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ED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</w:p>
    <w:p w14:paraId="75CAF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方正公文小标宋" w:hAnsi="方正公文小标宋" w:eastAsia="方正公文小标宋" w:cs="方正公文小标宋"/>
          <w:kern w:val="2"/>
          <w:sz w:val="32"/>
          <w:szCs w:val="32"/>
          <w:lang w:val="en-US" w:eastAsia="zh-CN" w:bidi="ar-SA"/>
        </w:rPr>
        <w:t>两校区医学类专业实训设备更新及安全保障提升项目子项1医学检验实训条件升级与生物安全保障设备采购项目服务需求表</w:t>
      </w:r>
    </w:p>
    <w:p w14:paraId="440837DB">
      <w:pPr>
        <w:pStyle w:val="6"/>
        <w:widowControl w:val="0"/>
        <w:numPr>
          <w:ilvl w:val="0"/>
          <w:numId w:val="0"/>
        </w:numPr>
        <w:autoSpaceDE w:val="0"/>
        <w:autoSpaceDN w:val="0"/>
        <w:adjustRightInd w:val="0"/>
        <w:rPr>
          <w:rFonts w:hint="eastAsia" w:eastAsia="宋体"/>
          <w:lang w:val="en-US" w:eastAsia="zh-CN"/>
        </w:rPr>
      </w:pPr>
    </w:p>
    <w:tbl>
      <w:tblPr>
        <w:tblStyle w:val="3"/>
        <w:tblW w:w="10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890"/>
        <w:gridCol w:w="4475"/>
        <w:gridCol w:w="792"/>
        <w:gridCol w:w="857"/>
        <w:gridCol w:w="1402"/>
      </w:tblGrid>
      <w:tr w14:paraId="1808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825B7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2085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货物名称</w:t>
            </w:r>
          </w:p>
        </w:tc>
        <w:tc>
          <w:tcPr>
            <w:tcW w:w="4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B003D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采购需求（用途、功效等）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70CBC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70212B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24C3D">
            <w:pPr>
              <w:spacing w:line="440" w:lineRule="exact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控制单价（元）</w:t>
            </w:r>
          </w:p>
        </w:tc>
      </w:tr>
      <w:tr w14:paraId="4887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DCD0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4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生物安全柜</w:t>
            </w:r>
          </w:p>
        </w:tc>
        <w:tc>
          <w:tcPr>
            <w:tcW w:w="4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D0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Ⅱ级A2型（双人），30%外排、70%循环，洁净度ISO 5级，含安装调试及操作培训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E4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4B27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A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36000 </w:t>
            </w:r>
          </w:p>
        </w:tc>
      </w:tr>
      <w:tr w14:paraId="5B99B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675A6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7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高压蒸汽灭菌器</w:t>
            </w:r>
          </w:p>
        </w:tc>
        <w:tc>
          <w:tcPr>
            <w:tcW w:w="4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68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立式50升，微电脑全自动控制，具压力容器许可证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9E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3B8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E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2EBBC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4F744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立式冷藏柜</w:t>
            </w:r>
          </w:p>
        </w:tc>
        <w:tc>
          <w:tcPr>
            <w:tcW w:w="4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C2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立式医用冷藏柜，2-8℃，用于生物样本规范储存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3D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F11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5000 </w:t>
            </w:r>
          </w:p>
        </w:tc>
      </w:tr>
      <w:tr w14:paraId="09E3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A4D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7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Style w:val="9"/>
                <w:lang w:val="en-US" w:eastAsia="zh-CN" w:bidi="ar"/>
              </w:rPr>
              <w:t>DR</w:t>
            </w:r>
            <w:r>
              <w:rPr>
                <w:rStyle w:val="10"/>
                <w:lang w:val="en-US" w:eastAsia="zh-CN" w:bidi="ar"/>
              </w:rPr>
              <w:t>防护服</w:t>
            </w:r>
          </w:p>
        </w:tc>
        <w:tc>
          <w:tcPr>
            <w:tcW w:w="4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FC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含铅衣、帽和围脖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FD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F3F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D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700 </w:t>
            </w:r>
          </w:p>
        </w:tc>
      </w:tr>
      <w:tr w14:paraId="381FA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81B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2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检验数字孪生实训机</w:t>
            </w:r>
          </w:p>
        </w:tc>
        <w:tc>
          <w:tcPr>
            <w:tcW w:w="4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43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高精度模拟全自动生化分析仪、血液分析仪、免疫分析仪、凝血分析仪及尿液分析仪五大类核心检验设备操作与工作流程，集成度高、技术成熟，含完整的安装、调试与培训服务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6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08C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3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85000 </w:t>
            </w:r>
          </w:p>
        </w:tc>
      </w:tr>
      <w:tr w14:paraId="7AFC2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E185F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</w:pPr>
          </w:p>
        </w:tc>
        <w:tc>
          <w:tcPr>
            <w:tcW w:w="9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3D6ED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  <w:t>控制总价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（大写）：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_贰拾叁万元整_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¥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lang w:val="en-US" w:eastAsia="zh-CN"/>
              </w:rPr>
              <w:t>_230000元_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>）</w:t>
            </w:r>
            <w:r>
              <w:rPr>
                <w:rFonts w:hint="eastAsia" w:ascii="仿宋" w:hAnsi="仿宋" w:eastAsia="仿宋" w:cs="仿宋"/>
                <w:color w:val="FF0000"/>
                <w:sz w:val="30"/>
                <w:szCs w:val="30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</w:rPr>
              <w:t xml:space="preserve">     </w:t>
            </w:r>
          </w:p>
        </w:tc>
      </w:tr>
    </w:tbl>
    <w:p w14:paraId="794B1044"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23FFF"/>
    <w:rsid w:val="087F1F13"/>
    <w:rsid w:val="1A580097"/>
    <w:rsid w:val="24AA09A5"/>
    <w:rsid w:val="4BD36221"/>
    <w:rsid w:val="53837352"/>
    <w:rsid w:val="576C7C19"/>
    <w:rsid w:val="58B365BA"/>
    <w:rsid w:val="608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line="377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font31"/>
    <w:basedOn w:val="5"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6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basedOn w:val="5"/>
    <w:uiPriority w:val="0"/>
    <w:rPr>
      <w:rFonts w:hint="default" w:ascii="Noto Sans CJK SC" w:hAnsi="Noto Sans CJK SC" w:eastAsia="Noto Sans CJK SC" w:cs="Noto Sans CJK SC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5176</Words>
  <Characters>6307</Characters>
  <Lines>0</Lines>
  <Paragraphs>0</Paragraphs>
  <TotalTime>1</TotalTime>
  <ScaleCrop>false</ScaleCrop>
  <LinksUpToDate>false</LinksUpToDate>
  <CharactersWithSpaces>6332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2026-03-05T08:16:00Z</dcterms:created>
  <dc:creator>User</dc:creator>
  <cp:lastModifiedBy>钟老师</cp:lastModifiedBy>
  <dcterms:modified xsi:type="dcterms:W3CDTF">2026-07-31T02:51:17Z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eyJoZGlkIjoiMzAwNmNlNmE3MWM4YzExMjZlNzliNmNmOGY2ZTM4NmMiLCJ1c2VySWQiOiI1ODc2MDIyNjgifQ==</vt:lpwstr>
  </property>
  <property fmtid="{D5CDD505-2E9C-101B-9397-08002B2CF9AE}" pid="4" name="ICV">
    <vt:lpwstr>3F569308E4E24ABDA1A4FD8C9A66BAFC_12</vt:lpwstr>
  </property>
</Properties>
</file>