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6371165">
      <w:pPr>
        <w:spacing w:line="800" w:lineRule="exact"/>
        <w:rPr>
          <w:rFonts w:ascii="宋体"/>
        </w:rPr>
      </w:pPr>
    </w:p>
    <w:p w14:paraId="3A68EEAD">
      <w:pPr>
        <w:pStyle w:val="8"/>
        <w:spacing w:line="1000" w:lineRule="exact"/>
        <w:jc w:val="center"/>
        <w:rPr>
          <w:rFonts w:hAnsi="宋体"/>
          <w:spacing w:val="30"/>
          <w:kern w:val="52"/>
          <w:sz w:val="64"/>
          <w:szCs w:val="64"/>
        </w:rPr>
      </w:pPr>
      <w:r>
        <w:rPr>
          <w:rFonts w:hint="eastAsia" w:hAnsi="宋体"/>
          <w:spacing w:val="30"/>
          <w:kern w:val="52"/>
          <w:sz w:val="64"/>
          <w:szCs w:val="64"/>
        </w:rPr>
        <w:t>南宁市卫生学校</w:t>
      </w:r>
      <w:r>
        <w:rPr>
          <w:rFonts w:hint="eastAsia" w:hAnsi="宋体"/>
          <w:spacing w:val="30"/>
          <w:kern w:val="52"/>
          <w:sz w:val="64"/>
          <w:szCs w:val="64"/>
        </w:rPr>
        <mc:AlternateContent>
          <mc:Choice Requires="wps">
            <w:drawing>
              <wp:anchor distT="0" distB="0" distL="0" distR="0" simplePos="0" relativeHeight="251660288" behindDoc="0" locked="0" layoutInCell="1" allowOverlap="1">
                <wp:simplePos x="0" y="0"/>
                <wp:positionH relativeFrom="column">
                  <wp:posOffset>0</wp:posOffset>
                </wp:positionH>
                <wp:positionV relativeFrom="paragraph">
                  <wp:posOffset>0</wp:posOffset>
                </wp:positionV>
                <wp:extent cx="5486400" cy="12700"/>
                <wp:effectExtent l="0" t="0" r="0" b="0"/>
                <wp:wrapNone/>
                <wp:docPr id="1" name="_x0000_s1037"/>
                <wp:cNvGraphicFramePr/>
                <a:graphic xmlns:a="http://schemas.openxmlformats.org/drawingml/2006/main">
                  <a:graphicData uri="http://schemas.microsoft.com/office/word/2010/wordprocessingShape">
                    <wps:wsp>
                      <wps:cNvCnPr/>
                      <wps:spPr>
                        <a:xfrm>
                          <a:off x="114300" y="98425"/>
                          <a:ext cx="5486400" cy="12700"/>
                        </a:xfrm>
                        <a:prstGeom prst="line">
                          <a:avLst/>
                        </a:prstGeom>
                        <a:ln w="12700">
                          <a:solidFill>
                            <a:prstClr val="white"/>
                          </a:solidFill>
                        </a:ln>
                      </wps:spPr>
                      <wps:bodyPr/>
                    </wps:wsp>
                  </a:graphicData>
                </a:graphic>
              </wp:anchor>
            </w:drawing>
          </mc:Choice>
          <mc:Fallback>
            <w:pict>
              <v:line id="_x0000_s1037" o:spid="_x0000_s1026" o:spt="20" style="position:absolute;left:0pt;margin-left:0pt;margin-top:0pt;height:1pt;width:432pt;z-index:251660288;mso-width-relative:page;mso-height-relative:page;" filled="f" stroked="t" coordsize="21600,21600" o:gfxdata="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">
                <v:fill on="f" focussize="0,0"/>
                <v:stroke weight="1pt" color="#FFFFFF" joinstyle="round"/>
                <v:imagedata o:title=""/>
                <o:lock v:ext="edit" aspectratio="f"/>
              </v:line>
            </w:pict>
          </mc:Fallback>
        </mc:AlternateContent>
      </w:r>
      <w:r>
        <w:rPr>
          <w:rFonts w:hint="eastAsia" w:hAnsi="宋体"/>
          <w:spacing w:val="30"/>
          <w:kern w:val="52"/>
          <w:sz w:val="64"/>
          <w:szCs w:val="64"/>
        </w:rPr>
        <w:t>采购文件</w:t>
      </w:r>
    </w:p>
    <w:p w14:paraId="76C3CD9C">
      <w:pPr>
        <w:pStyle w:val="8"/>
        <w:spacing w:line="800" w:lineRule="exact"/>
        <w:jc w:val="center"/>
        <w:rPr>
          <w:rFonts w:hAnsi="宋体"/>
          <w:b/>
        </w:rPr>
      </w:pPr>
    </w:p>
    <w:p w14:paraId="787CBB0C">
      <w:pPr>
        <w:pStyle w:val="8"/>
        <w:spacing w:line="400" w:lineRule="exact"/>
        <w:jc w:val="center"/>
        <w:rPr>
          <w:rFonts w:hAnsi="宋体"/>
          <w:b/>
        </w:rPr>
      </w:pPr>
    </w:p>
    <w:p w14:paraId="4399A70B">
      <w:pPr>
        <w:pStyle w:val="8"/>
        <w:spacing w:line="400" w:lineRule="exact"/>
        <w:jc w:val="center"/>
        <w:rPr>
          <w:rFonts w:hAnsi="宋体"/>
          <w:b/>
        </w:rPr>
      </w:pPr>
    </w:p>
    <w:p w14:paraId="7A808442">
      <w:pPr>
        <w:pStyle w:val="8"/>
        <w:spacing w:line="400" w:lineRule="exact"/>
        <w:jc w:val="center"/>
        <w:rPr>
          <w:rFonts w:hAnsi="宋体"/>
          <w:b/>
        </w:rPr>
      </w:pPr>
    </w:p>
    <w:p w14:paraId="1D1A2AC0">
      <w:pPr>
        <w:snapToGrid w:val="0"/>
        <w:spacing w:before="156" w:line="400" w:lineRule="exact"/>
        <w:rPr>
          <w:rFonts w:ascii="宋体" w:hAnsi="宋体"/>
          <w:b/>
          <w:sz w:val="32"/>
          <w:szCs w:val="32"/>
        </w:rPr>
      </w:pPr>
    </w:p>
    <w:p w14:paraId="0E2A9D90">
      <w:pPr>
        <w:spacing w:line="400" w:lineRule="exact"/>
        <w:jc w:val="center"/>
        <w:rPr>
          <w:rFonts w:ascii="宋体" w:hAnsi="宋体"/>
          <w:b/>
          <w:sz w:val="32"/>
          <w:szCs w:val="32"/>
        </w:rPr>
      </w:pPr>
      <w:r>
        <w:rPr>
          <w:rFonts w:hint="eastAsia" w:ascii="宋体" w:hAnsi="宋体"/>
          <w:b/>
          <w:sz w:val="32"/>
          <w:szCs w:val="32"/>
        </w:rPr>
        <w:t>项目名称：南宁市卫生学校空调、风扇等电器设备定点维修服务项目</w:t>
      </w:r>
    </w:p>
    <w:p w14:paraId="4EE2191A">
      <w:pPr>
        <w:snapToGrid w:val="0"/>
        <w:spacing w:before="156" w:line="400" w:lineRule="exact"/>
        <w:jc w:val="center"/>
        <w:rPr>
          <w:rFonts w:ascii="宋体" w:hAnsi="宋体"/>
          <w:b/>
          <w:sz w:val="32"/>
          <w:szCs w:val="32"/>
        </w:rPr>
      </w:pPr>
    </w:p>
    <w:p w14:paraId="0BD4D30C">
      <w:pPr>
        <w:snapToGrid w:val="0"/>
        <w:spacing w:before="156" w:line="400" w:lineRule="exact"/>
        <w:ind w:left="3154" w:leftChars="740" w:hanging="1600" w:hangingChars="500"/>
        <w:rPr>
          <w:rFonts w:ascii="宋体" w:hAnsi="宋体"/>
          <w:b/>
          <w:sz w:val="32"/>
          <w:szCs w:val="32"/>
        </w:rPr>
      </w:pPr>
    </w:p>
    <w:p w14:paraId="0E890FA1">
      <w:pPr>
        <w:pStyle w:val="8"/>
        <w:spacing w:line="400" w:lineRule="exact"/>
        <w:jc w:val="center"/>
        <w:rPr>
          <w:rFonts w:hAnsi="宋体"/>
          <w:b/>
        </w:rPr>
      </w:pPr>
    </w:p>
    <w:p w14:paraId="3AA7626E">
      <w:pPr>
        <w:pStyle w:val="8"/>
        <w:spacing w:line="400" w:lineRule="exact"/>
        <w:jc w:val="center"/>
        <w:rPr>
          <w:rFonts w:hAnsi="宋体"/>
          <w:b/>
        </w:rPr>
      </w:pPr>
    </w:p>
    <w:p w14:paraId="4D5E97FB">
      <w:pPr>
        <w:pStyle w:val="8"/>
        <w:spacing w:line="400" w:lineRule="exact"/>
        <w:jc w:val="center"/>
        <w:rPr>
          <w:rFonts w:hAnsi="宋体"/>
          <w:b/>
        </w:rPr>
      </w:pPr>
    </w:p>
    <w:p w14:paraId="15BF22D5">
      <w:pPr>
        <w:pStyle w:val="8"/>
        <w:spacing w:line="400" w:lineRule="exact"/>
        <w:jc w:val="center"/>
        <w:rPr>
          <w:rFonts w:hAnsi="宋体"/>
          <w:b/>
        </w:rPr>
      </w:pPr>
    </w:p>
    <w:p w14:paraId="1F4F9E5A">
      <w:pPr>
        <w:pStyle w:val="8"/>
        <w:spacing w:line="400" w:lineRule="exact"/>
        <w:jc w:val="center"/>
        <w:rPr>
          <w:rFonts w:hAnsi="宋体"/>
          <w:b/>
        </w:rPr>
      </w:pPr>
    </w:p>
    <w:p w14:paraId="16E33A44">
      <w:pPr>
        <w:pStyle w:val="8"/>
        <w:spacing w:line="400" w:lineRule="exact"/>
        <w:jc w:val="center"/>
        <w:rPr>
          <w:rFonts w:hAnsi="宋体"/>
          <w:b/>
        </w:rPr>
      </w:pPr>
    </w:p>
    <w:p w14:paraId="374B1E7A">
      <w:pPr>
        <w:pStyle w:val="8"/>
        <w:spacing w:line="400" w:lineRule="exact"/>
        <w:jc w:val="center"/>
        <w:rPr>
          <w:rFonts w:hAnsi="宋体"/>
          <w:b/>
        </w:rPr>
      </w:pPr>
    </w:p>
    <w:p w14:paraId="0D99E33C">
      <w:pPr>
        <w:pStyle w:val="8"/>
        <w:spacing w:line="400" w:lineRule="exact"/>
        <w:jc w:val="center"/>
        <w:rPr>
          <w:rFonts w:hAnsi="宋体"/>
          <w:b/>
        </w:rPr>
      </w:pPr>
    </w:p>
    <w:p w14:paraId="0BF162AA">
      <w:pPr>
        <w:pStyle w:val="8"/>
        <w:spacing w:line="400" w:lineRule="exact"/>
        <w:jc w:val="center"/>
        <w:rPr>
          <w:rFonts w:hAnsi="宋体"/>
          <w:b/>
        </w:rPr>
      </w:pPr>
    </w:p>
    <w:p w14:paraId="11098A97">
      <w:pPr>
        <w:pStyle w:val="8"/>
        <w:spacing w:line="400" w:lineRule="exact"/>
        <w:jc w:val="center"/>
        <w:rPr>
          <w:rFonts w:hAnsi="宋体"/>
          <w:b/>
        </w:rPr>
      </w:pPr>
    </w:p>
    <w:p w14:paraId="131DEE9E">
      <w:pPr>
        <w:pStyle w:val="8"/>
        <w:spacing w:line="400" w:lineRule="exact"/>
        <w:jc w:val="center"/>
        <w:rPr>
          <w:rFonts w:hAnsi="宋体"/>
          <w:b/>
        </w:rPr>
      </w:pPr>
    </w:p>
    <w:p w14:paraId="501B8DB6">
      <w:pPr>
        <w:pStyle w:val="8"/>
        <w:spacing w:line="400" w:lineRule="exact"/>
        <w:jc w:val="center"/>
        <w:rPr>
          <w:rFonts w:hAnsi="宋体"/>
          <w:b/>
        </w:rPr>
      </w:pPr>
    </w:p>
    <w:p w14:paraId="5BA9FD31">
      <w:pPr>
        <w:pStyle w:val="8"/>
        <w:spacing w:line="400" w:lineRule="exact"/>
        <w:rPr>
          <w:rFonts w:hAnsi="宋体"/>
          <w:b/>
        </w:rPr>
      </w:pPr>
    </w:p>
    <w:p w14:paraId="25FC2A5D">
      <w:pPr>
        <w:pStyle w:val="8"/>
        <w:spacing w:line="400" w:lineRule="exact"/>
        <w:jc w:val="center"/>
        <w:rPr>
          <w:rFonts w:hAnsi="宋体"/>
          <w:b/>
        </w:rPr>
      </w:pPr>
    </w:p>
    <w:p w14:paraId="3421B9B6">
      <w:pPr>
        <w:snapToGrid w:val="0"/>
        <w:spacing w:before="156" w:line="400" w:lineRule="exact"/>
        <w:ind w:firstLine="2576" w:firstLineChars="805"/>
        <w:rPr>
          <w:rFonts w:ascii="宋体" w:hAnsi="宋体"/>
          <w:b/>
          <w:sz w:val="32"/>
          <w:szCs w:val="32"/>
        </w:rPr>
      </w:pPr>
      <w:r>
        <w:rPr>
          <w:rFonts w:hint="eastAsia" w:ascii="宋体" w:hAnsi="宋体"/>
          <w:b/>
          <w:sz w:val="32"/>
          <w:szCs w:val="32"/>
        </w:rPr>
        <w:t xml:space="preserve">采购人：南宁市卫生学校 </w:t>
      </w:r>
    </w:p>
    <w:p w14:paraId="10B464F0">
      <w:pPr>
        <w:snapToGrid w:val="0"/>
        <w:spacing w:before="156" w:line="400" w:lineRule="exact"/>
        <w:jc w:val="center"/>
        <w:rPr>
          <w:rFonts w:ascii="宋体" w:hAnsi="宋体"/>
          <w:b/>
          <w:sz w:val="32"/>
          <w:szCs w:val="32"/>
        </w:rPr>
      </w:pPr>
      <w:r>
        <w:rPr>
          <w:rFonts w:ascii="宋体" w:hAnsi="宋体"/>
          <w:b/>
          <w:sz w:val="32"/>
          <w:szCs w:val="32"/>
        </w:rPr>
        <w:t>202</w:t>
      </w:r>
      <w:r>
        <w:rPr>
          <w:rFonts w:hint="eastAsia" w:ascii="宋体" w:hAnsi="宋体"/>
          <w:b/>
          <w:sz w:val="32"/>
          <w:szCs w:val="32"/>
        </w:rPr>
        <w:t>6年</w:t>
      </w:r>
      <w:r>
        <w:rPr>
          <w:rFonts w:hint="eastAsia" w:ascii="宋体" w:hAnsi="宋体"/>
          <w:b/>
          <w:sz w:val="32"/>
          <w:szCs w:val="32"/>
          <w:lang w:val="en-US" w:eastAsia="zh-CN"/>
        </w:rPr>
        <w:t>7</w:t>
      </w:r>
      <w:r>
        <w:rPr>
          <w:rFonts w:hint="eastAsia" w:ascii="宋体" w:hAnsi="宋体"/>
          <w:b/>
          <w:sz w:val="32"/>
          <w:szCs w:val="32"/>
        </w:rPr>
        <w:t>月</w:t>
      </w:r>
    </w:p>
    <w:p w14:paraId="66FC3188">
      <w:pPr>
        <w:snapToGrid w:val="0"/>
        <w:spacing w:before="156" w:line="400" w:lineRule="exact"/>
        <w:jc w:val="center"/>
        <w:rPr>
          <w:rFonts w:ascii="宋体" w:hAnsi="宋体"/>
          <w:b/>
          <w:sz w:val="32"/>
          <w:szCs w:val="32"/>
        </w:rPr>
      </w:pPr>
    </w:p>
    <w:p w14:paraId="6A734863">
      <w:pPr>
        <w:snapToGrid w:val="0"/>
        <w:spacing w:before="156" w:line="400" w:lineRule="exact"/>
        <w:jc w:val="center"/>
        <w:rPr>
          <w:rFonts w:ascii="宋体" w:hAnsi="宋体"/>
          <w:b/>
          <w:sz w:val="32"/>
          <w:szCs w:val="32"/>
        </w:rPr>
      </w:pPr>
    </w:p>
    <w:p w14:paraId="4DC4EEC7">
      <w:pPr>
        <w:snapToGrid w:val="0"/>
        <w:spacing w:before="156" w:line="400" w:lineRule="exact"/>
        <w:jc w:val="center"/>
        <w:rPr>
          <w:rFonts w:ascii="宋体" w:hAnsi="宋体"/>
          <w:b/>
          <w:sz w:val="32"/>
          <w:szCs w:val="32"/>
        </w:rPr>
      </w:pPr>
    </w:p>
    <w:p w14:paraId="442692F3">
      <w:pPr>
        <w:snapToGrid w:val="0"/>
        <w:spacing w:before="156" w:line="400" w:lineRule="exact"/>
        <w:jc w:val="center"/>
        <w:rPr>
          <w:rFonts w:ascii="宋体" w:hAnsi="宋体"/>
          <w:b/>
          <w:sz w:val="32"/>
          <w:szCs w:val="32"/>
        </w:rPr>
      </w:pPr>
    </w:p>
    <w:p w14:paraId="7ADA51D3">
      <w:pPr>
        <w:spacing w:line="480" w:lineRule="auto"/>
        <w:jc w:val="center"/>
        <w:rPr>
          <w:rFonts w:ascii="宋体" w:hAnsi="宋体"/>
          <w:sz w:val="44"/>
          <w:szCs w:val="52"/>
        </w:rPr>
      </w:pPr>
      <w:r>
        <w:rPr>
          <w:rFonts w:ascii="宋体" w:hAnsi="宋体"/>
          <w:sz w:val="44"/>
          <w:szCs w:val="52"/>
        </w:rPr>
        <w:t>目</w:t>
      </w:r>
      <w:r>
        <w:rPr>
          <w:rFonts w:hint="eastAsia" w:ascii="宋体" w:hAnsi="宋体"/>
          <w:sz w:val="44"/>
          <w:szCs w:val="52"/>
        </w:rPr>
        <w:t xml:space="preserve">  </w:t>
      </w:r>
      <w:r>
        <w:rPr>
          <w:rFonts w:ascii="宋体" w:hAnsi="宋体"/>
          <w:sz w:val="44"/>
          <w:szCs w:val="52"/>
        </w:rPr>
        <w:t>录</w:t>
      </w:r>
    </w:p>
    <w:p w14:paraId="3281F751">
      <w:pPr>
        <w:pStyle w:val="21"/>
        <w:ind w:firstLine="864"/>
        <w:rPr>
          <w:rFonts w:hAnsi="宋体"/>
          <w:sz w:val="44"/>
          <w:szCs w:val="52"/>
        </w:rPr>
      </w:pPr>
    </w:p>
    <w:p w14:paraId="7EDE67ED">
      <w:pPr>
        <w:pStyle w:val="21"/>
        <w:ind w:firstLine="864"/>
        <w:rPr>
          <w:rFonts w:hAnsi="宋体"/>
          <w:sz w:val="44"/>
          <w:szCs w:val="52"/>
        </w:rPr>
      </w:pPr>
    </w:p>
    <w:p w14:paraId="0E13691E">
      <w:pPr>
        <w:pStyle w:val="21"/>
        <w:ind w:firstLine="864"/>
        <w:rPr>
          <w:rFonts w:hAnsi="宋体"/>
          <w:sz w:val="44"/>
          <w:szCs w:val="52"/>
        </w:rPr>
      </w:pPr>
    </w:p>
    <w:p w14:paraId="11AAFD6A">
      <w:pPr>
        <w:pStyle w:val="14"/>
        <w:tabs>
          <w:tab w:val="clear" w:pos="8398"/>
        </w:tabs>
        <w:spacing w:line="560" w:lineRule="exact"/>
        <w:ind w:firstLine="281"/>
        <w:rPr>
          <w:sz w:val="28"/>
          <w:szCs w:val="28"/>
        </w:rPr>
      </w:pPr>
      <w:r>
        <w:rPr>
          <w:rFonts w:hint="eastAsia"/>
          <w:sz w:val="28"/>
          <w:szCs w:val="28"/>
        </w:rPr>
        <w:fldChar w:fldCharType="begin"/>
      </w:r>
      <w:r>
        <w:rPr>
          <w:rFonts w:hint="eastAsia"/>
          <w:sz w:val="28"/>
          <w:szCs w:val="28"/>
        </w:rPr>
        <w:instrText xml:space="preserve">TOC \o "1-1" \h \u </w:instrText>
      </w:r>
      <w:r>
        <w:rPr>
          <w:rFonts w:hint="eastAsia"/>
          <w:sz w:val="28"/>
          <w:szCs w:val="28"/>
        </w:rPr>
        <w:fldChar w:fldCharType="separate"/>
      </w:r>
      <w:r>
        <w:fldChar w:fldCharType="begin"/>
      </w:r>
      <w:r>
        <w:instrText xml:space="preserve"> HYPERLINK \l "_Toc18486" </w:instrText>
      </w:r>
      <w:r>
        <w:fldChar w:fldCharType="separate"/>
      </w:r>
      <w:r>
        <w:rPr>
          <w:rFonts w:hint="eastAsia"/>
          <w:sz w:val="28"/>
          <w:szCs w:val="28"/>
        </w:rPr>
        <w:t>第一章  公告及须知</w:t>
      </w:r>
      <w:r>
        <w:tab/>
      </w:r>
      <w:r>
        <w:fldChar w:fldCharType="end"/>
      </w:r>
    </w:p>
    <w:p w14:paraId="274BB337">
      <w:pPr>
        <w:pStyle w:val="14"/>
        <w:tabs>
          <w:tab w:val="clear" w:pos="8398"/>
        </w:tabs>
        <w:spacing w:line="560" w:lineRule="exact"/>
        <w:ind w:firstLine="241"/>
        <w:rPr>
          <w:sz w:val="28"/>
          <w:szCs w:val="28"/>
        </w:rPr>
      </w:pPr>
      <w:r>
        <w:fldChar w:fldCharType="begin"/>
      </w:r>
      <w:r>
        <w:instrText xml:space="preserve"> HYPERLINK \l "_Toc18331" </w:instrText>
      </w:r>
      <w:r>
        <w:fldChar w:fldCharType="separate"/>
      </w:r>
      <w:r>
        <w:rPr>
          <w:rFonts w:hint="eastAsia"/>
          <w:sz w:val="28"/>
          <w:szCs w:val="28"/>
        </w:rPr>
        <w:t>第二章  采购项目需求一览表</w:t>
      </w:r>
      <w:r>
        <w:tab/>
      </w:r>
      <w:r>
        <w:fldChar w:fldCharType="end"/>
      </w:r>
    </w:p>
    <w:p w14:paraId="371D56D9">
      <w:pPr>
        <w:pStyle w:val="14"/>
        <w:tabs>
          <w:tab w:val="clear" w:pos="8398"/>
        </w:tabs>
        <w:spacing w:line="560" w:lineRule="exact"/>
        <w:ind w:firstLine="241"/>
        <w:rPr>
          <w:sz w:val="28"/>
          <w:szCs w:val="28"/>
        </w:rPr>
      </w:pPr>
      <w:r>
        <w:fldChar w:fldCharType="begin"/>
      </w:r>
      <w:r>
        <w:instrText xml:space="preserve"> HYPERLINK \l "_Toc17870" </w:instrText>
      </w:r>
      <w:r>
        <w:fldChar w:fldCharType="separate"/>
      </w:r>
      <w:r>
        <w:rPr>
          <w:rFonts w:hint="eastAsia"/>
          <w:sz w:val="28"/>
          <w:szCs w:val="28"/>
        </w:rPr>
        <w:t xml:space="preserve">第三章  </w:t>
      </w:r>
      <w:r>
        <w:rPr>
          <w:rFonts w:hint="eastAsia"/>
          <w:sz w:val="28"/>
          <w:szCs w:val="28"/>
        </w:rPr>
        <w:fldChar w:fldCharType="end"/>
      </w:r>
      <w:r>
        <w:rPr>
          <w:rFonts w:hint="eastAsia"/>
          <w:sz w:val="28"/>
          <w:szCs w:val="28"/>
        </w:rPr>
        <w:t>评审方法</w:t>
      </w:r>
    </w:p>
    <w:p w14:paraId="7FC19C63">
      <w:pPr>
        <w:pStyle w:val="14"/>
        <w:tabs>
          <w:tab w:val="clear" w:pos="8398"/>
        </w:tabs>
        <w:spacing w:line="560" w:lineRule="exact"/>
        <w:ind w:firstLine="241"/>
        <w:rPr>
          <w:sz w:val="28"/>
          <w:szCs w:val="28"/>
        </w:rPr>
      </w:pPr>
      <w:r>
        <w:fldChar w:fldCharType="begin"/>
      </w:r>
      <w:r>
        <w:instrText xml:space="preserve"> HYPERLINK \l "_Toc21693" </w:instrText>
      </w:r>
      <w:r>
        <w:fldChar w:fldCharType="separate"/>
      </w:r>
      <w:r>
        <w:rPr>
          <w:rFonts w:hint="eastAsia"/>
          <w:sz w:val="28"/>
          <w:szCs w:val="28"/>
        </w:rPr>
        <w:t xml:space="preserve">第四章 </w:t>
      </w:r>
      <w:r>
        <w:tab/>
      </w:r>
      <w:r>
        <w:fldChar w:fldCharType="end"/>
      </w:r>
      <w:r>
        <w:rPr>
          <w:rFonts w:hint="eastAsia"/>
          <w:sz w:val="28"/>
          <w:szCs w:val="28"/>
        </w:rPr>
        <w:t>响应文件及格式</w:t>
      </w:r>
      <w:r>
        <w:tab/>
      </w:r>
    </w:p>
    <w:p w14:paraId="5DAA7AC5">
      <w:pPr>
        <w:spacing w:line="560" w:lineRule="exact"/>
        <w:rPr>
          <w:rFonts w:ascii="宋体" w:hAnsi="宋体"/>
          <w:sz w:val="28"/>
          <w:szCs w:val="28"/>
        </w:rPr>
      </w:pPr>
      <w:r>
        <w:rPr>
          <w:rFonts w:hint="eastAsia" w:ascii="宋体" w:hAnsi="宋体"/>
          <w:sz w:val="28"/>
          <w:szCs w:val="28"/>
        </w:rPr>
        <w:fldChar w:fldCharType="end"/>
      </w:r>
    </w:p>
    <w:p w14:paraId="6A5C8A20">
      <w:pPr>
        <w:pStyle w:val="8"/>
        <w:spacing w:line="480" w:lineRule="auto"/>
        <w:ind w:left="840" w:leftChars="400"/>
        <w:rPr>
          <w:rFonts w:hAnsi="宋体"/>
          <w:sz w:val="32"/>
          <w:szCs w:val="32"/>
        </w:rPr>
      </w:pPr>
    </w:p>
    <w:p w14:paraId="20A8AEBF">
      <w:pPr>
        <w:pStyle w:val="8"/>
        <w:spacing w:line="400" w:lineRule="exact"/>
        <w:ind w:left="411" w:leftChars="196"/>
        <w:rPr>
          <w:rFonts w:hAnsi="宋体"/>
          <w:sz w:val="32"/>
        </w:rPr>
      </w:pPr>
    </w:p>
    <w:p w14:paraId="2EBD9D15">
      <w:pPr>
        <w:tabs>
          <w:tab w:val="center" w:pos="4535"/>
          <w:tab w:val="left" w:pos="6945"/>
        </w:tabs>
        <w:spacing w:line="400" w:lineRule="exact"/>
        <w:jc w:val="right"/>
        <w:rPr>
          <w:rFonts w:ascii="宋体" w:hAnsi="宋体"/>
          <w:sz w:val="36"/>
          <w:szCs w:val="36"/>
        </w:rPr>
      </w:pPr>
      <w:r>
        <w:tab/>
      </w:r>
    </w:p>
    <w:p w14:paraId="56A2B53C">
      <w:pPr>
        <w:snapToGrid w:val="0"/>
        <w:spacing w:before="156" w:line="400" w:lineRule="exact"/>
        <w:rPr>
          <w:rFonts w:ascii="宋体" w:hAnsi="宋体"/>
          <w:b/>
          <w:sz w:val="32"/>
          <w:szCs w:val="32"/>
        </w:rPr>
        <w:sectPr>
          <w:headerReference r:id="rId4" w:type="default"/>
          <w:footerReference r:id="rId5" w:type="default"/>
          <w:footerReference r:id="rId6" w:type="even"/>
          <w:pgSz w:w="11906" w:h="16838"/>
          <w:pgMar w:top="1418" w:right="1418" w:bottom="1418" w:left="1418" w:header="709" w:footer="709" w:gutter="0"/>
          <w:cols w:space="720" w:num="1"/>
          <w:titlePg/>
          <w:docGrid w:type="linesAndChars" w:linePitch="312" w:charSpace="0"/>
        </w:sectPr>
      </w:pPr>
    </w:p>
    <w:p w14:paraId="6AD03598">
      <w:pPr>
        <w:tabs>
          <w:tab w:val="center" w:pos="4535"/>
          <w:tab w:val="left" w:pos="6945"/>
        </w:tabs>
        <w:spacing w:line="400" w:lineRule="exact"/>
        <w:jc w:val="center"/>
        <w:rPr>
          <w:b/>
          <w:bCs/>
          <w:sz w:val="32"/>
          <w:szCs w:val="32"/>
        </w:rPr>
      </w:pPr>
      <w:bookmarkStart w:id="0" w:name="_Toc18486"/>
      <w:bookmarkStart w:id="1" w:name="_Toc411"/>
      <w:bookmarkStart w:id="2" w:name="_Toc66377097"/>
      <w:r>
        <w:rPr>
          <w:rFonts w:hint="eastAsia"/>
          <w:b/>
          <w:bCs/>
          <w:sz w:val="32"/>
          <w:szCs w:val="32"/>
        </w:rPr>
        <w:t>第一章  采购公告</w:t>
      </w:r>
      <w:bookmarkEnd w:id="0"/>
      <w:bookmarkEnd w:id="1"/>
      <w:bookmarkEnd w:id="2"/>
    </w:p>
    <w:p w14:paraId="0F552BB7">
      <w:pPr>
        <w:pStyle w:val="8"/>
        <w:spacing w:line="400" w:lineRule="exact"/>
        <w:jc w:val="center"/>
        <w:rPr>
          <w:rFonts w:hAnsi="宋体"/>
          <w:b/>
          <w:sz w:val="32"/>
          <w:szCs w:val="32"/>
        </w:rPr>
      </w:pPr>
    </w:p>
    <w:p w14:paraId="4C2BDA89">
      <w:pPr>
        <w:spacing w:line="400" w:lineRule="exact"/>
        <w:rPr>
          <w:rFonts w:ascii="宋体" w:hAnsi="宋体"/>
          <w:b/>
          <w:szCs w:val="21"/>
        </w:rPr>
      </w:pPr>
      <w:r>
        <w:rPr>
          <w:rFonts w:hint="eastAsia" w:ascii="宋体" w:hAnsi="宋体"/>
          <w:b/>
          <w:szCs w:val="21"/>
        </w:rPr>
        <w:t>一、项目基本情况</w:t>
      </w:r>
    </w:p>
    <w:p w14:paraId="18530C36">
      <w:pPr>
        <w:spacing w:line="400" w:lineRule="exact"/>
        <w:ind w:firstLine="420" w:firstLineChars="200"/>
        <w:rPr>
          <w:rFonts w:ascii="宋体" w:hAnsi="宋体"/>
          <w:szCs w:val="21"/>
        </w:rPr>
      </w:pPr>
      <w:r>
        <w:rPr>
          <w:rFonts w:hint="eastAsia" w:ascii="宋体" w:hAnsi="宋体"/>
          <w:szCs w:val="21"/>
        </w:rPr>
        <w:t>项目名称：南宁市卫生学校空调、风扇等电器设备定点维修服务项目</w:t>
      </w:r>
    </w:p>
    <w:p w14:paraId="31BC5E38">
      <w:pPr>
        <w:spacing w:line="400" w:lineRule="exact"/>
        <w:ind w:firstLine="420" w:firstLineChars="200"/>
        <w:rPr>
          <w:rFonts w:ascii="宋体" w:hAnsi="宋体"/>
          <w:szCs w:val="21"/>
        </w:rPr>
      </w:pPr>
      <w:r>
        <w:rPr>
          <w:rFonts w:hint="eastAsia" w:ascii="宋体" w:hAnsi="宋体"/>
          <w:szCs w:val="21"/>
        </w:rPr>
        <w:t>采购方式：校内评选</w:t>
      </w:r>
    </w:p>
    <w:p w14:paraId="0CAD2FE0">
      <w:pPr>
        <w:spacing w:line="400" w:lineRule="exact"/>
        <w:ind w:firstLine="420" w:firstLineChars="200"/>
        <w:rPr>
          <w:rFonts w:ascii="宋体" w:hAnsi="宋体"/>
          <w:szCs w:val="21"/>
        </w:rPr>
      </w:pPr>
      <w:r>
        <w:rPr>
          <w:rFonts w:hint="eastAsia" w:ascii="宋体" w:hAnsi="宋体"/>
          <w:szCs w:val="21"/>
        </w:rPr>
        <w:t>预估金额：80000元/年，据实结算</w:t>
      </w:r>
    </w:p>
    <w:p w14:paraId="7EF15CED">
      <w:pPr>
        <w:spacing w:line="400" w:lineRule="exact"/>
        <w:ind w:firstLine="420" w:firstLineChars="200"/>
        <w:rPr>
          <w:rFonts w:ascii="宋体" w:hAnsi="宋体"/>
          <w:szCs w:val="21"/>
        </w:rPr>
      </w:pPr>
      <w:r>
        <w:rPr>
          <w:rFonts w:hint="eastAsia" w:ascii="宋体" w:hAnsi="宋体"/>
          <w:szCs w:val="21"/>
        </w:rPr>
        <w:t>采购需求：</w:t>
      </w:r>
    </w:p>
    <w:tbl>
      <w:tblPr>
        <w:tblStyle w:val="22"/>
        <w:tblW w:w="9588" w:type="dxa"/>
        <w:tblInd w:w="-108" w:type="dxa"/>
        <w:tblLayout w:type="fixed"/>
        <w:tblCellMar>
          <w:top w:w="0" w:type="dxa"/>
          <w:left w:w="108" w:type="dxa"/>
          <w:bottom w:w="0" w:type="dxa"/>
          <w:right w:w="108" w:type="dxa"/>
        </w:tblCellMar>
      </w:tblPr>
      <w:tblGrid>
        <w:gridCol w:w="634"/>
        <w:gridCol w:w="2920"/>
        <w:gridCol w:w="2953"/>
        <w:gridCol w:w="693"/>
        <w:gridCol w:w="854"/>
        <w:gridCol w:w="1534"/>
      </w:tblGrid>
      <w:tr w14:paraId="099EF484">
        <w:tblPrEx>
          <w:tblCellMar>
            <w:top w:w="0" w:type="dxa"/>
            <w:left w:w="108" w:type="dxa"/>
            <w:bottom w:w="0" w:type="dxa"/>
            <w:right w:w="108" w:type="dxa"/>
          </w:tblCellMar>
        </w:tblPrEx>
        <w:trPr>
          <w:trHeight w:val="467" w:hRule="atLeast"/>
        </w:trPr>
        <w:tc>
          <w:tcPr>
            <w:tcW w:w="634" w:type="dxa"/>
            <w:tcBorders>
              <w:top w:val="single" w:color="auto" w:sz="4" w:space="0"/>
              <w:left w:val="single" w:color="auto" w:sz="4" w:space="0"/>
              <w:bottom w:val="single" w:color="auto" w:sz="4" w:space="0"/>
              <w:right w:val="single" w:color="auto" w:sz="4" w:space="0"/>
            </w:tcBorders>
            <w:vAlign w:val="center"/>
          </w:tcPr>
          <w:p w14:paraId="0D4ADDF7">
            <w:pPr>
              <w:tabs>
                <w:tab w:val="left" w:pos="2178"/>
              </w:tabs>
              <w:snapToGrid w:val="0"/>
              <w:rPr>
                <w:rFonts w:ascii="宋体" w:hAnsi="宋体"/>
                <w:b/>
                <w:bCs/>
                <w:kern w:val="0"/>
                <w:szCs w:val="21"/>
                <w:lang w:bidi="ar"/>
              </w:rPr>
            </w:pPr>
            <w:r>
              <w:rPr>
                <w:rFonts w:hint="eastAsia" w:ascii="宋体" w:hAnsi="宋体"/>
                <w:b/>
                <w:bCs/>
                <w:kern w:val="0"/>
                <w:szCs w:val="21"/>
                <w:lang w:bidi="ar"/>
              </w:rPr>
              <w:t>序号</w:t>
            </w:r>
            <w:r>
              <w:rPr>
                <w:szCs w:val="21"/>
              </w:rPr>
              <w:tab/>
            </w:r>
            <w:r>
              <w:rPr>
                <w:rFonts w:hint="eastAsia" w:ascii="宋体" w:hAnsi="宋体"/>
                <w:b/>
                <w:bCs/>
                <w:szCs w:val="21"/>
              </w:rPr>
              <w:t>序号</w:t>
            </w:r>
          </w:p>
        </w:tc>
        <w:tc>
          <w:tcPr>
            <w:tcW w:w="2920" w:type="dxa"/>
            <w:tcBorders>
              <w:top w:val="single" w:color="auto" w:sz="4" w:space="0"/>
              <w:left w:val="single" w:color="auto" w:sz="4" w:space="0"/>
              <w:bottom w:val="single" w:color="auto" w:sz="4" w:space="0"/>
              <w:right w:val="single" w:color="auto" w:sz="4" w:space="0"/>
            </w:tcBorders>
            <w:vAlign w:val="center"/>
          </w:tcPr>
          <w:p w14:paraId="2030A4E0">
            <w:pPr>
              <w:widowControl/>
              <w:spacing w:line="240" w:lineRule="exact"/>
              <w:jc w:val="center"/>
              <w:rPr>
                <w:rFonts w:ascii="宋体" w:hAnsi="宋体"/>
                <w:b/>
                <w:bCs/>
                <w:kern w:val="0"/>
                <w:szCs w:val="21"/>
                <w:lang w:bidi="ar"/>
              </w:rPr>
            </w:pPr>
            <w:r>
              <w:rPr>
                <w:rFonts w:hint="eastAsia" w:ascii="宋体" w:hAnsi="宋体"/>
                <w:b/>
                <w:bCs/>
                <w:kern w:val="0"/>
                <w:szCs w:val="21"/>
                <w:lang w:bidi="ar"/>
              </w:rPr>
              <w:t>服务名称</w:t>
            </w:r>
          </w:p>
        </w:tc>
        <w:tc>
          <w:tcPr>
            <w:tcW w:w="2953" w:type="dxa"/>
            <w:tcBorders>
              <w:top w:val="single" w:color="auto" w:sz="4" w:space="0"/>
              <w:left w:val="single" w:color="auto" w:sz="4" w:space="0"/>
              <w:bottom w:val="single" w:color="auto" w:sz="4" w:space="0"/>
              <w:right w:val="single" w:color="auto" w:sz="4" w:space="0"/>
            </w:tcBorders>
            <w:vAlign w:val="center"/>
          </w:tcPr>
          <w:p w14:paraId="2D26D1FF">
            <w:pPr>
              <w:widowControl/>
              <w:spacing w:line="240" w:lineRule="exact"/>
              <w:jc w:val="center"/>
              <w:rPr>
                <w:rFonts w:ascii="宋体" w:hAnsi="宋体"/>
                <w:b/>
                <w:bCs/>
                <w:kern w:val="0"/>
                <w:szCs w:val="21"/>
                <w:lang w:bidi="ar"/>
              </w:rPr>
            </w:pPr>
            <w:r>
              <w:rPr>
                <w:rFonts w:hint="eastAsia" w:ascii="宋体" w:hAnsi="宋体"/>
                <w:b/>
                <w:bCs/>
                <w:kern w:val="0"/>
                <w:szCs w:val="21"/>
                <w:lang w:bidi="ar"/>
              </w:rPr>
              <w:t>需求参数（含规格型号等）</w:t>
            </w:r>
          </w:p>
        </w:tc>
        <w:tc>
          <w:tcPr>
            <w:tcW w:w="693" w:type="dxa"/>
            <w:tcBorders>
              <w:top w:val="single" w:color="auto" w:sz="4" w:space="0"/>
              <w:left w:val="single" w:color="auto" w:sz="4" w:space="0"/>
              <w:bottom w:val="single" w:color="auto" w:sz="4" w:space="0"/>
              <w:right w:val="single" w:color="auto" w:sz="4" w:space="0"/>
            </w:tcBorders>
            <w:vAlign w:val="center"/>
          </w:tcPr>
          <w:p w14:paraId="5EE98BE6">
            <w:pPr>
              <w:widowControl/>
              <w:spacing w:line="240" w:lineRule="exact"/>
              <w:jc w:val="center"/>
              <w:rPr>
                <w:rFonts w:ascii="宋体" w:hAnsi="宋体"/>
                <w:b/>
                <w:bCs/>
                <w:kern w:val="0"/>
                <w:szCs w:val="21"/>
                <w:lang w:bidi="ar"/>
              </w:rPr>
            </w:pPr>
            <w:r>
              <w:rPr>
                <w:rFonts w:hint="eastAsia" w:ascii="宋体" w:hAnsi="宋体"/>
                <w:b/>
                <w:bCs/>
                <w:kern w:val="0"/>
                <w:szCs w:val="21"/>
                <w:lang w:bidi="ar"/>
              </w:rPr>
              <w:t>单位</w:t>
            </w:r>
          </w:p>
        </w:tc>
        <w:tc>
          <w:tcPr>
            <w:tcW w:w="854" w:type="dxa"/>
            <w:tcBorders>
              <w:top w:val="single" w:color="auto" w:sz="4" w:space="0"/>
              <w:left w:val="single" w:color="auto" w:sz="4" w:space="0"/>
              <w:bottom w:val="single" w:color="auto" w:sz="4" w:space="0"/>
              <w:right w:val="single" w:color="auto" w:sz="4" w:space="0"/>
            </w:tcBorders>
            <w:vAlign w:val="center"/>
          </w:tcPr>
          <w:p w14:paraId="5E0D79E9">
            <w:pPr>
              <w:widowControl/>
              <w:spacing w:line="240" w:lineRule="exact"/>
              <w:jc w:val="center"/>
              <w:rPr>
                <w:rFonts w:ascii="宋体" w:hAnsi="宋体"/>
                <w:b/>
                <w:bCs/>
                <w:kern w:val="0"/>
                <w:szCs w:val="21"/>
                <w:lang w:bidi="ar"/>
              </w:rPr>
            </w:pPr>
            <w:r>
              <w:rPr>
                <w:rFonts w:hint="eastAsia" w:ascii="宋体" w:hAnsi="宋体"/>
                <w:b/>
                <w:bCs/>
                <w:kern w:val="0"/>
                <w:szCs w:val="21"/>
                <w:lang w:bidi="ar"/>
              </w:rPr>
              <w:t>采购量</w:t>
            </w:r>
          </w:p>
        </w:tc>
        <w:tc>
          <w:tcPr>
            <w:tcW w:w="1534" w:type="dxa"/>
            <w:tcBorders>
              <w:top w:val="single" w:color="auto" w:sz="4" w:space="0"/>
              <w:left w:val="single" w:color="auto" w:sz="4" w:space="0"/>
              <w:bottom w:val="single" w:color="auto" w:sz="4" w:space="0"/>
              <w:right w:val="single" w:color="auto" w:sz="4" w:space="0"/>
            </w:tcBorders>
            <w:vAlign w:val="center"/>
          </w:tcPr>
          <w:p w14:paraId="3456F314">
            <w:pPr>
              <w:widowControl/>
              <w:spacing w:line="240" w:lineRule="exact"/>
              <w:jc w:val="center"/>
              <w:rPr>
                <w:rFonts w:ascii="宋体" w:hAnsi="宋体"/>
                <w:b/>
                <w:bCs/>
                <w:kern w:val="0"/>
                <w:szCs w:val="21"/>
                <w:lang w:bidi="ar"/>
              </w:rPr>
            </w:pPr>
            <w:r>
              <w:rPr>
                <w:rFonts w:hint="eastAsia" w:ascii="宋体" w:hAnsi="宋体"/>
                <w:b/>
                <w:bCs/>
                <w:kern w:val="0"/>
                <w:szCs w:val="21"/>
                <w:lang w:bidi="ar"/>
              </w:rPr>
              <w:t>预估金额</w:t>
            </w:r>
          </w:p>
        </w:tc>
      </w:tr>
      <w:tr w14:paraId="3189FAC9">
        <w:tblPrEx>
          <w:tblCellMar>
            <w:top w:w="0" w:type="dxa"/>
            <w:left w:w="108" w:type="dxa"/>
            <w:bottom w:w="0" w:type="dxa"/>
            <w:right w:w="108" w:type="dxa"/>
          </w:tblCellMar>
        </w:tblPrEx>
        <w:trPr>
          <w:trHeight w:val="575" w:hRule="atLeast"/>
        </w:trPr>
        <w:tc>
          <w:tcPr>
            <w:tcW w:w="634" w:type="dxa"/>
            <w:tcBorders>
              <w:top w:val="single" w:color="auto" w:sz="4" w:space="0"/>
              <w:left w:val="single" w:color="auto" w:sz="4" w:space="0"/>
              <w:bottom w:val="single" w:color="auto" w:sz="4" w:space="0"/>
              <w:right w:val="single" w:color="auto" w:sz="4" w:space="0"/>
            </w:tcBorders>
            <w:vAlign w:val="center"/>
          </w:tcPr>
          <w:p w14:paraId="528FA287">
            <w:pPr>
              <w:widowControl/>
              <w:jc w:val="center"/>
              <w:rPr>
                <w:rFonts w:ascii="宋体" w:hAnsi="宋体"/>
                <w:szCs w:val="21"/>
              </w:rPr>
            </w:pPr>
            <w:r>
              <w:rPr>
                <w:rFonts w:hint="eastAsia" w:ascii="宋体" w:hAnsi="宋体"/>
                <w:szCs w:val="21"/>
              </w:rPr>
              <w:t>1</w:t>
            </w:r>
          </w:p>
        </w:tc>
        <w:tc>
          <w:tcPr>
            <w:tcW w:w="2920" w:type="dxa"/>
            <w:tcBorders>
              <w:top w:val="single" w:color="auto" w:sz="4" w:space="0"/>
              <w:left w:val="single" w:color="auto" w:sz="4" w:space="0"/>
              <w:bottom w:val="single" w:color="auto" w:sz="4" w:space="0"/>
              <w:right w:val="single" w:color="auto" w:sz="4" w:space="0"/>
            </w:tcBorders>
            <w:vAlign w:val="center"/>
          </w:tcPr>
          <w:p w14:paraId="5B7D7CDA">
            <w:pPr>
              <w:widowControl/>
              <w:jc w:val="center"/>
              <w:rPr>
                <w:rFonts w:ascii="宋体" w:hAnsi="宋体"/>
                <w:szCs w:val="21"/>
              </w:rPr>
            </w:pPr>
            <w:r>
              <w:rPr>
                <w:rFonts w:hint="eastAsia" w:ascii="宋体" w:hAnsi="宋体"/>
                <w:szCs w:val="21"/>
              </w:rPr>
              <w:t>空调、风扇等电器设备定点维修服务</w:t>
            </w:r>
          </w:p>
        </w:tc>
        <w:tc>
          <w:tcPr>
            <w:tcW w:w="2953" w:type="dxa"/>
            <w:tcBorders>
              <w:top w:val="single" w:color="auto" w:sz="4" w:space="0"/>
              <w:left w:val="single" w:color="auto" w:sz="4" w:space="0"/>
              <w:bottom w:val="single" w:color="auto" w:sz="4" w:space="0"/>
              <w:right w:val="single" w:color="auto" w:sz="4" w:space="0"/>
            </w:tcBorders>
            <w:vAlign w:val="center"/>
          </w:tcPr>
          <w:p w14:paraId="24EC4D7C">
            <w:pPr>
              <w:rPr>
                <w:szCs w:val="21"/>
              </w:rPr>
            </w:pPr>
            <w:bookmarkStart w:id="3" w:name="OLE_LINK1"/>
            <w:r>
              <w:rPr>
                <w:rFonts w:hint="eastAsia"/>
                <w:szCs w:val="21"/>
              </w:rPr>
              <w:t>详见《采购项目需求一览表》</w:t>
            </w:r>
            <w:bookmarkEnd w:id="3"/>
          </w:p>
        </w:tc>
        <w:tc>
          <w:tcPr>
            <w:tcW w:w="693" w:type="dxa"/>
            <w:tcBorders>
              <w:top w:val="single" w:color="auto" w:sz="4" w:space="0"/>
              <w:left w:val="single" w:color="auto" w:sz="4" w:space="0"/>
              <w:bottom w:val="single" w:color="auto" w:sz="4" w:space="0"/>
              <w:right w:val="single" w:color="auto" w:sz="4" w:space="0"/>
            </w:tcBorders>
            <w:vAlign w:val="center"/>
          </w:tcPr>
          <w:p w14:paraId="394881D2">
            <w:pPr>
              <w:widowControl/>
              <w:jc w:val="center"/>
              <w:rPr>
                <w:rFonts w:ascii="宋体" w:hAnsi="宋体"/>
                <w:szCs w:val="21"/>
              </w:rPr>
            </w:pPr>
            <w:r>
              <w:rPr>
                <w:rFonts w:hint="eastAsia" w:ascii="宋体" w:hAnsi="宋体"/>
                <w:szCs w:val="21"/>
              </w:rPr>
              <w:t>项</w:t>
            </w:r>
          </w:p>
        </w:tc>
        <w:tc>
          <w:tcPr>
            <w:tcW w:w="854" w:type="dxa"/>
            <w:tcBorders>
              <w:top w:val="single" w:color="auto" w:sz="4" w:space="0"/>
              <w:left w:val="single" w:color="auto" w:sz="4" w:space="0"/>
              <w:bottom w:val="single" w:color="auto" w:sz="4" w:space="0"/>
              <w:right w:val="single" w:color="auto" w:sz="4" w:space="0"/>
            </w:tcBorders>
            <w:vAlign w:val="center"/>
          </w:tcPr>
          <w:p w14:paraId="4276AA74">
            <w:pPr>
              <w:widowControl/>
              <w:jc w:val="center"/>
              <w:rPr>
                <w:rFonts w:ascii="宋体" w:hAnsi="宋体"/>
                <w:szCs w:val="21"/>
              </w:rPr>
            </w:pPr>
            <w:r>
              <w:rPr>
                <w:rFonts w:hint="eastAsia" w:ascii="宋体" w:hAnsi="宋体"/>
                <w:szCs w:val="21"/>
              </w:rPr>
              <w:t>1</w:t>
            </w:r>
          </w:p>
        </w:tc>
        <w:tc>
          <w:tcPr>
            <w:tcW w:w="1534" w:type="dxa"/>
            <w:tcBorders>
              <w:top w:val="single" w:color="auto" w:sz="4" w:space="0"/>
              <w:left w:val="single" w:color="auto" w:sz="4" w:space="0"/>
              <w:bottom w:val="single" w:color="auto" w:sz="4" w:space="0"/>
              <w:right w:val="single" w:color="auto" w:sz="4" w:space="0"/>
            </w:tcBorders>
            <w:vAlign w:val="center"/>
          </w:tcPr>
          <w:p w14:paraId="084B149E">
            <w:pPr>
              <w:widowControl/>
              <w:jc w:val="center"/>
              <w:rPr>
                <w:rFonts w:ascii="宋体" w:hAnsi="宋体"/>
                <w:szCs w:val="21"/>
              </w:rPr>
            </w:pPr>
            <w:r>
              <w:rPr>
                <w:rFonts w:hint="eastAsia" w:ascii="宋体" w:hAnsi="宋体"/>
                <w:szCs w:val="21"/>
              </w:rPr>
              <w:t>80000元/年，</w:t>
            </w:r>
          </w:p>
          <w:p w14:paraId="2F84129A">
            <w:pPr>
              <w:widowControl/>
              <w:jc w:val="center"/>
              <w:rPr>
                <w:rFonts w:ascii="宋体" w:hAnsi="宋体"/>
                <w:szCs w:val="21"/>
              </w:rPr>
            </w:pPr>
            <w:r>
              <w:rPr>
                <w:rFonts w:hint="eastAsia" w:ascii="宋体" w:hAnsi="宋体"/>
                <w:szCs w:val="21"/>
              </w:rPr>
              <w:t>据实结算</w:t>
            </w:r>
          </w:p>
        </w:tc>
      </w:tr>
    </w:tbl>
    <w:p w14:paraId="493092FC">
      <w:pPr>
        <w:tabs>
          <w:tab w:val="right" w:pos="9638"/>
        </w:tabs>
        <w:snapToGrid w:val="0"/>
        <w:spacing w:line="400" w:lineRule="exact"/>
        <w:rPr>
          <w:rFonts w:ascii="宋体" w:hAnsi="宋体"/>
          <w:b/>
          <w:szCs w:val="21"/>
        </w:rPr>
      </w:pPr>
      <w:r>
        <w:rPr>
          <w:rFonts w:hint="eastAsia" w:ascii="宋体" w:hAnsi="宋体"/>
          <w:b/>
          <w:szCs w:val="21"/>
        </w:rPr>
        <w:t>二、申请人的资格要求：</w:t>
      </w:r>
      <w:r>
        <w:tab/>
      </w:r>
    </w:p>
    <w:p w14:paraId="3E0BAB22">
      <w:pPr>
        <w:snapToGrid w:val="0"/>
        <w:spacing w:line="400" w:lineRule="exact"/>
        <w:ind w:firstLine="420" w:firstLineChars="200"/>
        <w:rPr>
          <w:rFonts w:ascii="宋体" w:hAnsi="宋体"/>
        </w:rPr>
      </w:pPr>
      <w:r>
        <w:rPr>
          <w:rFonts w:hint="eastAsia" w:ascii="宋体" w:hAnsi="宋体"/>
        </w:rPr>
        <w:t>1</w:t>
      </w:r>
      <w:r>
        <w:rPr>
          <w:rFonts w:hint="eastAsia" w:ascii="宋体" w:hAnsi="宋体"/>
          <w:szCs w:val="21"/>
        </w:rPr>
        <w:t>.</w:t>
      </w:r>
      <w:r>
        <w:rPr>
          <w:rFonts w:hint="eastAsia" w:ascii="宋体" w:hAnsi="宋体"/>
        </w:rPr>
        <w:t>符合《中华人民共和国政府采购法》第二十二条规定的投标人资格条件；即：</w:t>
      </w:r>
    </w:p>
    <w:p w14:paraId="7C6A6070">
      <w:pPr>
        <w:snapToGrid w:val="0"/>
        <w:spacing w:line="400" w:lineRule="exact"/>
        <w:ind w:firstLine="420" w:firstLineChars="200"/>
        <w:rPr>
          <w:rFonts w:ascii="宋体" w:hAnsi="宋体"/>
        </w:rPr>
      </w:pPr>
      <w:r>
        <w:rPr>
          <w:rFonts w:hint="eastAsia" w:ascii="宋体" w:hAnsi="宋体"/>
        </w:rPr>
        <w:t>（1）具有独立承担民事责任的能力；</w:t>
      </w:r>
    </w:p>
    <w:p w14:paraId="3E8CE5FD">
      <w:pPr>
        <w:snapToGrid w:val="0"/>
        <w:spacing w:line="400" w:lineRule="exact"/>
        <w:ind w:firstLine="420" w:firstLineChars="200"/>
        <w:rPr>
          <w:rFonts w:ascii="宋体" w:hAnsi="宋体"/>
        </w:rPr>
      </w:pPr>
      <w:r>
        <w:rPr>
          <w:rFonts w:hint="eastAsia" w:ascii="宋体" w:hAnsi="宋体"/>
        </w:rPr>
        <w:t>（2）具有良好的商业信誉和健全的财务会计制度；</w:t>
      </w:r>
    </w:p>
    <w:p w14:paraId="1221A496">
      <w:pPr>
        <w:snapToGrid w:val="0"/>
        <w:spacing w:line="400" w:lineRule="exact"/>
        <w:ind w:firstLine="420" w:firstLineChars="200"/>
        <w:rPr>
          <w:rFonts w:ascii="宋体" w:hAnsi="宋体"/>
        </w:rPr>
      </w:pPr>
      <w:r>
        <w:rPr>
          <w:rFonts w:hint="eastAsia" w:ascii="宋体" w:hAnsi="宋体"/>
        </w:rPr>
        <w:t xml:space="preserve">（3）具有履行合同所需的设备和专业技术能力； </w:t>
      </w:r>
    </w:p>
    <w:p w14:paraId="15CCF4DF">
      <w:pPr>
        <w:snapToGrid w:val="0"/>
        <w:spacing w:line="400" w:lineRule="exact"/>
        <w:ind w:firstLine="420" w:firstLineChars="200"/>
        <w:rPr>
          <w:rFonts w:ascii="宋体" w:hAnsi="宋体"/>
        </w:rPr>
      </w:pPr>
      <w:r>
        <w:rPr>
          <w:rFonts w:hint="eastAsia" w:ascii="宋体" w:hAnsi="宋体"/>
        </w:rPr>
        <w:t>（4）有依法缴纳税收和社会保障资金的良好记录；</w:t>
      </w:r>
    </w:p>
    <w:p w14:paraId="7D557ED8">
      <w:pPr>
        <w:snapToGrid w:val="0"/>
        <w:spacing w:line="400" w:lineRule="exact"/>
        <w:ind w:firstLine="420" w:firstLineChars="200"/>
        <w:rPr>
          <w:rFonts w:ascii="宋体" w:hAnsi="宋体"/>
        </w:rPr>
      </w:pPr>
      <w:r>
        <w:rPr>
          <w:rFonts w:hint="eastAsia" w:ascii="宋体" w:hAnsi="宋体"/>
        </w:rPr>
        <w:t>（5）参加采购活动前三年内，在经营活动中没有重大违法记录；</w:t>
      </w:r>
    </w:p>
    <w:p w14:paraId="6B64ECC8">
      <w:pPr>
        <w:snapToGrid w:val="0"/>
        <w:spacing w:line="400" w:lineRule="exact"/>
        <w:ind w:firstLine="420" w:firstLineChars="200"/>
        <w:rPr>
          <w:rFonts w:ascii="宋体" w:hAnsi="宋体"/>
        </w:rPr>
      </w:pPr>
      <w:r>
        <w:rPr>
          <w:rFonts w:hint="eastAsia" w:ascii="宋体" w:hAnsi="宋体"/>
        </w:rPr>
        <w:t>（6）法律、行政法规规定的其他条件。</w:t>
      </w:r>
    </w:p>
    <w:p w14:paraId="464031D8">
      <w:pPr>
        <w:snapToGrid w:val="0"/>
        <w:spacing w:line="400" w:lineRule="exact"/>
        <w:ind w:firstLine="420" w:firstLineChars="200"/>
        <w:rPr>
          <w:rFonts w:ascii="宋体" w:hAnsi="宋体"/>
          <w:szCs w:val="21"/>
        </w:rPr>
      </w:pPr>
      <w:r>
        <w:rPr>
          <w:rFonts w:hint="eastAsia" w:ascii="宋体" w:hAnsi="宋体"/>
          <w:szCs w:val="21"/>
        </w:rPr>
        <w:t>2.单位负责人为同一人或者存在直接控股、管理关系的不同供应商，不得参加同一合同项下的采购活动。除单一来源采购项目外，为采购项目提供整体设计、规范编制或者项目管理、监理、检测等服务的供应商，不得再参加该采购项目的其他采购活动；</w:t>
      </w:r>
    </w:p>
    <w:p w14:paraId="5BC66B01">
      <w:pPr>
        <w:snapToGrid w:val="0"/>
        <w:spacing w:line="400" w:lineRule="exact"/>
        <w:ind w:firstLine="420" w:firstLineChars="200"/>
        <w:rPr>
          <w:rFonts w:ascii="宋体" w:hAnsi="宋体"/>
          <w:szCs w:val="21"/>
        </w:rPr>
      </w:pPr>
      <w:r>
        <w:rPr>
          <w:rFonts w:hint="eastAsia" w:ascii="宋体" w:hAnsi="宋体"/>
          <w:szCs w:val="21"/>
        </w:rPr>
        <w:t>3.对在“信用中国”网站（www.creditchina.gov.cn）、中国政府采购网（www.ccgp.gov.cn）列入失信被执行人、重大税收违法案件当事人名单、政府采购严重违法失信行为记录名单及其他不符合《中华人民共和国政府采购法》第二十二条规定条件的供应商，不得参与本次采购活动。</w:t>
      </w:r>
      <w:r>
        <w:rPr>
          <w:rFonts w:hint="eastAsia" w:ascii="宋体" w:hAnsi="Courier New"/>
          <w:spacing w:val="6"/>
          <w:kern w:val="48"/>
        </w:rPr>
        <w:t>（投标人在“信用中国”网站、中国政府采购网的相关投标人信用记录由采购人或采购代理机构查询）</w:t>
      </w:r>
      <w:r>
        <w:rPr>
          <w:rFonts w:hint="eastAsia"/>
          <w:spacing w:val="6"/>
          <w:kern w:val="48"/>
        </w:rPr>
        <w:t>。</w:t>
      </w:r>
    </w:p>
    <w:p w14:paraId="5622004C">
      <w:pPr>
        <w:snapToGrid w:val="0"/>
        <w:spacing w:line="400" w:lineRule="exact"/>
        <w:ind w:firstLine="420" w:firstLineChars="200"/>
        <w:rPr>
          <w:rFonts w:ascii="宋体" w:hAnsi="宋体"/>
          <w:szCs w:val="21"/>
        </w:rPr>
      </w:pPr>
      <w:r>
        <w:rPr>
          <w:rFonts w:hint="eastAsia" w:ascii="宋体" w:hAnsi="宋体"/>
          <w:szCs w:val="21"/>
        </w:rPr>
        <w:t>4.本项目不接受联合体投标；</w:t>
      </w:r>
    </w:p>
    <w:p w14:paraId="078287C4">
      <w:pPr>
        <w:snapToGrid w:val="0"/>
        <w:spacing w:line="400" w:lineRule="exact"/>
        <w:rPr>
          <w:rFonts w:ascii="宋体" w:hAnsi="Courier New"/>
          <w:spacing w:val="6"/>
          <w:kern w:val="48"/>
        </w:rPr>
      </w:pPr>
      <w:r>
        <w:rPr>
          <w:rFonts w:hint="eastAsia" w:ascii="宋体" w:hAnsi="Courier New"/>
          <w:b/>
          <w:spacing w:val="6"/>
          <w:kern w:val="48"/>
        </w:rPr>
        <w:t>三、获取采购文件方式：</w:t>
      </w:r>
      <w:r>
        <w:rPr>
          <w:rFonts w:hint="eastAsia" w:ascii="宋体" w:hAnsi="Courier New"/>
          <w:spacing w:val="6"/>
          <w:kern w:val="48"/>
        </w:rPr>
        <w:t>网上下载，本项目不发放纸质采购文件，无需报名。</w:t>
      </w:r>
      <w:r>
        <w:br w:type="textWrapping"/>
      </w:r>
      <w:r>
        <w:rPr>
          <w:rFonts w:hint="eastAsia" w:ascii="宋体" w:hAnsi="Courier New"/>
          <w:b/>
          <w:spacing w:val="6"/>
          <w:kern w:val="48"/>
        </w:rPr>
        <w:t>四、递交竞价文件时间：</w:t>
      </w:r>
      <w:r>
        <w:rPr>
          <w:rFonts w:hint="eastAsia" w:ascii="宋体" w:hAnsi="Courier New"/>
          <w:bCs/>
          <w:spacing w:val="6"/>
          <w:kern w:val="48"/>
        </w:rPr>
        <w:t>供应商将所有竞标文件盖章，于2026年</w:t>
      </w:r>
      <w:r>
        <w:rPr>
          <w:rFonts w:hint="eastAsia" w:ascii="宋体" w:hAnsi="Courier New"/>
          <w:bCs/>
          <w:spacing w:val="6"/>
          <w:kern w:val="48"/>
          <w:u w:val="single"/>
        </w:rPr>
        <w:t xml:space="preserve"> </w:t>
      </w:r>
      <w:r>
        <w:rPr>
          <w:rFonts w:hint="eastAsia" w:ascii="宋体" w:hAnsi="Courier New"/>
          <w:bCs/>
          <w:spacing w:val="6"/>
          <w:kern w:val="48"/>
          <w:u w:val="single"/>
          <w:lang w:val="en-US" w:eastAsia="zh-CN"/>
        </w:rPr>
        <w:t>7</w:t>
      </w:r>
      <w:r>
        <w:rPr>
          <w:rFonts w:hint="eastAsia" w:ascii="宋体" w:hAnsi="Courier New"/>
          <w:bCs/>
          <w:spacing w:val="6"/>
          <w:kern w:val="48"/>
          <w:u w:val="single"/>
        </w:rPr>
        <w:t xml:space="preserve"> </w:t>
      </w:r>
      <w:r>
        <w:rPr>
          <w:rFonts w:hint="eastAsia" w:ascii="宋体" w:hAnsi="Courier New"/>
          <w:bCs/>
          <w:spacing w:val="6"/>
          <w:kern w:val="48"/>
        </w:rPr>
        <w:t>月</w:t>
      </w:r>
      <w:r>
        <w:rPr>
          <w:rFonts w:hint="eastAsia" w:ascii="宋体" w:hAnsi="Courier New"/>
          <w:bCs/>
          <w:spacing w:val="6"/>
          <w:kern w:val="48"/>
          <w:u w:val="single"/>
        </w:rPr>
        <w:t xml:space="preserve"> </w:t>
      </w:r>
      <w:r>
        <w:rPr>
          <w:rFonts w:hint="eastAsia" w:ascii="宋体" w:hAnsi="Courier New"/>
          <w:bCs/>
          <w:spacing w:val="6"/>
          <w:kern w:val="48"/>
          <w:u w:val="single"/>
          <w:lang w:val="en-US" w:eastAsia="zh-CN"/>
        </w:rPr>
        <w:t>8</w:t>
      </w:r>
      <w:r>
        <w:rPr>
          <w:rFonts w:hint="eastAsia" w:ascii="宋体" w:hAnsi="Courier New"/>
          <w:bCs/>
          <w:spacing w:val="6"/>
          <w:kern w:val="48"/>
          <w:u w:val="single"/>
        </w:rPr>
        <w:t xml:space="preserve"> </w:t>
      </w:r>
      <w:r>
        <w:rPr>
          <w:rFonts w:hint="eastAsia" w:ascii="宋体" w:hAnsi="Courier New"/>
          <w:bCs/>
          <w:spacing w:val="6"/>
          <w:kern w:val="48"/>
        </w:rPr>
        <w:t>日</w:t>
      </w:r>
      <w:r>
        <w:rPr>
          <w:rFonts w:hint="eastAsia" w:ascii="宋体" w:hAnsi="Courier New"/>
          <w:bCs/>
          <w:spacing w:val="6"/>
          <w:kern w:val="48"/>
          <w:u w:val="single"/>
        </w:rPr>
        <w:t xml:space="preserve"> </w:t>
      </w:r>
      <w:r>
        <w:rPr>
          <w:rFonts w:hint="eastAsia" w:ascii="宋体" w:hAnsi="Courier New"/>
          <w:bCs/>
          <w:spacing w:val="6"/>
          <w:kern w:val="48"/>
          <w:u w:val="single"/>
          <w:lang w:val="en-US" w:eastAsia="zh-CN"/>
        </w:rPr>
        <w:t>9</w:t>
      </w:r>
      <w:r>
        <w:rPr>
          <w:rFonts w:hint="eastAsia" w:ascii="宋体" w:hAnsi="Courier New"/>
          <w:bCs/>
          <w:spacing w:val="6"/>
          <w:kern w:val="48"/>
          <w:u w:val="single"/>
        </w:rPr>
        <w:t xml:space="preserve"> </w:t>
      </w:r>
      <w:r>
        <w:rPr>
          <w:rFonts w:hint="eastAsia" w:ascii="宋体" w:hAnsi="Courier New"/>
          <w:bCs/>
          <w:spacing w:val="6"/>
          <w:kern w:val="48"/>
        </w:rPr>
        <w:t>时</w:t>
      </w:r>
      <w:r>
        <w:rPr>
          <w:rFonts w:hint="eastAsia" w:ascii="宋体" w:hAnsi="Courier New"/>
          <w:bCs/>
          <w:spacing w:val="6"/>
          <w:kern w:val="48"/>
          <w:u w:val="single"/>
        </w:rPr>
        <w:t xml:space="preserve"> </w:t>
      </w:r>
      <w:r>
        <w:rPr>
          <w:rFonts w:hint="eastAsia" w:ascii="宋体" w:hAnsi="Courier New"/>
          <w:bCs/>
          <w:spacing w:val="6"/>
          <w:kern w:val="48"/>
          <w:u w:val="single"/>
          <w:lang w:val="en-US" w:eastAsia="zh-CN"/>
        </w:rPr>
        <w:t>0</w:t>
      </w:r>
      <w:r>
        <w:rPr>
          <w:rFonts w:hint="eastAsia" w:ascii="宋体" w:hAnsi="Courier New"/>
          <w:bCs/>
          <w:spacing w:val="6"/>
          <w:kern w:val="48"/>
          <w:u w:val="single"/>
        </w:rPr>
        <w:t xml:space="preserve">0 </w:t>
      </w:r>
      <w:r>
        <w:rPr>
          <w:rFonts w:hint="eastAsia" w:ascii="宋体" w:hAnsi="Courier New"/>
          <w:bCs/>
          <w:spacing w:val="6"/>
          <w:kern w:val="48"/>
        </w:rPr>
        <w:t>分前送至南宁市卫生学校相思湖校区图书馆综合楼16楼1607会议室，竞标文件需提供正本1份、副本2份，装入档案袋密封并在骑缝处加盖单位公章，档案袋上注明项目名称、报名单位、联系人、联系方式。</w:t>
      </w:r>
      <w:r>
        <w:br w:type="textWrapping"/>
      </w:r>
      <w:r>
        <w:rPr>
          <w:rFonts w:hint="eastAsia" w:ascii="宋体" w:hAnsi="Courier New"/>
          <w:spacing w:val="6"/>
          <w:kern w:val="48"/>
        </w:rPr>
        <w:t xml:space="preserve">    </w:t>
      </w:r>
      <w:r>
        <w:rPr>
          <w:rFonts w:hint="eastAsia" w:ascii="宋体" w:hAnsi="Courier New"/>
          <w:b/>
          <w:spacing w:val="6"/>
          <w:kern w:val="48"/>
        </w:rPr>
        <w:t>五、咨询电话：</w:t>
      </w:r>
      <w:r>
        <w:rPr>
          <w:rFonts w:hint="eastAsia" w:ascii="宋体" w:hAnsi="Courier New"/>
          <w:spacing w:val="6"/>
          <w:kern w:val="48"/>
        </w:rPr>
        <w:t>0771-3939372 盘老师</w:t>
      </w:r>
    </w:p>
    <w:p w14:paraId="7EE37508">
      <w:pPr>
        <w:snapToGrid w:val="0"/>
        <w:spacing w:line="400" w:lineRule="exact"/>
        <w:rPr>
          <w:rFonts w:ascii="宋体" w:hAnsi="Courier New"/>
          <w:spacing w:val="6"/>
          <w:kern w:val="48"/>
        </w:rPr>
      </w:pPr>
    </w:p>
    <w:p w14:paraId="450A0A9C">
      <w:pPr>
        <w:snapToGrid w:val="0"/>
        <w:spacing w:line="400" w:lineRule="exact"/>
        <w:rPr>
          <w:rFonts w:ascii="宋体" w:hAnsi="Courier New"/>
          <w:spacing w:val="6"/>
          <w:kern w:val="48"/>
        </w:rPr>
      </w:pPr>
    </w:p>
    <w:p w14:paraId="614D62C0">
      <w:pPr>
        <w:snapToGrid w:val="0"/>
        <w:spacing w:line="400" w:lineRule="exact"/>
        <w:rPr>
          <w:rFonts w:ascii="宋体" w:hAnsi="Courier New"/>
          <w:spacing w:val="6"/>
          <w:kern w:val="48"/>
        </w:rPr>
      </w:pPr>
    </w:p>
    <w:p w14:paraId="6F0AAFDD">
      <w:pPr>
        <w:snapToGrid w:val="0"/>
        <w:spacing w:line="400" w:lineRule="exact"/>
        <w:rPr>
          <w:rFonts w:ascii="宋体" w:hAnsi="Courier New"/>
          <w:spacing w:val="6"/>
          <w:kern w:val="48"/>
        </w:rPr>
      </w:pPr>
    </w:p>
    <w:p w14:paraId="1B63E83E">
      <w:pPr>
        <w:snapToGrid w:val="0"/>
        <w:spacing w:line="400" w:lineRule="exact"/>
        <w:jc w:val="center"/>
      </w:pPr>
      <w:bookmarkStart w:id="4" w:name="_Toc21161"/>
      <w:bookmarkStart w:id="5" w:name="_Toc18331"/>
      <w:r>
        <w:rPr>
          <w:rFonts w:hint="eastAsia" w:ascii="宋体" w:hAnsi="宋体"/>
          <w:b/>
          <w:bCs/>
          <w:sz w:val="32"/>
        </w:rPr>
        <w:t xml:space="preserve">第二章  </w:t>
      </w:r>
      <w:bookmarkEnd w:id="4"/>
      <w:r>
        <w:rPr>
          <w:rFonts w:hint="eastAsia" w:ascii="宋体" w:hAnsi="宋体"/>
          <w:b/>
          <w:bCs/>
          <w:sz w:val="32"/>
        </w:rPr>
        <w:t>采购项目需求一览表</w:t>
      </w:r>
      <w:bookmarkEnd w:id="5"/>
    </w:p>
    <w:p w14:paraId="3602E98D">
      <w:pPr>
        <w:spacing w:line="400" w:lineRule="exact"/>
        <w:ind w:firstLine="411" w:firstLineChars="196"/>
        <w:rPr>
          <w:rFonts w:ascii="宋体" w:hAnsi="宋体"/>
          <w:b/>
          <w:bCs/>
        </w:rPr>
      </w:pPr>
      <w:r>
        <w:rPr>
          <w:rFonts w:hint="eastAsia" w:ascii="宋体" w:hAnsi="宋体"/>
          <w:b/>
          <w:bCs/>
        </w:rPr>
        <w:t>说明：</w:t>
      </w:r>
    </w:p>
    <w:p w14:paraId="0B0A7E14">
      <w:pPr>
        <w:spacing w:line="400" w:lineRule="exact"/>
        <w:ind w:left="-10" w:leftChars="-5" w:right="2" w:rightChars="1" w:firstLine="420" w:firstLineChars="200"/>
        <w:rPr>
          <w:rFonts w:ascii="宋体" w:hAnsi="宋体"/>
          <w:b/>
          <w:bCs/>
        </w:rPr>
      </w:pPr>
      <w:r>
        <w:rPr>
          <w:rFonts w:hint="eastAsia" w:ascii="宋体" w:hAnsi="宋体"/>
          <w:b/>
          <w:bCs/>
        </w:rPr>
        <w:t>1、供应商所提供的服务应实质上相当于或优于本需求表中的</w:t>
      </w:r>
      <w:r>
        <w:rPr>
          <w:rFonts w:ascii="宋体" w:hAnsi="宋体"/>
          <w:b/>
          <w:bCs/>
        </w:rPr>
        <w:t>服务内容及技术质量要求</w:t>
      </w:r>
      <w:r>
        <w:rPr>
          <w:rFonts w:hint="eastAsia" w:ascii="宋体" w:hAnsi="宋体"/>
          <w:b/>
          <w:bCs/>
          <w:szCs w:val="21"/>
        </w:rPr>
        <w:t>。</w:t>
      </w:r>
    </w:p>
    <w:p w14:paraId="33F9454A">
      <w:pPr>
        <w:spacing w:line="400" w:lineRule="exact"/>
        <w:ind w:left="-10" w:leftChars="-5" w:right="2" w:rightChars="1" w:firstLine="420" w:firstLineChars="200"/>
        <w:rPr>
          <w:rFonts w:ascii="宋体" w:hAnsi="宋体"/>
          <w:b/>
          <w:bCs/>
        </w:rPr>
      </w:pPr>
      <w:r>
        <w:rPr>
          <w:rFonts w:hint="eastAsia" w:ascii="宋体" w:hAnsi="宋体"/>
          <w:b/>
          <w:bCs/>
        </w:rPr>
        <w:t>2、本一览表的</w:t>
      </w:r>
      <w:r>
        <w:rPr>
          <w:rFonts w:ascii="宋体" w:hAnsi="宋体"/>
          <w:b/>
          <w:bCs/>
        </w:rPr>
        <w:t>服务内容及技术质量要求不明确或有误的，</w:t>
      </w:r>
      <w:r>
        <w:rPr>
          <w:rFonts w:hint="eastAsia" w:ascii="宋体" w:hAnsi="宋体"/>
          <w:b/>
          <w:bCs/>
        </w:rPr>
        <w:t>供应商</w:t>
      </w:r>
      <w:r>
        <w:rPr>
          <w:rFonts w:ascii="宋体" w:hAnsi="宋体"/>
          <w:b/>
          <w:bCs/>
        </w:rPr>
        <w:t>请以详细、正确的服务内容及技术质量</w:t>
      </w:r>
      <w:r>
        <w:rPr>
          <w:rFonts w:hint="eastAsia" w:ascii="宋体" w:hAnsi="宋体"/>
          <w:b/>
          <w:bCs/>
        </w:rPr>
        <w:t>指标</w:t>
      </w:r>
      <w:r>
        <w:rPr>
          <w:rFonts w:ascii="宋体" w:hAnsi="宋体"/>
          <w:b/>
          <w:bCs/>
        </w:rPr>
        <w:t>同时填写</w:t>
      </w:r>
      <w:r>
        <w:rPr>
          <w:rFonts w:hint="eastAsia" w:ascii="宋体" w:hAnsi="宋体"/>
          <w:b/>
          <w:bCs/>
        </w:rPr>
        <w:t>最终</w:t>
      </w:r>
      <w:r>
        <w:rPr>
          <w:rFonts w:ascii="宋体" w:hAnsi="宋体"/>
          <w:b/>
          <w:bCs/>
        </w:rPr>
        <w:t>报价表和</w:t>
      </w:r>
      <w:r>
        <w:rPr>
          <w:rFonts w:hint="eastAsia" w:ascii="宋体" w:hAnsi="宋体"/>
          <w:b/>
          <w:bCs/>
        </w:rPr>
        <w:t>技术质量响应及偏离情况说明表</w:t>
      </w:r>
      <w:r>
        <w:rPr>
          <w:rFonts w:ascii="宋体" w:hAnsi="宋体"/>
          <w:b/>
          <w:bCs/>
        </w:rPr>
        <w:t>。</w:t>
      </w:r>
    </w:p>
    <w:p w14:paraId="191A0EC2">
      <w:pPr>
        <w:spacing w:line="400" w:lineRule="exact"/>
        <w:ind w:left="-10" w:leftChars="-5" w:right="2" w:rightChars="1" w:firstLine="420" w:firstLineChars="200"/>
        <w:rPr>
          <w:rFonts w:ascii="宋体" w:hAnsi="宋体"/>
          <w:b/>
          <w:bCs/>
        </w:rPr>
      </w:pPr>
      <w:r>
        <w:rPr>
          <w:rFonts w:hint="eastAsia" w:ascii="宋体" w:hAnsi="宋体"/>
          <w:b/>
          <w:bCs/>
        </w:rPr>
        <w:t>3、</w:t>
      </w:r>
      <w:r>
        <w:rPr>
          <w:rFonts w:hint="eastAsia" w:ascii="宋体" w:hAnsi="宋体"/>
          <w:b/>
          <w:bCs/>
          <w:sz w:val="24"/>
        </w:rPr>
        <w:t>本项目所有采购需求均不允许负偏离，对采购需求（含技术需求、商务需求）的任何不满足将导致响应无效。</w:t>
      </w:r>
    </w:p>
    <w:p w14:paraId="6C38E30D">
      <w:pPr>
        <w:spacing w:line="400" w:lineRule="exact"/>
        <w:ind w:left="-10" w:leftChars="-5" w:right="2" w:rightChars="1" w:firstLine="420" w:firstLineChars="200"/>
        <w:rPr>
          <w:rFonts w:ascii="宋体" w:hAnsi="宋体"/>
          <w:b/>
          <w:bCs/>
        </w:rPr>
      </w:pPr>
      <w:r>
        <w:rPr>
          <w:rFonts w:hint="eastAsia" w:ascii="宋体" w:hAnsi="宋体"/>
          <w:b/>
          <w:bCs/>
        </w:rPr>
        <w:t>4、项目采购需求具有国家或其他强制性标准、规范等要求的，响应文件中必须提供相关强制性认证资料，否则投标无效。</w:t>
      </w:r>
    </w:p>
    <w:tbl>
      <w:tblPr>
        <w:tblStyle w:val="22"/>
        <w:tblW w:w="10242"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0242"/>
      </w:tblGrid>
      <w:tr w14:paraId="57F6A5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35" w:hRule="atLeast"/>
          <w:jc w:val="center"/>
        </w:trPr>
        <w:tc>
          <w:tcPr>
            <w:tcW w:w="10242" w:type="dxa"/>
            <w:vAlign w:val="center"/>
          </w:tcPr>
          <w:p w14:paraId="154C3DDE">
            <w:pPr>
              <w:tabs>
                <w:tab w:val="left" w:pos="180"/>
                <w:tab w:val="left" w:pos="1620"/>
              </w:tabs>
              <w:snapToGrid w:val="0"/>
              <w:spacing w:line="400" w:lineRule="exact"/>
              <w:jc w:val="center"/>
              <w:rPr>
                <w:rFonts w:ascii="仿宋" w:hAnsi="仿宋" w:eastAsia="仿宋" w:cs="仿宋"/>
                <w:b/>
                <w:bCs/>
                <w:sz w:val="28"/>
                <w:szCs w:val="28"/>
              </w:rPr>
            </w:pPr>
            <w:r>
              <w:rPr>
                <w:rFonts w:hint="eastAsia" w:ascii="仿宋" w:hAnsi="仿宋" w:eastAsia="仿宋" w:cs="仿宋"/>
                <w:b/>
                <w:bCs/>
                <w:sz w:val="28"/>
                <w:szCs w:val="28"/>
              </w:rPr>
              <w:t>技术需求</w:t>
            </w:r>
          </w:p>
        </w:tc>
      </w:tr>
      <w:tr w14:paraId="5876B8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78" w:hRule="atLeast"/>
          <w:jc w:val="center"/>
        </w:trPr>
        <w:tc>
          <w:tcPr>
            <w:tcW w:w="10242" w:type="dxa"/>
            <w:tcBorders>
              <w:top w:val="single" w:color="000000" w:sz="4" w:space="0"/>
              <w:left w:val="single" w:color="000000" w:sz="4" w:space="0"/>
              <w:bottom w:val="single" w:color="auto" w:sz="4" w:space="0"/>
              <w:right w:val="single" w:color="000000" w:sz="4" w:space="0"/>
            </w:tcBorders>
            <w:shd w:val="clear" w:color="auto" w:fill="auto"/>
            <w:vAlign w:val="center"/>
          </w:tcPr>
          <w:p w14:paraId="7A6EADC1">
            <w:pPr>
              <w:rPr>
                <w:rFonts w:ascii="仿宋" w:hAnsi="仿宋" w:eastAsia="仿宋"/>
              </w:rPr>
            </w:pPr>
            <w:r>
              <w:rPr>
                <w:rFonts w:hint="eastAsia" w:ascii="仿宋" w:hAnsi="仿宋" w:eastAsia="仿宋"/>
              </w:rPr>
              <w:t>一、项目概况：我校常用空调约</w:t>
            </w:r>
            <w:r>
              <w:rPr>
                <w:rFonts w:ascii="仿宋" w:hAnsi="仿宋" w:eastAsia="仿宋"/>
              </w:rPr>
              <w:t>450台，风扇约2500台，另有洗衣机、冰箱、冰柜、抽油烟机、消毒柜、电热水器、微波炉、电磁炉等常用电器，拟采购一家定点维修供应商。</w:t>
            </w:r>
          </w:p>
          <w:p w14:paraId="69750363">
            <w:pPr>
              <w:rPr>
                <w:rFonts w:ascii="仿宋" w:hAnsi="仿宋" w:eastAsia="仿宋"/>
              </w:rPr>
            </w:pPr>
            <w:r>
              <w:rPr>
                <w:rFonts w:hint="eastAsia" w:ascii="仿宋" w:hAnsi="仿宋" w:eastAsia="仿宋"/>
              </w:rPr>
              <w:t>二、执行标准：《特种设备安全法》、《高处作业分级》</w:t>
            </w:r>
            <w:r>
              <w:rPr>
                <w:rFonts w:ascii="仿宋" w:hAnsi="仿宋" w:eastAsia="仿宋"/>
              </w:rPr>
              <w:t>(GB/T 3608-2019)、《家用和类似用途电器安全通用要求》(GB 4706.1-2020)、品牌厂家维修手册、学校内部安全管理制度等。</w:t>
            </w:r>
          </w:p>
          <w:p w14:paraId="22DF47A1">
            <w:pPr>
              <w:rPr>
                <w:rFonts w:ascii="仿宋" w:hAnsi="仿宋" w:eastAsia="仿宋"/>
              </w:rPr>
            </w:pPr>
            <w:r>
              <w:rPr>
                <w:rFonts w:hint="eastAsia" w:ascii="仿宋" w:hAnsi="仿宋" w:eastAsia="仿宋"/>
              </w:rPr>
              <w:t>三、服务要求：</w:t>
            </w:r>
          </w:p>
          <w:p w14:paraId="55CB95E9">
            <w:pPr>
              <w:rPr>
                <w:rFonts w:ascii="仿宋" w:hAnsi="仿宋" w:eastAsia="仿宋"/>
              </w:rPr>
            </w:pPr>
            <w:r>
              <w:rPr>
                <w:rFonts w:hint="eastAsia" w:ascii="仿宋" w:hAnsi="仿宋" w:eastAsia="仿宋"/>
              </w:rPr>
              <w:t>（一）响应与维修时效要求</w:t>
            </w:r>
          </w:p>
          <w:p w14:paraId="4B8912C1">
            <w:pPr>
              <w:rPr>
                <w:rFonts w:ascii="仿宋" w:hAnsi="仿宋" w:eastAsia="仿宋"/>
              </w:rPr>
            </w:pPr>
            <w:r>
              <w:rPr>
                <w:rFonts w:ascii="仿宋" w:hAnsi="仿宋" w:eastAsia="仿宋"/>
              </w:rPr>
              <w:t>1.响应时效：接到</w:t>
            </w:r>
            <w:r>
              <w:rPr>
                <w:rFonts w:hint="eastAsia" w:ascii="仿宋" w:hAnsi="仿宋" w:eastAsia="仿宋"/>
              </w:rPr>
              <w:t>采购人</w:t>
            </w:r>
            <w:r>
              <w:rPr>
                <w:rFonts w:ascii="仿宋" w:hAnsi="仿宋" w:eastAsia="仿宋"/>
              </w:rPr>
              <w:t>报修通知（含电话、微信、系统平台等正式报修渠道）后，须在30 分钟内通过电话或书面形式确认报修信息，60 分钟内提供明确的故障排查思路及初步解决方案（包括预计维修时间、所需工具及可能的配件类型）。</w:t>
            </w:r>
          </w:p>
          <w:p w14:paraId="0F969298">
            <w:pPr>
              <w:rPr>
                <w:rFonts w:ascii="仿宋" w:hAnsi="仿宋" w:eastAsia="仿宋"/>
              </w:rPr>
            </w:pPr>
            <w:r>
              <w:rPr>
                <w:rFonts w:ascii="仿宋" w:hAnsi="仿宋" w:eastAsia="仿宋"/>
              </w:rPr>
              <w:t>2.维修时效：</w:t>
            </w:r>
          </w:p>
          <w:p w14:paraId="1CFCD8EA">
            <w:pPr>
              <w:rPr>
                <w:rFonts w:ascii="仿宋" w:hAnsi="仿宋" w:eastAsia="仿宋"/>
              </w:rPr>
            </w:pPr>
            <w:r>
              <w:rPr>
                <w:rFonts w:hint="eastAsia" w:ascii="仿宋" w:hAnsi="仿宋" w:eastAsia="仿宋"/>
              </w:rPr>
              <w:t>常规故障（如空调滤网更换、风扇接线松动、微波炉按键失灵等）：须在</w:t>
            </w:r>
            <w:r>
              <w:rPr>
                <w:rFonts w:ascii="仿宋" w:hAnsi="仿宋" w:eastAsia="仿宋"/>
              </w:rPr>
              <w:t>24小时内完成维修。</w:t>
            </w:r>
          </w:p>
          <w:p w14:paraId="4EF093A4">
            <w:pPr>
              <w:rPr>
                <w:rFonts w:ascii="仿宋" w:hAnsi="仿宋" w:eastAsia="仿宋"/>
              </w:rPr>
            </w:pPr>
            <w:r>
              <w:rPr>
                <w:rFonts w:ascii="仿宋" w:hAnsi="仿宋" w:eastAsia="仿宋"/>
              </w:rPr>
              <w:t>3.一般故障（如空调电容损坏、冰箱制冷效果差、电热水器加热管故障等）：须在48 小时内完成维修。</w:t>
            </w:r>
          </w:p>
          <w:p w14:paraId="03E69006">
            <w:pPr>
              <w:rPr>
                <w:rFonts w:ascii="仿宋" w:hAnsi="仿宋" w:eastAsia="仿宋"/>
              </w:rPr>
            </w:pPr>
            <w:r>
              <w:rPr>
                <w:rFonts w:ascii="仿宋" w:hAnsi="仿宋" w:eastAsia="仿宋"/>
              </w:rPr>
              <w:t>4.复杂故障（如空调压缩机更换、主板维修、洗衣机电机故障等）：须在72 小时内完成维修；若因特殊配件短缺导致无法按时完工，须提前 24 小时书面告知</w:t>
            </w:r>
            <w:r>
              <w:rPr>
                <w:rFonts w:hint="eastAsia" w:ascii="仿宋" w:hAnsi="仿宋" w:eastAsia="仿宋"/>
              </w:rPr>
              <w:t>采购人</w:t>
            </w:r>
            <w:r>
              <w:rPr>
                <w:rFonts w:ascii="仿宋" w:hAnsi="仿宋" w:eastAsia="仿宋"/>
              </w:rPr>
              <w:t>，说明配件采购周期及预计完工时间，且总延期不得超过 7 天。</w:t>
            </w:r>
          </w:p>
          <w:p w14:paraId="46F4EA19">
            <w:pPr>
              <w:rPr>
                <w:rFonts w:ascii="仿宋" w:hAnsi="仿宋" w:eastAsia="仿宋"/>
              </w:rPr>
            </w:pPr>
            <w:r>
              <w:rPr>
                <w:rFonts w:ascii="仿宋" w:hAnsi="仿宋" w:eastAsia="仿宋"/>
              </w:rPr>
              <w:t>5.验收要求：维修完成后，服务商须向使用科室提交《维修完工报告单》，详细注明设备名称、故障描述、维修内容、更换配件清单等信息。由使用科室报修人员现场验收，验收合格后在《维修完工报告单》上签字确认，该单据作为结算的核心凭证；验收不合格的，服务商须在双方约定的整改期限内无偿返工，直至验收合格。</w:t>
            </w:r>
          </w:p>
          <w:p w14:paraId="190B0083">
            <w:pPr>
              <w:rPr>
                <w:rFonts w:ascii="仿宋" w:hAnsi="仿宋" w:eastAsia="仿宋"/>
              </w:rPr>
            </w:pPr>
            <w:r>
              <w:rPr>
                <w:rFonts w:hint="eastAsia" w:ascii="仿宋" w:hAnsi="仿宋" w:eastAsia="仿宋"/>
              </w:rPr>
              <w:t>（二）材料与配件要求</w:t>
            </w:r>
          </w:p>
          <w:p w14:paraId="68B8B0F6">
            <w:pPr>
              <w:rPr>
                <w:rFonts w:ascii="仿宋" w:hAnsi="仿宋" w:eastAsia="仿宋"/>
              </w:rPr>
            </w:pPr>
            <w:r>
              <w:rPr>
                <w:rFonts w:hint="eastAsia" w:ascii="仿宋" w:hAnsi="仿宋" w:eastAsia="仿宋"/>
              </w:rPr>
              <w:t>维修更换的所有材料及配件（包括压缩机、主板、风机、电容、加热管、电机、滤网等）须符合国家相关质量标准（如</w:t>
            </w:r>
            <w:r>
              <w:rPr>
                <w:rFonts w:ascii="仿宋" w:hAnsi="仿宋" w:eastAsia="仿宋"/>
              </w:rPr>
              <w:t xml:space="preserve"> GB、QB 等），且为原厂正品或经</w:t>
            </w:r>
            <w:r>
              <w:rPr>
                <w:rFonts w:hint="eastAsia" w:ascii="仿宋" w:hAnsi="仿宋" w:eastAsia="仿宋"/>
              </w:rPr>
              <w:t>采购人</w:t>
            </w:r>
            <w:r>
              <w:rPr>
                <w:rFonts w:ascii="仿宋" w:hAnsi="仿宋" w:eastAsia="仿宋"/>
              </w:rPr>
              <w:t>认可的同等质量品牌产品，严禁使用假冒伪劣、三无产品。</w:t>
            </w:r>
          </w:p>
          <w:p w14:paraId="41E742DA">
            <w:pPr>
              <w:rPr>
                <w:rFonts w:ascii="仿宋" w:hAnsi="仿宋" w:eastAsia="仿宋"/>
              </w:rPr>
            </w:pPr>
            <w:r>
              <w:rPr>
                <w:rFonts w:hint="eastAsia" w:ascii="仿宋" w:hAnsi="仿宋" w:eastAsia="仿宋"/>
              </w:rPr>
              <w:t>（三）安全作业要求</w:t>
            </w:r>
          </w:p>
          <w:p w14:paraId="406157E5">
            <w:pPr>
              <w:rPr>
                <w:rFonts w:ascii="仿宋" w:hAnsi="仿宋" w:eastAsia="仿宋"/>
                <w:b/>
                <w:bCs/>
              </w:rPr>
            </w:pPr>
            <w:r>
              <w:rPr>
                <w:rFonts w:ascii="仿宋" w:hAnsi="仿宋" w:eastAsia="仿宋"/>
                <w:b/>
                <w:bCs/>
              </w:rPr>
              <w:t>1.所有维修人员须持有有效的电工证；涉及高处安装、维护、拆除作业（如吊扇维修、高处空调安装等，指距坠落高度基准面 2 米及以上的作业）的人员，必须额外持有特种作业操作证（高处作业类），且证书在有效期内。</w:t>
            </w:r>
            <w:r>
              <w:rPr>
                <w:rFonts w:hint="eastAsia" w:ascii="仿宋" w:hAnsi="仿宋" w:eastAsia="仿宋"/>
                <w:b/>
                <w:bCs/>
              </w:rPr>
              <w:t>（</w:t>
            </w:r>
            <w:r>
              <w:rPr>
                <w:rFonts w:hint="eastAsia" w:ascii="仿宋" w:hAnsi="仿宋" w:eastAsia="仿宋"/>
                <w:b/>
                <w:bCs/>
                <w:lang w:eastAsia="zh-CN"/>
              </w:rPr>
              <w:t>签订合同时</w:t>
            </w:r>
            <w:r>
              <w:rPr>
                <w:rFonts w:hint="eastAsia" w:ascii="仿宋" w:hAnsi="仿宋" w:eastAsia="仿宋"/>
                <w:b/>
                <w:bCs/>
              </w:rPr>
              <w:t>需提供人员名单及相应证书）</w:t>
            </w:r>
          </w:p>
          <w:p w14:paraId="30E05F39">
            <w:pPr>
              <w:rPr>
                <w:rFonts w:ascii="仿宋" w:hAnsi="仿宋" w:eastAsia="仿宋"/>
              </w:rPr>
            </w:pPr>
            <w:r>
              <w:rPr>
                <w:rFonts w:ascii="仿宋" w:hAnsi="仿宋" w:eastAsia="仿宋"/>
              </w:rPr>
              <w:t>2.安全装备：高处作业时，维修人员必须规范使用经检验合格的安全绳索、安全带、安全帽、防滑鞋等安全防护装备。带电作业时，须使用绝缘工具，并配备漏电保护器等安全设备。</w:t>
            </w:r>
          </w:p>
          <w:p w14:paraId="0843B4B7">
            <w:pPr>
              <w:rPr>
                <w:rFonts w:ascii="仿宋" w:hAnsi="仿宋" w:eastAsia="仿宋"/>
              </w:rPr>
            </w:pPr>
            <w:r>
              <w:rPr>
                <w:rFonts w:ascii="仿宋" w:hAnsi="仿宋" w:eastAsia="仿宋"/>
              </w:rPr>
              <w:t>3.安全责任：服务商须建立健全安全生产管理制度。维修过程中若发生人员伤亡、设备损坏或其他安全事故，由服务商承担全部经济赔偿责任及相应的法律责任，与</w:t>
            </w:r>
            <w:r>
              <w:rPr>
                <w:rFonts w:hint="eastAsia" w:ascii="仿宋" w:hAnsi="仿宋" w:eastAsia="仿宋"/>
              </w:rPr>
              <w:t>采购人</w:t>
            </w:r>
            <w:r>
              <w:rPr>
                <w:rFonts w:ascii="仿宋" w:hAnsi="仿宋" w:eastAsia="仿宋"/>
              </w:rPr>
              <w:t>无关。</w:t>
            </w:r>
          </w:p>
          <w:p w14:paraId="28B434F2">
            <w:pPr>
              <w:rPr>
                <w:rFonts w:ascii="仿宋" w:hAnsi="仿宋" w:eastAsia="仿宋"/>
              </w:rPr>
            </w:pPr>
            <w:r>
              <w:rPr>
                <w:rFonts w:hint="eastAsia" w:ascii="仿宋" w:hAnsi="仿宋" w:eastAsia="仿宋"/>
              </w:rPr>
              <w:t>四、根据竞标时的维修项目报价表及下浮率开展结算，不在报价表范围内的维修项目须先将维修报价报采购人核准同意后再开展维修工作。单项维修工作质保期</w:t>
            </w:r>
            <w:r>
              <w:rPr>
                <w:rFonts w:ascii="仿宋" w:hAnsi="仿宋" w:eastAsia="仿宋"/>
              </w:rPr>
              <w:t>6个月，质保期内发生同类型故障需继续提供免费维修服务至能够正常使用且该故障对应的质保期重新计算6个月，再行验收结算。</w:t>
            </w:r>
          </w:p>
          <w:p w14:paraId="203C05C1">
            <w:pPr>
              <w:rPr>
                <w:rFonts w:ascii="仿宋" w:hAnsi="仿宋" w:eastAsia="仿宋"/>
              </w:rPr>
            </w:pPr>
            <w:r>
              <w:rPr>
                <w:rFonts w:hint="eastAsia" w:ascii="仿宋" w:hAnsi="仿宋" w:eastAsia="仿宋"/>
              </w:rPr>
              <w:t>五、报价要求：</w:t>
            </w:r>
          </w:p>
          <w:p w14:paraId="632FA3A4">
            <w:pPr>
              <w:rPr>
                <w:rFonts w:ascii="仿宋" w:hAnsi="仿宋" w:eastAsia="仿宋"/>
              </w:rPr>
            </w:pPr>
            <w:r>
              <w:rPr>
                <w:rFonts w:ascii="仿宋" w:hAnsi="仿宋" w:eastAsia="仿宋"/>
              </w:rPr>
              <w:t>1.本次报价须为人民币报价，报价包括所需的人工费、材料费、利润、税金、管理费等应由服务商承担的费用。服务商在中标后和签订合同后不以任何理由要求采购人增加清单单价费用。</w:t>
            </w:r>
          </w:p>
          <w:p w14:paraId="5A3CF35C">
            <w:pPr>
              <w:spacing w:line="280" w:lineRule="exact"/>
              <w:rPr>
                <w:rFonts w:ascii="仿宋" w:hAnsi="仿宋" w:eastAsia="仿宋"/>
              </w:rPr>
            </w:pPr>
            <w:r>
              <w:rPr>
                <w:rFonts w:ascii="仿宋" w:hAnsi="仿宋" w:eastAsia="仿宋"/>
              </w:rPr>
              <w:t>2.根据维修报价表</w:t>
            </w:r>
            <w:r>
              <w:rPr>
                <w:rFonts w:hint="eastAsia" w:ascii="仿宋" w:hAnsi="仿宋" w:eastAsia="仿宋"/>
              </w:rPr>
              <w:t>（一）（二）（三）分别</w:t>
            </w:r>
            <w:r>
              <w:rPr>
                <w:rFonts w:ascii="仿宋" w:hAnsi="仿宋" w:eastAsia="仿宋"/>
              </w:rPr>
              <w:t>进行报价（详见附件</w:t>
            </w:r>
            <w:r>
              <w:rPr>
                <w:rFonts w:hint="eastAsia" w:ascii="仿宋" w:hAnsi="仿宋" w:eastAsia="仿宋"/>
              </w:rPr>
              <w:t>1-3</w:t>
            </w:r>
            <w:r>
              <w:rPr>
                <w:rFonts w:ascii="仿宋" w:hAnsi="仿宋" w:eastAsia="仿宋"/>
              </w:rPr>
              <w:t>，附件报价包括维修费、材料费等所有费用），报价不允许超过报价表内</w:t>
            </w:r>
            <w:r>
              <w:rPr>
                <w:rFonts w:hint="eastAsia" w:ascii="仿宋" w:hAnsi="仿宋" w:eastAsia="仿宋"/>
              </w:rPr>
              <w:t>控制价</w:t>
            </w:r>
            <w:r>
              <w:rPr>
                <w:rFonts w:ascii="仿宋" w:hAnsi="仿宋" w:eastAsia="仿宋"/>
              </w:rPr>
              <w:t>。</w:t>
            </w:r>
          </w:p>
          <w:p w14:paraId="2C7251B9">
            <w:pPr>
              <w:spacing w:line="280" w:lineRule="exact"/>
              <w:rPr>
                <w:rFonts w:ascii="方正仿宋_GB2312" w:hAnsi="方正仿宋_GB2312" w:eastAsia="方正仿宋_GB2312" w:cs="方正仿宋_GB2312"/>
                <w:b/>
                <w:kern w:val="0"/>
                <w:sz w:val="24"/>
                <w:shd w:val="clear" w:color="auto" w:fill="FFFFFF"/>
                <w:lang w:bidi="ar"/>
              </w:rPr>
            </w:pPr>
            <w:r>
              <w:rPr>
                <w:rFonts w:hint="eastAsia" w:ascii="仿宋" w:hAnsi="仿宋" w:eastAsia="仿宋"/>
              </w:rPr>
              <w:t>3.</w:t>
            </w:r>
            <w:r>
              <w:rPr>
                <w:rFonts w:ascii="仿宋" w:hAnsi="仿宋" w:eastAsia="仿宋"/>
              </w:rPr>
              <w:t>不在报价表范围按综合优惠率报价</w:t>
            </w:r>
            <w:r>
              <w:rPr>
                <w:rFonts w:hint="eastAsia" w:ascii="仿宋" w:hAnsi="仿宋" w:eastAsia="仿宋"/>
              </w:rPr>
              <w:t>，即报价表（四）</w:t>
            </w:r>
            <w:r>
              <w:rPr>
                <w:rFonts w:ascii="仿宋" w:hAnsi="仿宋" w:eastAsia="仿宋"/>
              </w:rPr>
              <w:t>。不在报价表内的维修价格确定及结算方式：参照京东、淘宝等平台同类维修服务或配件的公开报价、啄木鸟维修等专业连锁维修机构的标准化服务定价。如热水器拆装费，京东报价150元，服务商最终结算价应按 “150元×</w:t>
            </w:r>
            <w:r>
              <w:rPr>
                <w:rFonts w:hint="eastAsia" w:ascii="仿宋" w:hAnsi="仿宋" w:eastAsia="仿宋"/>
                <w:lang w:eastAsia="zh-CN"/>
              </w:rPr>
              <w:t>（</w:t>
            </w:r>
            <w:r>
              <w:rPr>
                <w:rFonts w:hint="eastAsia" w:ascii="仿宋" w:hAnsi="仿宋" w:eastAsia="仿宋"/>
                <w:lang w:val="en-US" w:eastAsia="zh-CN"/>
              </w:rPr>
              <w:t>1-</w:t>
            </w:r>
            <w:r>
              <w:rPr>
                <w:rFonts w:ascii="仿宋" w:hAnsi="仿宋" w:eastAsia="仿宋"/>
              </w:rPr>
              <w:t>实际成交优惠率</w:t>
            </w:r>
            <w:r>
              <w:rPr>
                <w:rFonts w:hint="eastAsia" w:ascii="仿宋" w:hAnsi="仿宋" w:eastAsia="仿宋"/>
                <w:lang w:eastAsia="zh-CN"/>
              </w:rPr>
              <w:t>）</w:t>
            </w:r>
            <w:r>
              <w:rPr>
                <w:rFonts w:ascii="仿宋" w:hAnsi="仿宋" w:eastAsia="仿宋"/>
              </w:rPr>
              <w:t>”计算。</w:t>
            </w:r>
          </w:p>
        </w:tc>
      </w:tr>
      <w:tr w14:paraId="3C548A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10242" w:type="dxa"/>
            <w:tcBorders>
              <w:top w:val="single" w:color="auto" w:sz="4" w:space="0"/>
            </w:tcBorders>
            <w:vAlign w:val="center"/>
          </w:tcPr>
          <w:p w14:paraId="3D78B12D">
            <w:pPr>
              <w:adjustRightInd w:val="0"/>
              <w:snapToGrid w:val="0"/>
              <w:spacing w:line="500" w:lineRule="exact"/>
              <w:jc w:val="center"/>
              <w:rPr>
                <w:rFonts w:ascii="仿宋" w:hAnsi="仿宋" w:eastAsia="仿宋" w:cs="仿宋"/>
                <w:b/>
                <w:bCs/>
                <w:kern w:val="0"/>
                <w:sz w:val="24"/>
              </w:rPr>
            </w:pPr>
            <w:r>
              <w:rPr>
                <w:rFonts w:hint="eastAsia" w:ascii="仿宋" w:hAnsi="仿宋" w:eastAsia="仿宋" w:cs="仿宋"/>
                <w:b/>
                <w:bCs/>
                <w:kern w:val="0"/>
                <w:sz w:val="28"/>
                <w:szCs w:val="28"/>
              </w:rPr>
              <w:t>商务需求</w:t>
            </w:r>
          </w:p>
        </w:tc>
      </w:tr>
      <w:tr w14:paraId="20EFB7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69" w:hRule="atLeast"/>
          <w:jc w:val="center"/>
        </w:trPr>
        <w:tc>
          <w:tcPr>
            <w:tcW w:w="10242" w:type="dxa"/>
            <w:vAlign w:val="center"/>
          </w:tcPr>
          <w:p w14:paraId="4BD56966">
            <w:pPr>
              <w:rPr>
                <w:rFonts w:ascii="仿宋" w:hAnsi="仿宋" w:eastAsia="仿宋"/>
              </w:rPr>
            </w:pPr>
            <w:r>
              <w:rPr>
                <w:rFonts w:hint="eastAsia" w:ascii="仿宋" w:hAnsi="仿宋" w:eastAsia="仿宋"/>
              </w:rPr>
              <w:t>一、合同签订期：自成交通知书发出之日起</w:t>
            </w:r>
            <w:r>
              <w:rPr>
                <w:rFonts w:ascii="仿宋" w:hAnsi="仿宋" w:eastAsia="仿宋"/>
              </w:rPr>
              <w:t>25天内</w:t>
            </w:r>
          </w:p>
          <w:p w14:paraId="57709C17">
            <w:pPr>
              <w:rPr>
                <w:rFonts w:ascii="仿宋" w:hAnsi="仿宋" w:eastAsia="仿宋"/>
              </w:rPr>
            </w:pPr>
            <w:r>
              <w:rPr>
                <w:rFonts w:hint="eastAsia" w:ascii="仿宋" w:hAnsi="仿宋" w:eastAsia="仿宋"/>
              </w:rPr>
              <w:t>二、服务期：</w:t>
            </w:r>
            <w:r>
              <w:rPr>
                <w:rFonts w:ascii="仿宋" w:hAnsi="仿宋" w:eastAsia="仿宋"/>
              </w:rPr>
              <w:t>1年。服务期满后，经学校同意，可与定点服务商续签合同，续签期限总长不超过2年。成交服务商在履约过程中，采购人有权对进度进行督促检查。</w:t>
            </w:r>
          </w:p>
          <w:p w14:paraId="1C4F566D">
            <w:pPr>
              <w:rPr>
                <w:rFonts w:ascii="仿宋" w:hAnsi="仿宋" w:eastAsia="仿宋"/>
              </w:rPr>
            </w:pPr>
            <w:r>
              <w:rPr>
                <w:rFonts w:hint="eastAsia" w:ascii="仿宋" w:hAnsi="仿宋" w:eastAsia="仿宋"/>
              </w:rPr>
              <w:t>三、服务地点：南宁市卫生学校相思湖校区和黎塘校区（宾阳县黎塘镇）</w:t>
            </w:r>
          </w:p>
          <w:p w14:paraId="7B650E05">
            <w:pPr>
              <w:rPr>
                <w:rFonts w:ascii="仿宋" w:hAnsi="仿宋" w:eastAsia="仿宋"/>
              </w:rPr>
            </w:pPr>
            <w:r>
              <w:rPr>
                <w:rFonts w:hint="eastAsia" w:ascii="仿宋" w:hAnsi="仿宋" w:eastAsia="仿宋"/>
              </w:rPr>
              <w:t>四、付款方式：一学期支付一次费用，服务商提供维修清单经学校验收签字，服务商全额开具发票且财政审批该项目用款计划后支付费用。</w:t>
            </w:r>
          </w:p>
          <w:p w14:paraId="679F4D03">
            <w:pPr>
              <w:rPr>
                <w:rFonts w:ascii="仿宋" w:hAnsi="仿宋" w:eastAsia="仿宋"/>
              </w:rPr>
            </w:pPr>
            <w:r>
              <w:rPr>
                <w:rFonts w:hint="eastAsia" w:ascii="仿宋" w:hAnsi="仿宋" w:eastAsia="仿宋"/>
              </w:rPr>
              <w:t>五、质量保证及售后服务</w:t>
            </w:r>
          </w:p>
          <w:p w14:paraId="1EB5B2F2">
            <w:pPr>
              <w:rPr>
                <w:rFonts w:ascii="仿宋" w:hAnsi="仿宋" w:eastAsia="仿宋"/>
              </w:rPr>
            </w:pPr>
            <w:r>
              <w:rPr>
                <w:rFonts w:hint="eastAsia" w:ascii="仿宋" w:hAnsi="仿宋" w:eastAsia="仿宋"/>
              </w:rPr>
              <w:t>服务商在质量保证期内应当为采购人提供以下技术支持服务：</w:t>
            </w:r>
          </w:p>
          <w:p w14:paraId="58072B74">
            <w:pPr>
              <w:rPr>
                <w:rFonts w:ascii="仿宋" w:hAnsi="仿宋" w:eastAsia="仿宋"/>
              </w:rPr>
            </w:pPr>
            <w:r>
              <w:rPr>
                <w:rFonts w:hint="eastAsia" w:ascii="仿宋" w:hAnsi="仿宋" w:eastAsia="仿宋"/>
              </w:rPr>
              <w:t>（一）产品质量保证期：维修项目根据国家相关要求提供相关质保。</w:t>
            </w:r>
          </w:p>
          <w:p w14:paraId="6C2C5F6E">
            <w:pPr>
              <w:rPr>
                <w:rFonts w:ascii="仿宋" w:hAnsi="仿宋" w:eastAsia="仿宋"/>
              </w:rPr>
            </w:pPr>
            <w:r>
              <w:rPr>
                <w:rFonts w:hint="eastAsia" w:ascii="仿宋" w:hAnsi="仿宋" w:eastAsia="仿宋"/>
              </w:rPr>
              <w:t>（二）售后服务内容</w:t>
            </w:r>
          </w:p>
          <w:p w14:paraId="1D6DC5C5">
            <w:pPr>
              <w:rPr>
                <w:rFonts w:ascii="仿宋" w:hAnsi="仿宋" w:eastAsia="仿宋"/>
              </w:rPr>
            </w:pPr>
            <w:r>
              <w:rPr>
                <w:rFonts w:ascii="仿宋" w:hAnsi="仿宋" w:eastAsia="仿宋"/>
              </w:rPr>
              <w:t>1.电话咨询。服务商和制造商应当为采购人提供技术援助电话，解答使用者在使用中遇到的问题，及时为使用者提出解决问题的建议。</w:t>
            </w:r>
          </w:p>
          <w:p w14:paraId="7CBD692F">
            <w:pPr>
              <w:rPr>
                <w:rFonts w:ascii="仿宋" w:hAnsi="仿宋" w:eastAsia="仿宋"/>
              </w:rPr>
            </w:pPr>
            <w:r>
              <w:rPr>
                <w:rFonts w:ascii="仿宋" w:hAnsi="仿宋" w:eastAsia="仿宋"/>
              </w:rPr>
              <w:t>2.现场响应。采购人遇到使用及技术问题，电话咨询不能解决的，一般任务4小时内处理完毕，紧急任务2小时内处理完毕，重大疑难问题24小时内找准问题，组织配件，一周内解决完毕。</w:t>
            </w:r>
          </w:p>
          <w:p w14:paraId="1725B860">
            <w:pPr>
              <w:rPr>
                <w:rFonts w:ascii="仿宋" w:hAnsi="仿宋" w:eastAsia="仿宋" w:cs="仿宋"/>
                <w:sz w:val="24"/>
              </w:rPr>
            </w:pPr>
            <w:r>
              <w:rPr>
                <w:rFonts w:hint="eastAsia" w:ascii="仿宋" w:hAnsi="仿宋" w:eastAsia="仿宋"/>
              </w:rPr>
              <w:t>3</w:t>
            </w:r>
            <w:r>
              <w:rPr>
                <w:rFonts w:ascii="仿宋" w:hAnsi="仿宋" w:eastAsia="仿宋"/>
              </w:rPr>
              <w:t>.</w:t>
            </w:r>
            <w:r>
              <w:rPr>
                <w:rFonts w:hint="eastAsia" w:ascii="仿宋" w:hAnsi="仿宋" w:eastAsia="仿宋"/>
              </w:rPr>
              <w:t>确保黎塘校区电器设备维修按合同按时按质按量完成。</w:t>
            </w:r>
          </w:p>
        </w:tc>
      </w:tr>
    </w:tbl>
    <w:p w14:paraId="7C49B17A">
      <w:pPr>
        <w:spacing w:line="400" w:lineRule="exact"/>
        <w:ind w:right="2" w:rightChars="1"/>
        <w:rPr>
          <w:rFonts w:ascii="宋体" w:hAnsi="宋体"/>
          <w:b/>
          <w:bCs/>
        </w:rPr>
      </w:pPr>
    </w:p>
    <w:p w14:paraId="0BD9D0B2">
      <w:pPr>
        <w:pStyle w:val="20"/>
        <w:ind w:firstLine="210"/>
        <w:rPr>
          <w:b/>
          <w:bCs/>
        </w:rPr>
      </w:pPr>
    </w:p>
    <w:p w14:paraId="52A9E9C4">
      <w:pPr>
        <w:pStyle w:val="20"/>
        <w:ind w:firstLine="210"/>
        <w:rPr>
          <w:b/>
          <w:bCs/>
        </w:rPr>
      </w:pPr>
    </w:p>
    <w:p w14:paraId="14752732">
      <w:pPr>
        <w:pStyle w:val="20"/>
        <w:ind w:firstLine="210"/>
        <w:rPr>
          <w:b/>
          <w:bCs/>
        </w:rPr>
      </w:pPr>
    </w:p>
    <w:p w14:paraId="228F0C54">
      <w:pPr>
        <w:pStyle w:val="20"/>
        <w:ind w:firstLine="210"/>
        <w:rPr>
          <w:b/>
          <w:bCs/>
        </w:rPr>
      </w:pPr>
    </w:p>
    <w:p w14:paraId="2147BF10">
      <w:pPr>
        <w:pStyle w:val="20"/>
        <w:ind w:firstLine="210"/>
        <w:rPr>
          <w:b/>
          <w:bCs/>
        </w:rPr>
      </w:pPr>
    </w:p>
    <w:p w14:paraId="534321CE">
      <w:pPr>
        <w:pStyle w:val="20"/>
        <w:ind w:firstLine="210"/>
        <w:rPr>
          <w:b/>
          <w:bCs/>
        </w:rPr>
      </w:pPr>
    </w:p>
    <w:p w14:paraId="7A460540">
      <w:pPr>
        <w:pStyle w:val="20"/>
        <w:ind w:firstLine="210"/>
        <w:rPr>
          <w:b/>
          <w:bCs/>
        </w:rPr>
      </w:pPr>
    </w:p>
    <w:p w14:paraId="3CC36235">
      <w:pPr>
        <w:pStyle w:val="20"/>
        <w:ind w:firstLine="210"/>
        <w:rPr>
          <w:b/>
          <w:bCs/>
        </w:rPr>
      </w:pPr>
    </w:p>
    <w:p w14:paraId="07E93A47">
      <w:pPr>
        <w:pStyle w:val="20"/>
        <w:ind w:firstLine="210"/>
        <w:rPr>
          <w:b/>
          <w:bCs/>
        </w:rPr>
      </w:pPr>
    </w:p>
    <w:p w14:paraId="64BBE7CD">
      <w:pPr>
        <w:pStyle w:val="20"/>
        <w:ind w:firstLine="210"/>
        <w:rPr>
          <w:b/>
          <w:bCs/>
        </w:rPr>
      </w:pPr>
    </w:p>
    <w:p w14:paraId="78451125">
      <w:pPr>
        <w:pStyle w:val="20"/>
        <w:ind w:firstLine="210"/>
        <w:rPr>
          <w:b/>
          <w:bCs/>
        </w:rPr>
      </w:pPr>
    </w:p>
    <w:p w14:paraId="24F1CC6E">
      <w:pPr>
        <w:pStyle w:val="20"/>
        <w:ind w:firstLine="210"/>
        <w:rPr>
          <w:b/>
          <w:bCs/>
        </w:rPr>
      </w:pPr>
    </w:p>
    <w:p w14:paraId="3418A8A4">
      <w:pPr>
        <w:rPr>
          <w:b/>
        </w:rPr>
      </w:pPr>
      <w:r>
        <w:rPr>
          <w:rFonts w:hint="eastAsia"/>
          <w:b/>
        </w:rPr>
        <w:t>附件1：</w:t>
      </w:r>
    </w:p>
    <w:p w14:paraId="4859599C">
      <w:pPr>
        <w:pStyle w:val="29"/>
        <w:snapToGrid w:val="0"/>
        <w:jc w:val="center"/>
      </w:pPr>
      <w:r>
        <w:rPr>
          <w:rFonts w:hint="eastAsia"/>
          <w:b/>
          <w:bCs/>
          <w:sz w:val="28"/>
          <w:szCs w:val="28"/>
        </w:rPr>
        <w:t>空调设备维修控制单价表</w:t>
      </w:r>
    </w:p>
    <w:tbl>
      <w:tblPr>
        <w:tblStyle w:val="22"/>
        <w:tblW w:w="9454" w:type="dxa"/>
        <w:jc w:val="center"/>
        <w:tblLayout w:type="fixed"/>
        <w:tblCellMar>
          <w:top w:w="0" w:type="dxa"/>
          <w:left w:w="108" w:type="dxa"/>
          <w:bottom w:w="0" w:type="dxa"/>
          <w:right w:w="108" w:type="dxa"/>
        </w:tblCellMar>
      </w:tblPr>
      <w:tblGrid>
        <w:gridCol w:w="864"/>
        <w:gridCol w:w="2498"/>
        <w:gridCol w:w="1670"/>
        <w:gridCol w:w="1320"/>
        <w:gridCol w:w="1220"/>
        <w:gridCol w:w="1882"/>
      </w:tblGrid>
      <w:tr w14:paraId="0B83B5CF">
        <w:tblPrEx>
          <w:tblCellMar>
            <w:top w:w="0" w:type="dxa"/>
            <w:left w:w="108" w:type="dxa"/>
            <w:bottom w:w="0" w:type="dxa"/>
            <w:right w:w="108" w:type="dxa"/>
          </w:tblCellMar>
        </w:tblPrEx>
        <w:trPr>
          <w:trHeight w:val="467" w:hRule="atLeast"/>
          <w:jc w:val="center"/>
        </w:trPr>
        <w:tc>
          <w:tcPr>
            <w:tcW w:w="864" w:type="dxa"/>
            <w:vMerge w:val="restart"/>
            <w:tcBorders>
              <w:top w:val="single" w:color="000000" w:sz="4" w:space="0"/>
              <w:left w:val="single" w:color="000000" w:sz="4" w:space="0"/>
              <w:bottom w:val="single" w:color="000000" w:sz="4" w:space="0"/>
              <w:right w:val="single" w:color="000000" w:sz="4" w:space="0"/>
            </w:tcBorders>
            <w:noWrap/>
            <w:vAlign w:val="center"/>
          </w:tcPr>
          <w:p w14:paraId="6AB13310">
            <w:pPr>
              <w:snapToGrid w:val="0"/>
              <w:spacing w:line="300" w:lineRule="exact"/>
              <w:jc w:val="center"/>
              <w:rPr>
                <w:rFonts w:ascii="Calibri" w:hAnsi="Calibri"/>
                <w:b/>
                <w:bCs/>
              </w:rPr>
            </w:pPr>
            <w:r>
              <w:rPr>
                <w:rFonts w:hint="eastAsia" w:ascii="Calibri" w:hAnsi="Calibri"/>
                <w:b/>
                <w:bCs/>
              </w:rPr>
              <w:t>序号</w:t>
            </w:r>
          </w:p>
        </w:tc>
        <w:tc>
          <w:tcPr>
            <w:tcW w:w="2498" w:type="dxa"/>
            <w:vMerge w:val="restart"/>
            <w:tcBorders>
              <w:top w:val="single" w:color="000000" w:sz="4" w:space="0"/>
              <w:left w:val="single" w:color="000000" w:sz="4" w:space="0"/>
              <w:bottom w:val="single" w:color="000000" w:sz="4" w:space="0"/>
              <w:right w:val="single" w:color="000000" w:sz="4" w:space="0"/>
            </w:tcBorders>
            <w:noWrap/>
            <w:vAlign w:val="center"/>
          </w:tcPr>
          <w:p w14:paraId="0795B9F5">
            <w:pPr>
              <w:snapToGrid w:val="0"/>
              <w:spacing w:line="300" w:lineRule="exact"/>
              <w:jc w:val="center"/>
              <w:rPr>
                <w:rFonts w:ascii="Calibri" w:hAnsi="Calibri"/>
                <w:b/>
                <w:bCs/>
              </w:rPr>
            </w:pPr>
            <w:r>
              <w:rPr>
                <w:rFonts w:hint="eastAsia" w:ascii="Calibri" w:hAnsi="Calibri"/>
                <w:b/>
                <w:bCs/>
              </w:rPr>
              <w:t>维修类别</w:t>
            </w:r>
          </w:p>
        </w:tc>
        <w:tc>
          <w:tcPr>
            <w:tcW w:w="4210" w:type="dxa"/>
            <w:gridSpan w:val="3"/>
            <w:tcBorders>
              <w:top w:val="single" w:color="000000" w:sz="4" w:space="0"/>
              <w:left w:val="single" w:color="000000" w:sz="4" w:space="0"/>
              <w:bottom w:val="single" w:color="000000" w:sz="4" w:space="0"/>
              <w:right w:val="single" w:color="000000" w:sz="4" w:space="0"/>
            </w:tcBorders>
            <w:noWrap/>
            <w:vAlign w:val="center"/>
          </w:tcPr>
          <w:p w14:paraId="017530E4">
            <w:pPr>
              <w:snapToGrid w:val="0"/>
              <w:spacing w:line="300" w:lineRule="exact"/>
              <w:jc w:val="center"/>
              <w:rPr>
                <w:rFonts w:ascii="Calibri" w:hAnsi="Calibri"/>
                <w:b/>
                <w:bCs/>
              </w:rPr>
            </w:pPr>
            <w:r>
              <w:rPr>
                <w:rFonts w:hint="eastAsia" w:ascii="Calibri" w:hAnsi="Calibri"/>
                <w:b/>
                <w:bCs/>
              </w:rPr>
              <w:t>空调匹数及控制单价</w:t>
            </w:r>
          </w:p>
        </w:tc>
        <w:tc>
          <w:tcPr>
            <w:tcW w:w="1882" w:type="dxa"/>
            <w:vMerge w:val="restart"/>
            <w:tcBorders>
              <w:top w:val="single" w:color="000000" w:sz="4" w:space="0"/>
              <w:left w:val="single" w:color="000000" w:sz="4" w:space="0"/>
              <w:bottom w:val="single" w:color="000000" w:sz="4" w:space="0"/>
              <w:right w:val="single" w:color="000000" w:sz="4" w:space="0"/>
            </w:tcBorders>
            <w:noWrap/>
            <w:vAlign w:val="center"/>
          </w:tcPr>
          <w:p w14:paraId="7BDA5767">
            <w:pPr>
              <w:snapToGrid w:val="0"/>
              <w:spacing w:line="300" w:lineRule="exact"/>
              <w:jc w:val="center"/>
              <w:rPr>
                <w:rFonts w:ascii="Calibri" w:hAnsi="Calibri"/>
                <w:b/>
                <w:bCs/>
              </w:rPr>
            </w:pPr>
            <w:r>
              <w:rPr>
                <w:rFonts w:hint="eastAsia" w:ascii="Calibri" w:hAnsi="Calibri"/>
                <w:b/>
                <w:bCs/>
              </w:rPr>
              <w:t>备注</w:t>
            </w:r>
          </w:p>
        </w:tc>
      </w:tr>
      <w:tr w14:paraId="0B611746">
        <w:tblPrEx>
          <w:tblCellMar>
            <w:top w:w="0" w:type="dxa"/>
            <w:left w:w="108" w:type="dxa"/>
            <w:bottom w:w="0" w:type="dxa"/>
            <w:right w:w="108" w:type="dxa"/>
          </w:tblCellMar>
        </w:tblPrEx>
        <w:trPr>
          <w:trHeight w:val="421" w:hRule="atLeast"/>
          <w:jc w:val="center"/>
        </w:trPr>
        <w:tc>
          <w:tcPr>
            <w:tcW w:w="864" w:type="dxa"/>
            <w:vMerge w:val="continue"/>
            <w:tcBorders>
              <w:top w:val="single" w:color="000000" w:sz="4" w:space="0"/>
              <w:left w:val="single" w:color="000000" w:sz="4" w:space="0"/>
              <w:bottom w:val="single" w:color="000000" w:sz="4" w:space="0"/>
              <w:right w:val="single" w:color="000000" w:sz="4" w:space="0"/>
            </w:tcBorders>
            <w:noWrap/>
            <w:vAlign w:val="center"/>
          </w:tcPr>
          <w:p w14:paraId="116EF09C">
            <w:pPr>
              <w:snapToGrid w:val="0"/>
              <w:spacing w:line="300" w:lineRule="exact"/>
              <w:rPr>
                <w:rFonts w:eastAsia="仿宋_GB2312"/>
                <w:b/>
                <w:bCs/>
              </w:rPr>
            </w:pPr>
          </w:p>
        </w:tc>
        <w:tc>
          <w:tcPr>
            <w:tcW w:w="2498" w:type="dxa"/>
            <w:vMerge w:val="continue"/>
            <w:tcBorders>
              <w:top w:val="single" w:color="000000" w:sz="4" w:space="0"/>
              <w:left w:val="single" w:color="000000" w:sz="4" w:space="0"/>
              <w:bottom w:val="single" w:color="000000" w:sz="4" w:space="0"/>
              <w:right w:val="single" w:color="000000" w:sz="4" w:space="0"/>
            </w:tcBorders>
            <w:noWrap/>
            <w:vAlign w:val="center"/>
          </w:tcPr>
          <w:p w14:paraId="38580D4D">
            <w:pPr>
              <w:snapToGrid w:val="0"/>
              <w:spacing w:line="300" w:lineRule="exact"/>
              <w:rPr>
                <w:rFonts w:eastAsia="仿宋_GB2312"/>
                <w:b/>
                <w:bCs/>
              </w:rPr>
            </w:pPr>
          </w:p>
        </w:tc>
        <w:tc>
          <w:tcPr>
            <w:tcW w:w="1670" w:type="dxa"/>
            <w:tcBorders>
              <w:top w:val="single" w:color="000000" w:sz="4" w:space="0"/>
              <w:left w:val="single" w:color="000000" w:sz="4" w:space="0"/>
              <w:bottom w:val="single" w:color="000000" w:sz="4" w:space="0"/>
              <w:right w:val="single" w:color="000000" w:sz="4" w:space="0"/>
            </w:tcBorders>
            <w:noWrap/>
            <w:vAlign w:val="center"/>
          </w:tcPr>
          <w:p w14:paraId="560CC433">
            <w:pPr>
              <w:snapToGrid w:val="0"/>
              <w:spacing w:line="300" w:lineRule="exact"/>
              <w:jc w:val="center"/>
              <w:rPr>
                <w:rFonts w:eastAsia="仿宋_GB2312"/>
                <w:b/>
                <w:bCs/>
              </w:rPr>
            </w:pPr>
            <w:r>
              <w:rPr>
                <w:rFonts w:hint="eastAsia" w:ascii="Calibri" w:hAnsi="Calibri"/>
                <w:b/>
                <w:bCs/>
              </w:rPr>
              <w:t>2匹以下（元）</w:t>
            </w:r>
          </w:p>
        </w:tc>
        <w:tc>
          <w:tcPr>
            <w:tcW w:w="1320" w:type="dxa"/>
            <w:tcBorders>
              <w:top w:val="single" w:color="000000" w:sz="4" w:space="0"/>
              <w:left w:val="single" w:color="000000" w:sz="4" w:space="0"/>
              <w:bottom w:val="single" w:color="000000" w:sz="4" w:space="0"/>
              <w:right w:val="single" w:color="000000" w:sz="4" w:space="0"/>
            </w:tcBorders>
            <w:noWrap/>
            <w:vAlign w:val="center"/>
          </w:tcPr>
          <w:p w14:paraId="1E58DFDF">
            <w:pPr>
              <w:snapToGrid w:val="0"/>
              <w:spacing w:line="300" w:lineRule="exact"/>
              <w:jc w:val="center"/>
              <w:rPr>
                <w:rFonts w:eastAsia="仿宋_GB2312"/>
                <w:b/>
                <w:bCs/>
              </w:rPr>
            </w:pPr>
            <w:r>
              <w:rPr>
                <w:rFonts w:hint="eastAsia" w:ascii="Calibri" w:hAnsi="Calibri"/>
                <w:b/>
                <w:bCs/>
              </w:rPr>
              <w:t>3匹（元）</w:t>
            </w:r>
          </w:p>
        </w:tc>
        <w:tc>
          <w:tcPr>
            <w:tcW w:w="1220" w:type="dxa"/>
            <w:tcBorders>
              <w:top w:val="single" w:color="000000" w:sz="4" w:space="0"/>
              <w:left w:val="single" w:color="000000" w:sz="4" w:space="0"/>
              <w:bottom w:val="single" w:color="000000" w:sz="4" w:space="0"/>
              <w:right w:val="single" w:color="000000" w:sz="4" w:space="0"/>
            </w:tcBorders>
            <w:noWrap/>
            <w:vAlign w:val="center"/>
          </w:tcPr>
          <w:p w14:paraId="2B88678D">
            <w:pPr>
              <w:snapToGrid w:val="0"/>
              <w:spacing w:line="300" w:lineRule="exact"/>
              <w:jc w:val="center"/>
              <w:rPr>
                <w:rFonts w:eastAsia="仿宋_GB2312"/>
                <w:b/>
                <w:bCs/>
              </w:rPr>
            </w:pPr>
            <w:r>
              <w:rPr>
                <w:rFonts w:hint="eastAsia" w:eastAsia="仿宋_GB2312"/>
                <w:b/>
                <w:bCs/>
              </w:rPr>
              <w:t>5匹（元）</w:t>
            </w:r>
          </w:p>
        </w:tc>
        <w:tc>
          <w:tcPr>
            <w:tcW w:w="1882" w:type="dxa"/>
            <w:vMerge w:val="continue"/>
            <w:tcBorders>
              <w:top w:val="single" w:color="000000" w:sz="4" w:space="0"/>
              <w:left w:val="single" w:color="000000" w:sz="4" w:space="0"/>
              <w:bottom w:val="single" w:color="000000" w:sz="4" w:space="0"/>
              <w:right w:val="single" w:color="000000" w:sz="4" w:space="0"/>
            </w:tcBorders>
            <w:noWrap/>
            <w:vAlign w:val="center"/>
          </w:tcPr>
          <w:p w14:paraId="5A90C109">
            <w:pPr>
              <w:snapToGrid w:val="0"/>
              <w:spacing w:line="300" w:lineRule="exact"/>
              <w:rPr>
                <w:rFonts w:eastAsia="仿宋_GB2312"/>
              </w:rPr>
            </w:pPr>
          </w:p>
        </w:tc>
      </w:tr>
      <w:tr w14:paraId="0CB93820">
        <w:tblPrEx>
          <w:tblCellMar>
            <w:top w:w="0" w:type="dxa"/>
            <w:left w:w="108" w:type="dxa"/>
            <w:bottom w:w="0" w:type="dxa"/>
            <w:right w:w="108" w:type="dxa"/>
          </w:tblCellMar>
        </w:tblPrEx>
        <w:trPr>
          <w:trHeight w:val="454" w:hRule="exact"/>
          <w:jc w:val="center"/>
        </w:trPr>
        <w:tc>
          <w:tcPr>
            <w:tcW w:w="864" w:type="dxa"/>
            <w:tcBorders>
              <w:top w:val="single" w:color="000000" w:sz="4" w:space="0"/>
              <w:left w:val="single" w:color="000000" w:sz="4" w:space="0"/>
              <w:bottom w:val="single" w:color="000000" w:sz="4" w:space="0"/>
              <w:right w:val="single" w:color="000000" w:sz="4" w:space="0"/>
            </w:tcBorders>
            <w:noWrap/>
            <w:vAlign w:val="center"/>
          </w:tcPr>
          <w:p w14:paraId="16C1A24B">
            <w:pPr>
              <w:snapToGrid w:val="0"/>
              <w:spacing w:line="300" w:lineRule="exact"/>
              <w:jc w:val="center"/>
              <w:rPr>
                <w:rFonts w:ascii="Calibri" w:hAnsi="Calibri"/>
              </w:rPr>
            </w:pPr>
            <w:r>
              <w:rPr>
                <w:rFonts w:hint="eastAsia" w:ascii="Calibri" w:hAnsi="Calibri"/>
              </w:rPr>
              <w:t>1</w:t>
            </w:r>
          </w:p>
        </w:tc>
        <w:tc>
          <w:tcPr>
            <w:tcW w:w="2498" w:type="dxa"/>
            <w:tcBorders>
              <w:top w:val="single" w:color="000000" w:sz="4" w:space="0"/>
              <w:left w:val="single" w:color="000000" w:sz="4" w:space="0"/>
              <w:bottom w:val="single" w:color="000000" w:sz="4" w:space="0"/>
              <w:right w:val="single" w:color="000000" w:sz="4" w:space="0"/>
            </w:tcBorders>
            <w:noWrap/>
            <w:vAlign w:val="center"/>
          </w:tcPr>
          <w:p w14:paraId="3E302F78">
            <w:pPr>
              <w:snapToGrid w:val="0"/>
              <w:spacing w:line="300" w:lineRule="exact"/>
              <w:rPr>
                <w:rFonts w:ascii="Calibri" w:hAnsi="Calibri"/>
              </w:rPr>
            </w:pPr>
            <w:r>
              <w:rPr>
                <w:rFonts w:hint="eastAsia" w:ascii="Calibri" w:hAnsi="Calibri"/>
              </w:rPr>
              <w:t>上门检测</w:t>
            </w:r>
          </w:p>
        </w:tc>
        <w:tc>
          <w:tcPr>
            <w:tcW w:w="1670" w:type="dxa"/>
            <w:tcBorders>
              <w:top w:val="single" w:color="000000" w:sz="4" w:space="0"/>
              <w:left w:val="single" w:color="000000" w:sz="4" w:space="0"/>
              <w:bottom w:val="single" w:color="000000" w:sz="4" w:space="0"/>
              <w:right w:val="single" w:color="000000" w:sz="4" w:space="0"/>
            </w:tcBorders>
            <w:noWrap/>
            <w:vAlign w:val="center"/>
          </w:tcPr>
          <w:p w14:paraId="2B72B7AF">
            <w:pPr>
              <w:snapToGrid w:val="0"/>
              <w:spacing w:line="300" w:lineRule="exact"/>
              <w:jc w:val="center"/>
              <w:rPr>
                <w:rFonts w:ascii="Calibri" w:hAnsi="Calibri"/>
              </w:rPr>
            </w:pPr>
            <w:r>
              <w:rPr>
                <w:rFonts w:hint="eastAsia" w:ascii="Calibri" w:hAnsi="Calibri"/>
              </w:rPr>
              <w:t>免费</w:t>
            </w:r>
          </w:p>
        </w:tc>
        <w:tc>
          <w:tcPr>
            <w:tcW w:w="1320" w:type="dxa"/>
            <w:tcBorders>
              <w:top w:val="single" w:color="000000" w:sz="4" w:space="0"/>
              <w:left w:val="single" w:color="000000" w:sz="4" w:space="0"/>
              <w:bottom w:val="single" w:color="000000" w:sz="4" w:space="0"/>
              <w:right w:val="single" w:color="000000" w:sz="4" w:space="0"/>
            </w:tcBorders>
            <w:noWrap/>
            <w:vAlign w:val="center"/>
          </w:tcPr>
          <w:p w14:paraId="4417329C">
            <w:pPr>
              <w:snapToGrid w:val="0"/>
              <w:spacing w:line="300" w:lineRule="exact"/>
              <w:jc w:val="center"/>
              <w:rPr>
                <w:rFonts w:ascii="Calibri" w:hAnsi="Calibri"/>
              </w:rPr>
            </w:pPr>
            <w:r>
              <w:rPr>
                <w:rFonts w:hint="eastAsia" w:ascii="Calibri" w:hAnsi="Calibri"/>
              </w:rPr>
              <w:t>免费</w:t>
            </w:r>
          </w:p>
        </w:tc>
        <w:tc>
          <w:tcPr>
            <w:tcW w:w="1220" w:type="dxa"/>
            <w:tcBorders>
              <w:top w:val="single" w:color="000000" w:sz="4" w:space="0"/>
              <w:left w:val="single" w:color="000000" w:sz="4" w:space="0"/>
              <w:bottom w:val="single" w:color="000000" w:sz="4" w:space="0"/>
              <w:right w:val="single" w:color="000000" w:sz="4" w:space="0"/>
            </w:tcBorders>
            <w:noWrap/>
            <w:vAlign w:val="center"/>
          </w:tcPr>
          <w:p w14:paraId="06CFA36D">
            <w:pPr>
              <w:snapToGrid w:val="0"/>
              <w:spacing w:line="300" w:lineRule="exact"/>
              <w:jc w:val="center"/>
              <w:rPr>
                <w:rFonts w:eastAsia="仿宋_GB2312"/>
              </w:rPr>
            </w:pPr>
            <w:r>
              <w:rPr>
                <w:rFonts w:hint="eastAsia" w:eastAsia="仿宋_GB2312"/>
              </w:rPr>
              <w:t>免费</w:t>
            </w:r>
          </w:p>
        </w:tc>
        <w:tc>
          <w:tcPr>
            <w:tcW w:w="1882" w:type="dxa"/>
            <w:tcBorders>
              <w:top w:val="single" w:color="000000" w:sz="4" w:space="0"/>
              <w:left w:val="single" w:color="000000" w:sz="4" w:space="0"/>
              <w:bottom w:val="single" w:color="000000" w:sz="4" w:space="0"/>
              <w:right w:val="single" w:color="000000" w:sz="4" w:space="0"/>
            </w:tcBorders>
            <w:noWrap/>
            <w:vAlign w:val="center"/>
          </w:tcPr>
          <w:p w14:paraId="29FD3C70">
            <w:pPr>
              <w:snapToGrid w:val="0"/>
              <w:spacing w:line="300" w:lineRule="exact"/>
              <w:rPr>
                <w:rFonts w:eastAsia="仿宋_GB2312"/>
              </w:rPr>
            </w:pPr>
          </w:p>
        </w:tc>
      </w:tr>
      <w:tr w14:paraId="15EA1D73">
        <w:tblPrEx>
          <w:tblCellMar>
            <w:top w:w="0" w:type="dxa"/>
            <w:left w:w="108" w:type="dxa"/>
            <w:bottom w:w="0" w:type="dxa"/>
            <w:right w:w="108" w:type="dxa"/>
          </w:tblCellMar>
        </w:tblPrEx>
        <w:trPr>
          <w:trHeight w:val="454" w:hRule="exact"/>
          <w:jc w:val="center"/>
        </w:trPr>
        <w:tc>
          <w:tcPr>
            <w:tcW w:w="864" w:type="dxa"/>
            <w:tcBorders>
              <w:top w:val="single" w:color="000000" w:sz="4" w:space="0"/>
              <w:left w:val="single" w:color="000000" w:sz="4" w:space="0"/>
              <w:bottom w:val="single" w:color="000000" w:sz="4" w:space="0"/>
              <w:right w:val="single" w:color="000000" w:sz="4" w:space="0"/>
            </w:tcBorders>
            <w:noWrap/>
            <w:vAlign w:val="center"/>
          </w:tcPr>
          <w:p w14:paraId="49ADAE2D">
            <w:pPr>
              <w:snapToGrid w:val="0"/>
              <w:spacing w:line="300" w:lineRule="exact"/>
              <w:jc w:val="center"/>
              <w:rPr>
                <w:rFonts w:ascii="Calibri" w:hAnsi="Calibri"/>
              </w:rPr>
            </w:pPr>
            <w:r>
              <w:rPr>
                <w:rFonts w:hint="eastAsia" w:ascii="Calibri" w:hAnsi="Calibri"/>
              </w:rPr>
              <w:t>2</w:t>
            </w:r>
          </w:p>
        </w:tc>
        <w:tc>
          <w:tcPr>
            <w:tcW w:w="2498" w:type="dxa"/>
            <w:tcBorders>
              <w:top w:val="single" w:color="000000" w:sz="4" w:space="0"/>
              <w:left w:val="single" w:color="000000" w:sz="4" w:space="0"/>
              <w:bottom w:val="single" w:color="000000" w:sz="4" w:space="0"/>
              <w:right w:val="single" w:color="000000" w:sz="4" w:space="0"/>
            </w:tcBorders>
            <w:noWrap/>
            <w:vAlign w:val="center"/>
          </w:tcPr>
          <w:p w14:paraId="7317F99E">
            <w:pPr>
              <w:snapToGrid w:val="0"/>
              <w:spacing w:line="300" w:lineRule="exact"/>
              <w:rPr>
                <w:rFonts w:ascii="Calibri" w:hAnsi="Calibri"/>
              </w:rPr>
            </w:pPr>
            <w:r>
              <w:rPr>
                <w:rFonts w:hint="eastAsia" w:ascii="Calibri" w:hAnsi="Calibri"/>
              </w:rPr>
              <w:t>加长铜管</w:t>
            </w:r>
          </w:p>
        </w:tc>
        <w:tc>
          <w:tcPr>
            <w:tcW w:w="1670" w:type="dxa"/>
            <w:tcBorders>
              <w:top w:val="single" w:color="000000" w:sz="4" w:space="0"/>
              <w:left w:val="single" w:color="000000" w:sz="4" w:space="0"/>
              <w:bottom w:val="single" w:color="000000" w:sz="4" w:space="0"/>
              <w:right w:val="single" w:color="000000" w:sz="4" w:space="0"/>
            </w:tcBorders>
            <w:noWrap/>
            <w:vAlign w:val="center"/>
          </w:tcPr>
          <w:p w14:paraId="36C3EBA2">
            <w:pPr>
              <w:snapToGrid w:val="0"/>
              <w:spacing w:line="300" w:lineRule="exact"/>
              <w:jc w:val="center"/>
              <w:rPr>
                <w:rFonts w:ascii="Calibri" w:hAnsi="Calibri"/>
              </w:rPr>
            </w:pPr>
            <w:r>
              <w:rPr>
                <w:rFonts w:hint="eastAsia" w:ascii="Calibri" w:hAnsi="Calibri"/>
              </w:rPr>
              <w:t>70</w:t>
            </w:r>
          </w:p>
        </w:tc>
        <w:tc>
          <w:tcPr>
            <w:tcW w:w="1320" w:type="dxa"/>
            <w:tcBorders>
              <w:top w:val="single" w:color="000000" w:sz="4" w:space="0"/>
              <w:left w:val="single" w:color="000000" w:sz="4" w:space="0"/>
              <w:bottom w:val="single" w:color="000000" w:sz="4" w:space="0"/>
              <w:right w:val="single" w:color="000000" w:sz="4" w:space="0"/>
            </w:tcBorders>
            <w:noWrap/>
            <w:vAlign w:val="center"/>
          </w:tcPr>
          <w:p w14:paraId="403938D2">
            <w:pPr>
              <w:snapToGrid w:val="0"/>
              <w:spacing w:line="300" w:lineRule="exact"/>
              <w:jc w:val="center"/>
              <w:rPr>
                <w:rFonts w:ascii="Calibri" w:hAnsi="Calibri"/>
              </w:rPr>
            </w:pPr>
            <w:r>
              <w:rPr>
                <w:rFonts w:hint="eastAsia" w:ascii="Calibri" w:hAnsi="Calibri"/>
              </w:rPr>
              <w:t>100</w:t>
            </w:r>
          </w:p>
        </w:tc>
        <w:tc>
          <w:tcPr>
            <w:tcW w:w="1220" w:type="dxa"/>
            <w:tcBorders>
              <w:top w:val="single" w:color="000000" w:sz="4" w:space="0"/>
              <w:left w:val="single" w:color="000000" w:sz="4" w:space="0"/>
              <w:bottom w:val="single" w:color="000000" w:sz="4" w:space="0"/>
              <w:right w:val="single" w:color="000000" w:sz="4" w:space="0"/>
            </w:tcBorders>
            <w:noWrap/>
            <w:vAlign w:val="center"/>
          </w:tcPr>
          <w:p w14:paraId="1DF1F172">
            <w:pPr>
              <w:snapToGrid w:val="0"/>
              <w:spacing w:line="300" w:lineRule="exact"/>
              <w:jc w:val="center"/>
              <w:rPr>
                <w:rFonts w:eastAsia="仿宋_GB2312"/>
              </w:rPr>
            </w:pPr>
            <w:r>
              <w:rPr>
                <w:rFonts w:eastAsia="仿宋_GB2312"/>
              </w:rPr>
              <w:t>120</w:t>
            </w:r>
          </w:p>
        </w:tc>
        <w:tc>
          <w:tcPr>
            <w:tcW w:w="1882" w:type="dxa"/>
            <w:tcBorders>
              <w:top w:val="single" w:color="000000" w:sz="4" w:space="0"/>
              <w:left w:val="single" w:color="000000" w:sz="4" w:space="0"/>
              <w:bottom w:val="single" w:color="000000" w:sz="4" w:space="0"/>
              <w:right w:val="single" w:color="000000" w:sz="4" w:space="0"/>
            </w:tcBorders>
            <w:noWrap/>
            <w:vAlign w:val="center"/>
          </w:tcPr>
          <w:p w14:paraId="64C2FC5D">
            <w:pPr>
              <w:snapToGrid w:val="0"/>
              <w:spacing w:line="300" w:lineRule="exact"/>
              <w:rPr>
                <w:rFonts w:eastAsia="仿宋_GB2312"/>
              </w:rPr>
            </w:pPr>
          </w:p>
        </w:tc>
      </w:tr>
      <w:tr w14:paraId="0FB8007A">
        <w:tblPrEx>
          <w:tblCellMar>
            <w:top w:w="0" w:type="dxa"/>
            <w:left w:w="108" w:type="dxa"/>
            <w:bottom w:w="0" w:type="dxa"/>
            <w:right w:w="108" w:type="dxa"/>
          </w:tblCellMar>
        </w:tblPrEx>
        <w:trPr>
          <w:trHeight w:val="454" w:hRule="exact"/>
          <w:jc w:val="center"/>
        </w:trPr>
        <w:tc>
          <w:tcPr>
            <w:tcW w:w="864" w:type="dxa"/>
            <w:tcBorders>
              <w:top w:val="single" w:color="000000" w:sz="4" w:space="0"/>
              <w:left w:val="single" w:color="000000" w:sz="4" w:space="0"/>
              <w:bottom w:val="single" w:color="000000" w:sz="4" w:space="0"/>
              <w:right w:val="single" w:color="000000" w:sz="4" w:space="0"/>
            </w:tcBorders>
            <w:noWrap/>
            <w:vAlign w:val="center"/>
          </w:tcPr>
          <w:p w14:paraId="5C027908">
            <w:pPr>
              <w:snapToGrid w:val="0"/>
              <w:spacing w:line="300" w:lineRule="exact"/>
              <w:jc w:val="center"/>
              <w:rPr>
                <w:rFonts w:ascii="Calibri" w:hAnsi="Calibri"/>
              </w:rPr>
            </w:pPr>
            <w:r>
              <w:rPr>
                <w:rFonts w:hint="eastAsia" w:ascii="Calibri" w:hAnsi="Calibri"/>
              </w:rPr>
              <w:t>3</w:t>
            </w:r>
          </w:p>
        </w:tc>
        <w:tc>
          <w:tcPr>
            <w:tcW w:w="2498" w:type="dxa"/>
            <w:tcBorders>
              <w:top w:val="single" w:color="000000" w:sz="4" w:space="0"/>
              <w:left w:val="single" w:color="000000" w:sz="4" w:space="0"/>
              <w:bottom w:val="single" w:color="000000" w:sz="4" w:space="0"/>
              <w:right w:val="single" w:color="000000" w:sz="4" w:space="0"/>
            </w:tcBorders>
            <w:noWrap/>
            <w:vAlign w:val="center"/>
          </w:tcPr>
          <w:p w14:paraId="7263B9C8">
            <w:pPr>
              <w:snapToGrid w:val="0"/>
              <w:spacing w:line="300" w:lineRule="exact"/>
              <w:rPr>
                <w:rFonts w:ascii="Calibri" w:hAnsi="Calibri"/>
              </w:rPr>
            </w:pPr>
            <w:r>
              <w:rPr>
                <w:rFonts w:hint="eastAsia" w:ascii="Calibri" w:hAnsi="Calibri"/>
              </w:rPr>
              <w:t>空调普通清洗</w:t>
            </w:r>
          </w:p>
        </w:tc>
        <w:tc>
          <w:tcPr>
            <w:tcW w:w="1670" w:type="dxa"/>
            <w:tcBorders>
              <w:top w:val="single" w:color="000000" w:sz="4" w:space="0"/>
              <w:left w:val="single" w:color="000000" w:sz="4" w:space="0"/>
              <w:bottom w:val="single" w:color="000000" w:sz="4" w:space="0"/>
              <w:right w:val="single" w:color="000000" w:sz="4" w:space="0"/>
            </w:tcBorders>
            <w:noWrap/>
            <w:vAlign w:val="center"/>
          </w:tcPr>
          <w:p w14:paraId="08A40948">
            <w:pPr>
              <w:snapToGrid w:val="0"/>
              <w:spacing w:line="300" w:lineRule="exact"/>
              <w:jc w:val="center"/>
              <w:rPr>
                <w:rFonts w:ascii="Calibri" w:hAnsi="Calibri"/>
              </w:rPr>
            </w:pPr>
            <w:r>
              <w:rPr>
                <w:rFonts w:hint="eastAsia" w:ascii="Calibri" w:hAnsi="Calibri"/>
              </w:rPr>
              <w:t>50</w:t>
            </w:r>
          </w:p>
        </w:tc>
        <w:tc>
          <w:tcPr>
            <w:tcW w:w="1320" w:type="dxa"/>
            <w:tcBorders>
              <w:top w:val="single" w:color="000000" w:sz="4" w:space="0"/>
              <w:left w:val="single" w:color="000000" w:sz="4" w:space="0"/>
              <w:bottom w:val="single" w:color="000000" w:sz="4" w:space="0"/>
              <w:right w:val="single" w:color="000000" w:sz="4" w:space="0"/>
            </w:tcBorders>
            <w:noWrap/>
            <w:vAlign w:val="center"/>
          </w:tcPr>
          <w:p w14:paraId="70679C34">
            <w:pPr>
              <w:snapToGrid w:val="0"/>
              <w:spacing w:line="300" w:lineRule="exact"/>
              <w:jc w:val="center"/>
              <w:rPr>
                <w:rFonts w:ascii="Calibri" w:hAnsi="Calibri"/>
              </w:rPr>
            </w:pPr>
            <w:r>
              <w:rPr>
                <w:rFonts w:hint="eastAsia" w:ascii="Calibri" w:hAnsi="Calibri"/>
              </w:rPr>
              <w:t>50</w:t>
            </w:r>
          </w:p>
        </w:tc>
        <w:tc>
          <w:tcPr>
            <w:tcW w:w="1220" w:type="dxa"/>
            <w:tcBorders>
              <w:top w:val="single" w:color="000000" w:sz="4" w:space="0"/>
              <w:left w:val="single" w:color="000000" w:sz="4" w:space="0"/>
              <w:bottom w:val="single" w:color="000000" w:sz="4" w:space="0"/>
              <w:right w:val="single" w:color="000000" w:sz="4" w:space="0"/>
            </w:tcBorders>
            <w:noWrap/>
            <w:vAlign w:val="center"/>
          </w:tcPr>
          <w:p w14:paraId="77A1EC4F">
            <w:pPr>
              <w:snapToGrid w:val="0"/>
              <w:spacing w:line="300" w:lineRule="exact"/>
              <w:jc w:val="center"/>
              <w:rPr>
                <w:rFonts w:eastAsia="仿宋_GB2312"/>
              </w:rPr>
            </w:pPr>
            <w:r>
              <w:rPr>
                <w:rFonts w:hint="eastAsia" w:eastAsia="仿宋_GB2312"/>
              </w:rPr>
              <w:t>50</w:t>
            </w:r>
          </w:p>
        </w:tc>
        <w:tc>
          <w:tcPr>
            <w:tcW w:w="1882" w:type="dxa"/>
            <w:tcBorders>
              <w:top w:val="single" w:color="000000" w:sz="4" w:space="0"/>
              <w:left w:val="single" w:color="000000" w:sz="4" w:space="0"/>
              <w:bottom w:val="single" w:color="000000" w:sz="4" w:space="0"/>
              <w:right w:val="single" w:color="000000" w:sz="4" w:space="0"/>
            </w:tcBorders>
            <w:noWrap/>
            <w:vAlign w:val="center"/>
          </w:tcPr>
          <w:p w14:paraId="659C66E8">
            <w:pPr>
              <w:snapToGrid w:val="0"/>
              <w:spacing w:line="300" w:lineRule="exact"/>
              <w:rPr>
                <w:rFonts w:eastAsia="仿宋_GB2312"/>
              </w:rPr>
            </w:pPr>
          </w:p>
        </w:tc>
      </w:tr>
      <w:tr w14:paraId="54D4A285">
        <w:tblPrEx>
          <w:tblCellMar>
            <w:top w:w="0" w:type="dxa"/>
            <w:left w:w="108" w:type="dxa"/>
            <w:bottom w:w="0" w:type="dxa"/>
            <w:right w:w="108" w:type="dxa"/>
          </w:tblCellMar>
        </w:tblPrEx>
        <w:trPr>
          <w:trHeight w:val="454" w:hRule="exact"/>
          <w:jc w:val="center"/>
        </w:trPr>
        <w:tc>
          <w:tcPr>
            <w:tcW w:w="864" w:type="dxa"/>
            <w:tcBorders>
              <w:top w:val="single" w:color="000000" w:sz="4" w:space="0"/>
              <w:left w:val="single" w:color="000000" w:sz="4" w:space="0"/>
              <w:bottom w:val="single" w:color="000000" w:sz="4" w:space="0"/>
              <w:right w:val="single" w:color="000000" w:sz="4" w:space="0"/>
            </w:tcBorders>
            <w:noWrap/>
            <w:vAlign w:val="center"/>
          </w:tcPr>
          <w:p w14:paraId="4D283632">
            <w:pPr>
              <w:snapToGrid w:val="0"/>
              <w:spacing w:line="300" w:lineRule="exact"/>
              <w:jc w:val="center"/>
              <w:rPr>
                <w:rFonts w:ascii="Calibri" w:hAnsi="Calibri"/>
              </w:rPr>
            </w:pPr>
            <w:r>
              <w:rPr>
                <w:rFonts w:hint="eastAsia" w:ascii="Calibri" w:hAnsi="Calibri"/>
              </w:rPr>
              <w:t>4</w:t>
            </w:r>
          </w:p>
        </w:tc>
        <w:tc>
          <w:tcPr>
            <w:tcW w:w="2498" w:type="dxa"/>
            <w:tcBorders>
              <w:top w:val="single" w:color="000000" w:sz="4" w:space="0"/>
              <w:left w:val="single" w:color="000000" w:sz="4" w:space="0"/>
              <w:bottom w:val="single" w:color="000000" w:sz="4" w:space="0"/>
              <w:right w:val="single" w:color="000000" w:sz="4" w:space="0"/>
            </w:tcBorders>
            <w:noWrap/>
            <w:vAlign w:val="center"/>
          </w:tcPr>
          <w:p w14:paraId="63940602">
            <w:pPr>
              <w:snapToGrid w:val="0"/>
              <w:spacing w:line="300" w:lineRule="exact"/>
              <w:rPr>
                <w:rFonts w:ascii="Calibri" w:hAnsi="Calibri"/>
              </w:rPr>
            </w:pPr>
            <w:r>
              <w:rPr>
                <w:rFonts w:hint="eastAsia" w:ascii="Calibri" w:hAnsi="Calibri"/>
              </w:rPr>
              <w:t>空调深度清洗（内外机）</w:t>
            </w:r>
          </w:p>
        </w:tc>
        <w:tc>
          <w:tcPr>
            <w:tcW w:w="1670" w:type="dxa"/>
            <w:tcBorders>
              <w:top w:val="single" w:color="000000" w:sz="4" w:space="0"/>
              <w:left w:val="single" w:color="000000" w:sz="4" w:space="0"/>
              <w:bottom w:val="single" w:color="000000" w:sz="4" w:space="0"/>
              <w:right w:val="single" w:color="000000" w:sz="4" w:space="0"/>
            </w:tcBorders>
            <w:noWrap/>
            <w:vAlign w:val="center"/>
          </w:tcPr>
          <w:p w14:paraId="7ECA460D">
            <w:pPr>
              <w:snapToGrid w:val="0"/>
              <w:spacing w:line="300" w:lineRule="exact"/>
              <w:jc w:val="center"/>
              <w:rPr>
                <w:rFonts w:ascii="Calibri" w:hAnsi="Calibri"/>
              </w:rPr>
            </w:pPr>
            <w:r>
              <w:rPr>
                <w:rFonts w:hint="eastAsia" w:ascii="Calibri" w:hAnsi="Calibri"/>
              </w:rPr>
              <w:t>80</w:t>
            </w:r>
          </w:p>
        </w:tc>
        <w:tc>
          <w:tcPr>
            <w:tcW w:w="1320" w:type="dxa"/>
            <w:tcBorders>
              <w:top w:val="single" w:color="000000" w:sz="4" w:space="0"/>
              <w:left w:val="single" w:color="000000" w:sz="4" w:space="0"/>
              <w:bottom w:val="single" w:color="000000" w:sz="4" w:space="0"/>
              <w:right w:val="single" w:color="000000" w:sz="4" w:space="0"/>
            </w:tcBorders>
            <w:noWrap/>
            <w:vAlign w:val="center"/>
          </w:tcPr>
          <w:p w14:paraId="0B393CA1">
            <w:pPr>
              <w:snapToGrid w:val="0"/>
              <w:spacing w:line="300" w:lineRule="exact"/>
              <w:jc w:val="center"/>
              <w:rPr>
                <w:rFonts w:ascii="Calibri" w:hAnsi="Calibri"/>
              </w:rPr>
            </w:pPr>
            <w:r>
              <w:rPr>
                <w:rFonts w:hint="eastAsia" w:ascii="Calibri" w:hAnsi="Calibri"/>
              </w:rPr>
              <w:t>80</w:t>
            </w:r>
          </w:p>
        </w:tc>
        <w:tc>
          <w:tcPr>
            <w:tcW w:w="1220" w:type="dxa"/>
            <w:tcBorders>
              <w:top w:val="single" w:color="000000" w:sz="4" w:space="0"/>
              <w:left w:val="single" w:color="000000" w:sz="4" w:space="0"/>
              <w:bottom w:val="single" w:color="000000" w:sz="4" w:space="0"/>
              <w:right w:val="single" w:color="000000" w:sz="4" w:space="0"/>
            </w:tcBorders>
            <w:noWrap/>
            <w:vAlign w:val="center"/>
          </w:tcPr>
          <w:p w14:paraId="59C59680">
            <w:pPr>
              <w:snapToGrid w:val="0"/>
              <w:spacing w:line="300" w:lineRule="exact"/>
              <w:jc w:val="center"/>
              <w:rPr>
                <w:rFonts w:eastAsia="仿宋_GB2312"/>
              </w:rPr>
            </w:pPr>
            <w:r>
              <w:rPr>
                <w:rFonts w:hint="eastAsia" w:eastAsia="仿宋_GB2312"/>
              </w:rPr>
              <w:t>80</w:t>
            </w:r>
          </w:p>
        </w:tc>
        <w:tc>
          <w:tcPr>
            <w:tcW w:w="1882" w:type="dxa"/>
            <w:tcBorders>
              <w:top w:val="single" w:color="000000" w:sz="4" w:space="0"/>
              <w:left w:val="single" w:color="000000" w:sz="4" w:space="0"/>
              <w:bottom w:val="single" w:color="000000" w:sz="4" w:space="0"/>
              <w:right w:val="single" w:color="000000" w:sz="4" w:space="0"/>
            </w:tcBorders>
            <w:noWrap/>
            <w:vAlign w:val="center"/>
          </w:tcPr>
          <w:p w14:paraId="6695D111">
            <w:pPr>
              <w:snapToGrid w:val="0"/>
              <w:spacing w:line="300" w:lineRule="exact"/>
              <w:rPr>
                <w:rFonts w:eastAsia="仿宋_GB2312"/>
              </w:rPr>
            </w:pPr>
          </w:p>
        </w:tc>
      </w:tr>
      <w:tr w14:paraId="1E7CA318">
        <w:tblPrEx>
          <w:tblCellMar>
            <w:top w:w="0" w:type="dxa"/>
            <w:left w:w="108" w:type="dxa"/>
            <w:bottom w:w="0" w:type="dxa"/>
            <w:right w:w="108" w:type="dxa"/>
          </w:tblCellMar>
        </w:tblPrEx>
        <w:trPr>
          <w:trHeight w:val="454" w:hRule="exact"/>
          <w:jc w:val="center"/>
        </w:trPr>
        <w:tc>
          <w:tcPr>
            <w:tcW w:w="864" w:type="dxa"/>
            <w:tcBorders>
              <w:top w:val="single" w:color="000000" w:sz="4" w:space="0"/>
              <w:left w:val="single" w:color="000000" w:sz="4" w:space="0"/>
              <w:bottom w:val="single" w:color="000000" w:sz="4" w:space="0"/>
              <w:right w:val="single" w:color="000000" w:sz="4" w:space="0"/>
            </w:tcBorders>
            <w:noWrap/>
            <w:vAlign w:val="center"/>
          </w:tcPr>
          <w:p w14:paraId="57C89F31">
            <w:pPr>
              <w:snapToGrid w:val="0"/>
              <w:spacing w:line="300" w:lineRule="exact"/>
              <w:jc w:val="center"/>
              <w:rPr>
                <w:rFonts w:ascii="Calibri" w:hAnsi="Calibri"/>
              </w:rPr>
            </w:pPr>
            <w:r>
              <w:rPr>
                <w:rFonts w:hint="eastAsia" w:ascii="Calibri" w:hAnsi="Calibri"/>
              </w:rPr>
              <w:t>5</w:t>
            </w:r>
          </w:p>
        </w:tc>
        <w:tc>
          <w:tcPr>
            <w:tcW w:w="2498" w:type="dxa"/>
            <w:tcBorders>
              <w:top w:val="single" w:color="000000" w:sz="4" w:space="0"/>
              <w:left w:val="single" w:color="000000" w:sz="4" w:space="0"/>
              <w:bottom w:val="single" w:color="000000" w:sz="4" w:space="0"/>
              <w:right w:val="single" w:color="000000" w:sz="4" w:space="0"/>
            </w:tcBorders>
            <w:noWrap/>
            <w:vAlign w:val="center"/>
          </w:tcPr>
          <w:p w14:paraId="4842BC69">
            <w:pPr>
              <w:snapToGrid w:val="0"/>
              <w:spacing w:line="300" w:lineRule="exact"/>
              <w:rPr>
                <w:rFonts w:ascii="Calibri" w:hAnsi="Calibri"/>
              </w:rPr>
            </w:pPr>
            <w:r>
              <w:rPr>
                <w:rFonts w:hint="eastAsia" w:ascii="Calibri" w:hAnsi="Calibri"/>
              </w:rPr>
              <w:t>插座、空气开关</w:t>
            </w:r>
          </w:p>
        </w:tc>
        <w:tc>
          <w:tcPr>
            <w:tcW w:w="1670" w:type="dxa"/>
            <w:tcBorders>
              <w:top w:val="single" w:color="000000" w:sz="4" w:space="0"/>
              <w:left w:val="single" w:color="000000" w:sz="4" w:space="0"/>
              <w:bottom w:val="single" w:color="000000" w:sz="4" w:space="0"/>
              <w:right w:val="single" w:color="000000" w:sz="4" w:space="0"/>
            </w:tcBorders>
            <w:noWrap/>
            <w:vAlign w:val="center"/>
          </w:tcPr>
          <w:p w14:paraId="2106AEEB">
            <w:pPr>
              <w:snapToGrid w:val="0"/>
              <w:spacing w:line="300" w:lineRule="exact"/>
              <w:jc w:val="center"/>
              <w:rPr>
                <w:rFonts w:ascii="Calibri" w:hAnsi="Calibri"/>
              </w:rPr>
            </w:pPr>
            <w:r>
              <w:rPr>
                <w:rFonts w:hint="eastAsia" w:ascii="Calibri" w:hAnsi="Calibri"/>
              </w:rPr>
              <w:t>50</w:t>
            </w:r>
          </w:p>
        </w:tc>
        <w:tc>
          <w:tcPr>
            <w:tcW w:w="1320" w:type="dxa"/>
            <w:tcBorders>
              <w:top w:val="single" w:color="000000" w:sz="4" w:space="0"/>
              <w:left w:val="single" w:color="000000" w:sz="4" w:space="0"/>
              <w:bottom w:val="single" w:color="000000" w:sz="4" w:space="0"/>
              <w:right w:val="single" w:color="000000" w:sz="4" w:space="0"/>
            </w:tcBorders>
            <w:noWrap/>
            <w:vAlign w:val="center"/>
          </w:tcPr>
          <w:p w14:paraId="6B195128">
            <w:pPr>
              <w:snapToGrid w:val="0"/>
              <w:spacing w:line="300" w:lineRule="exact"/>
              <w:jc w:val="center"/>
              <w:rPr>
                <w:rFonts w:ascii="Calibri" w:hAnsi="Calibri"/>
              </w:rPr>
            </w:pPr>
            <w:r>
              <w:rPr>
                <w:rFonts w:hint="eastAsia" w:ascii="Calibri" w:hAnsi="Calibri"/>
              </w:rPr>
              <w:t>50</w:t>
            </w:r>
          </w:p>
        </w:tc>
        <w:tc>
          <w:tcPr>
            <w:tcW w:w="1220" w:type="dxa"/>
            <w:tcBorders>
              <w:top w:val="single" w:color="000000" w:sz="4" w:space="0"/>
              <w:left w:val="single" w:color="000000" w:sz="4" w:space="0"/>
              <w:bottom w:val="single" w:color="000000" w:sz="4" w:space="0"/>
              <w:right w:val="single" w:color="000000" w:sz="4" w:space="0"/>
            </w:tcBorders>
            <w:noWrap/>
            <w:vAlign w:val="center"/>
          </w:tcPr>
          <w:p w14:paraId="6CA267A0">
            <w:pPr>
              <w:snapToGrid w:val="0"/>
              <w:spacing w:line="300" w:lineRule="exact"/>
              <w:jc w:val="center"/>
              <w:rPr>
                <w:rFonts w:eastAsia="仿宋_GB2312"/>
              </w:rPr>
            </w:pPr>
            <w:r>
              <w:rPr>
                <w:rFonts w:hint="eastAsia" w:eastAsia="仿宋_GB2312"/>
              </w:rPr>
              <w:t>50</w:t>
            </w:r>
          </w:p>
        </w:tc>
        <w:tc>
          <w:tcPr>
            <w:tcW w:w="1882" w:type="dxa"/>
            <w:tcBorders>
              <w:top w:val="single" w:color="000000" w:sz="4" w:space="0"/>
              <w:left w:val="single" w:color="000000" w:sz="4" w:space="0"/>
              <w:bottom w:val="single" w:color="000000" w:sz="4" w:space="0"/>
              <w:right w:val="single" w:color="000000" w:sz="4" w:space="0"/>
            </w:tcBorders>
            <w:noWrap/>
            <w:vAlign w:val="center"/>
          </w:tcPr>
          <w:p w14:paraId="77E38299">
            <w:pPr>
              <w:snapToGrid w:val="0"/>
              <w:spacing w:line="300" w:lineRule="exact"/>
              <w:rPr>
                <w:rFonts w:eastAsia="仿宋_GB2312"/>
              </w:rPr>
            </w:pPr>
          </w:p>
        </w:tc>
      </w:tr>
      <w:tr w14:paraId="2D17867A">
        <w:tblPrEx>
          <w:tblCellMar>
            <w:top w:w="0" w:type="dxa"/>
            <w:left w:w="108" w:type="dxa"/>
            <w:bottom w:w="0" w:type="dxa"/>
            <w:right w:w="108" w:type="dxa"/>
          </w:tblCellMar>
        </w:tblPrEx>
        <w:trPr>
          <w:trHeight w:val="454" w:hRule="exact"/>
          <w:jc w:val="center"/>
        </w:trPr>
        <w:tc>
          <w:tcPr>
            <w:tcW w:w="864" w:type="dxa"/>
            <w:tcBorders>
              <w:top w:val="single" w:color="000000" w:sz="4" w:space="0"/>
              <w:left w:val="single" w:color="000000" w:sz="4" w:space="0"/>
              <w:bottom w:val="single" w:color="000000" w:sz="4" w:space="0"/>
              <w:right w:val="single" w:color="000000" w:sz="4" w:space="0"/>
            </w:tcBorders>
            <w:noWrap/>
            <w:vAlign w:val="center"/>
          </w:tcPr>
          <w:p w14:paraId="236FDA00">
            <w:pPr>
              <w:snapToGrid w:val="0"/>
              <w:spacing w:line="300" w:lineRule="exact"/>
              <w:jc w:val="center"/>
              <w:rPr>
                <w:rFonts w:ascii="Calibri" w:hAnsi="Calibri"/>
              </w:rPr>
            </w:pPr>
            <w:r>
              <w:rPr>
                <w:rFonts w:hint="eastAsia" w:ascii="Calibri" w:hAnsi="Calibri"/>
              </w:rPr>
              <w:t>6</w:t>
            </w:r>
          </w:p>
        </w:tc>
        <w:tc>
          <w:tcPr>
            <w:tcW w:w="2498" w:type="dxa"/>
            <w:tcBorders>
              <w:top w:val="single" w:color="000000" w:sz="4" w:space="0"/>
              <w:left w:val="single" w:color="000000" w:sz="4" w:space="0"/>
              <w:bottom w:val="single" w:color="000000" w:sz="4" w:space="0"/>
              <w:right w:val="single" w:color="000000" w:sz="4" w:space="0"/>
            </w:tcBorders>
            <w:noWrap/>
            <w:vAlign w:val="center"/>
          </w:tcPr>
          <w:p w14:paraId="5015E341">
            <w:pPr>
              <w:snapToGrid w:val="0"/>
              <w:spacing w:line="300" w:lineRule="exact"/>
              <w:rPr>
                <w:rFonts w:ascii="Calibri" w:hAnsi="Calibri"/>
              </w:rPr>
            </w:pPr>
            <w:r>
              <w:rPr>
                <w:rFonts w:hint="eastAsia" w:ascii="Calibri" w:hAnsi="Calibri"/>
              </w:rPr>
              <w:t>外机电容</w:t>
            </w:r>
          </w:p>
        </w:tc>
        <w:tc>
          <w:tcPr>
            <w:tcW w:w="1670" w:type="dxa"/>
            <w:tcBorders>
              <w:top w:val="single" w:color="000000" w:sz="4" w:space="0"/>
              <w:left w:val="single" w:color="000000" w:sz="4" w:space="0"/>
              <w:bottom w:val="single" w:color="000000" w:sz="4" w:space="0"/>
              <w:right w:val="single" w:color="000000" w:sz="4" w:space="0"/>
            </w:tcBorders>
            <w:noWrap/>
            <w:vAlign w:val="center"/>
          </w:tcPr>
          <w:p w14:paraId="3D1E70C6">
            <w:pPr>
              <w:snapToGrid w:val="0"/>
              <w:spacing w:line="300" w:lineRule="exact"/>
              <w:jc w:val="center"/>
              <w:rPr>
                <w:rFonts w:ascii="Calibri" w:hAnsi="Calibri"/>
              </w:rPr>
            </w:pPr>
            <w:r>
              <w:rPr>
                <w:rFonts w:hint="eastAsia" w:ascii="Calibri" w:hAnsi="Calibri"/>
              </w:rPr>
              <w:t>80</w:t>
            </w:r>
          </w:p>
        </w:tc>
        <w:tc>
          <w:tcPr>
            <w:tcW w:w="1320" w:type="dxa"/>
            <w:tcBorders>
              <w:top w:val="single" w:color="000000" w:sz="4" w:space="0"/>
              <w:left w:val="single" w:color="000000" w:sz="4" w:space="0"/>
              <w:bottom w:val="single" w:color="000000" w:sz="4" w:space="0"/>
              <w:right w:val="single" w:color="000000" w:sz="4" w:space="0"/>
            </w:tcBorders>
            <w:noWrap/>
            <w:vAlign w:val="center"/>
          </w:tcPr>
          <w:p w14:paraId="5868E82F">
            <w:pPr>
              <w:snapToGrid w:val="0"/>
              <w:spacing w:line="300" w:lineRule="exact"/>
              <w:jc w:val="center"/>
              <w:rPr>
                <w:rFonts w:ascii="Calibri" w:hAnsi="Calibri"/>
              </w:rPr>
            </w:pPr>
            <w:r>
              <w:rPr>
                <w:rFonts w:hint="eastAsia" w:ascii="Calibri" w:hAnsi="Calibri"/>
              </w:rPr>
              <w:t>100</w:t>
            </w:r>
          </w:p>
        </w:tc>
        <w:tc>
          <w:tcPr>
            <w:tcW w:w="1220" w:type="dxa"/>
            <w:tcBorders>
              <w:top w:val="single" w:color="000000" w:sz="4" w:space="0"/>
              <w:left w:val="single" w:color="000000" w:sz="4" w:space="0"/>
              <w:bottom w:val="single" w:color="000000" w:sz="4" w:space="0"/>
              <w:right w:val="single" w:color="000000" w:sz="4" w:space="0"/>
            </w:tcBorders>
            <w:noWrap/>
            <w:vAlign w:val="center"/>
          </w:tcPr>
          <w:p w14:paraId="6653D682">
            <w:pPr>
              <w:snapToGrid w:val="0"/>
              <w:spacing w:line="300" w:lineRule="exact"/>
              <w:jc w:val="center"/>
              <w:rPr>
                <w:rFonts w:eastAsia="仿宋_GB2312"/>
              </w:rPr>
            </w:pPr>
            <w:r>
              <w:rPr>
                <w:rFonts w:hint="eastAsia" w:eastAsia="仿宋_GB2312"/>
              </w:rPr>
              <w:t>1</w:t>
            </w:r>
            <w:r>
              <w:rPr>
                <w:rFonts w:eastAsia="仿宋_GB2312"/>
              </w:rPr>
              <w:t>20</w:t>
            </w:r>
          </w:p>
        </w:tc>
        <w:tc>
          <w:tcPr>
            <w:tcW w:w="1882" w:type="dxa"/>
            <w:tcBorders>
              <w:top w:val="single" w:color="000000" w:sz="4" w:space="0"/>
              <w:left w:val="single" w:color="000000" w:sz="4" w:space="0"/>
              <w:bottom w:val="single" w:color="000000" w:sz="4" w:space="0"/>
              <w:right w:val="single" w:color="000000" w:sz="4" w:space="0"/>
            </w:tcBorders>
            <w:noWrap/>
            <w:vAlign w:val="center"/>
          </w:tcPr>
          <w:p w14:paraId="4F39C932">
            <w:pPr>
              <w:snapToGrid w:val="0"/>
              <w:spacing w:line="300" w:lineRule="exact"/>
              <w:rPr>
                <w:rFonts w:eastAsia="仿宋_GB2312"/>
              </w:rPr>
            </w:pPr>
          </w:p>
        </w:tc>
      </w:tr>
      <w:tr w14:paraId="4814AD5D">
        <w:tblPrEx>
          <w:tblCellMar>
            <w:top w:w="0" w:type="dxa"/>
            <w:left w:w="108" w:type="dxa"/>
            <w:bottom w:w="0" w:type="dxa"/>
            <w:right w:w="108" w:type="dxa"/>
          </w:tblCellMar>
        </w:tblPrEx>
        <w:trPr>
          <w:trHeight w:val="454" w:hRule="exact"/>
          <w:jc w:val="center"/>
        </w:trPr>
        <w:tc>
          <w:tcPr>
            <w:tcW w:w="864" w:type="dxa"/>
            <w:tcBorders>
              <w:top w:val="single" w:color="000000" w:sz="4" w:space="0"/>
              <w:left w:val="single" w:color="000000" w:sz="4" w:space="0"/>
              <w:bottom w:val="single" w:color="000000" w:sz="4" w:space="0"/>
              <w:right w:val="single" w:color="000000" w:sz="4" w:space="0"/>
            </w:tcBorders>
            <w:noWrap/>
            <w:vAlign w:val="center"/>
          </w:tcPr>
          <w:p w14:paraId="071A9B90">
            <w:pPr>
              <w:snapToGrid w:val="0"/>
              <w:spacing w:line="300" w:lineRule="exact"/>
              <w:jc w:val="center"/>
              <w:rPr>
                <w:rFonts w:ascii="Calibri" w:hAnsi="Calibri"/>
              </w:rPr>
            </w:pPr>
            <w:r>
              <w:rPr>
                <w:rFonts w:hint="eastAsia" w:ascii="Calibri" w:hAnsi="Calibri"/>
              </w:rPr>
              <w:t>7</w:t>
            </w:r>
          </w:p>
        </w:tc>
        <w:tc>
          <w:tcPr>
            <w:tcW w:w="2498" w:type="dxa"/>
            <w:tcBorders>
              <w:top w:val="single" w:color="000000" w:sz="4" w:space="0"/>
              <w:left w:val="single" w:color="000000" w:sz="4" w:space="0"/>
              <w:bottom w:val="single" w:color="000000" w:sz="4" w:space="0"/>
              <w:right w:val="single" w:color="000000" w:sz="4" w:space="0"/>
            </w:tcBorders>
            <w:noWrap/>
            <w:vAlign w:val="center"/>
          </w:tcPr>
          <w:p w14:paraId="15EC0C33">
            <w:pPr>
              <w:snapToGrid w:val="0"/>
              <w:spacing w:line="300" w:lineRule="exact"/>
              <w:rPr>
                <w:rFonts w:ascii="Calibri" w:hAnsi="Calibri"/>
              </w:rPr>
            </w:pPr>
            <w:r>
              <w:rPr>
                <w:rFonts w:hint="eastAsia" w:ascii="Calibri" w:hAnsi="Calibri"/>
              </w:rPr>
              <w:t>内机电容</w:t>
            </w:r>
          </w:p>
        </w:tc>
        <w:tc>
          <w:tcPr>
            <w:tcW w:w="1670" w:type="dxa"/>
            <w:tcBorders>
              <w:top w:val="single" w:color="000000" w:sz="4" w:space="0"/>
              <w:left w:val="single" w:color="000000" w:sz="4" w:space="0"/>
              <w:bottom w:val="single" w:color="000000" w:sz="4" w:space="0"/>
              <w:right w:val="single" w:color="000000" w:sz="4" w:space="0"/>
            </w:tcBorders>
            <w:noWrap/>
            <w:vAlign w:val="center"/>
          </w:tcPr>
          <w:p w14:paraId="7664FF08">
            <w:pPr>
              <w:snapToGrid w:val="0"/>
              <w:spacing w:line="300" w:lineRule="exact"/>
              <w:jc w:val="center"/>
              <w:rPr>
                <w:rFonts w:ascii="Calibri" w:hAnsi="Calibri"/>
              </w:rPr>
            </w:pPr>
            <w:r>
              <w:rPr>
                <w:rFonts w:hint="eastAsia" w:ascii="Calibri" w:hAnsi="Calibri"/>
              </w:rPr>
              <w:t>100</w:t>
            </w:r>
          </w:p>
        </w:tc>
        <w:tc>
          <w:tcPr>
            <w:tcW w:w="1320" w:type="dxa"/>
            <w:tcBorders>
              <w:top w:val="single" w:color="000000" w:sz="4" w:space="0"/>
              <w:left w:val="single" w:color="000000" w:sz="4" w:space="0"/>
              <w:bottom w:val="single" w:color="000000" w:sz="4" w:space="0"/>
              <w:right w:val="single" w:color="000000" w:sz="4" w:space="0"/>
            </w:tcBorders>
            <w:noWrap/>
            <w:vAlign w:val="center"/>
          </w:tcPr>
          <w:p w14:paraId="7AF29E15">
            <w:pPr>
              <w:snapToGrid w:val="0"/>
              <w:spacing w:line="300" w:lineRule="exact"/>
              <w:jc w:val="center"/>
              <w:rPr>
                <w:rFonts w:ascii="Calibri" w:hAnsi="Calibri"/>
              </w:rPr>
            </w:pPr>
            <w:r>
              <w:rPr>
                <w:rFonts w:hint="eastAsia" w:ascii="Calibri" w:hAnsi="Calibri"/>
              </w:rPr>
              <w:t>120</w:t>
            </w:r>
          </w:p>
        </w:tc>
        <w:tc>
          <w:tcPr>
            <w:tcW w:w="1220" w:type="dxa"/>
            <w:tcBorders>
              <w:top w:val="single" w:color="000000" w:sz="4" w:space="0"/>
              <w:left w:val="single" w:color="000000" w:sz="4" w:space="0"/>
              <w:bottom w:val="single" w:color="000000" w:sz="4" w:space="0"/>
              <w:right w:val="single" w:color="000000" w:sz="4" w:space="0"/>
            </w:tcBorders>
            <w:noWrap/>
            <w:vAlign w:val="center"/>
          </w:tcPr>
          <w:p w14:paraId="23FE47F7">
            <w:pPr>
              <w:snapToGrid w:val="0"/>
              <w:spacing w:line="300" w:lineRule="exact"/>
              <w:jc w:val="center"/>
              <w:rPr>
                <w:rFonts w:eastAsia="仿宋_GB2312"/>
              </w:rPr>
            </w:pPr>
            <w:r>
              <w:rPr>
                <w:rFonts w:hint="eastAsia" w:eastAsia="仿宋_GB2312"/>
              </w:rPr>
              <w:t>1</w:t>
            </w:r>
            <w:r>
              <w:rPr>
                <w:rFonts w:eastAsia="仿宋_GB2312"/>
              </w:rPr>
              <w:t>50</w:t>
            </w:r>
          </w:p>
        </w:tc>
        <w:tc>
          <w:tcPr>
            <w:tcW w:w="1882" w:type="dxa"/>
            <w:tcBorders>
              <w:top w:val="single" w:color="000000" w:sz="4" w:space="0"/>
              <w:left w:val="single" w:color="000000" w:sz="4" w:space="0"/>
              <w:bottom w:val="single" w:color="000000" w:sz="4" w:space="0"/>
              <w:right w:val="single" w:color="000000" w:sz="4" w:space="0"/>
            </w:tcBorders>
            <w:noWrap/>
            <w:vAlign w:val="center"/>
          </w:tcPr>
          <w:p w14:paraId="737C400F">
            <w:pPr>
              <w:snapToGrid w:val="0"/>
              <w:spacing w:line="300" w:lineRule="exact"/>
              <w:rPr>
                <w:rFonts w:eastAsia="仿宋_GB2312"/>
              </w:rPr>
            </w:pPr>
          </w:p>
        </w:tc>
      </w:tr>
      <w:tr w14:paraId="3968C9A2">
        <w:tblPrEx>
          <w:tblCellMar>
            <w:top w:w="0" w:type="dxa"/>
            <w:left w:w="108" w:type="dxa"/>
            <w:bottom w:w="0" w:type="dxa"/>
            <w:right w:w="108" w:type="dxa"/>
          </w:tblCellMar>
        </w:tblPrEx>
        <w:trPr>
          <w:trHeight w:val="454" w:hRule="exact"/>
          <w:jc w:val="center"/>
        </w:trPr>
        <w:tc>
          <w:tcPr>
            <w:tcW w:w="864" w:type="dxa"/>
            <w:tcBorders>
              <w:top w:val="single" w:color="000000" w:sz="4" w:space="0"/>
              <w:left w:val="single" w:color="000000" w:sz="4" w:space="0"/>
              <w:bottom w:val="single" w:color="000000" w:sz="4" w:space="0"/>
              <w:right w:val="single" w:color="000000" w:sz="4" w:space="0"/>
            </w:tcBorders>
            <w:noWrap/>
            <w:vAlign w:val="center"/>
          </w:tcPr>
          <w:p w14:paraId="537BCF28">
            <w:pPr>
              <w:snapToGrid w:val="0"/>
              <w:spacing w:line="300" w:lineRule="exact"/>
              <w:jc w:val="center"/>
              <w:rPr>
                <w:rFonts w:ascii="Calibri" w:hAnsi="Calibri"/>
              </w:rPr>
            </w:pPr>
            <w:r>
              <w:rPr>
                <w:rFonts w:hint="eastAsia" w:ascii="Calibri" w:hAnsi="Calibri"/>
              </w:rPr>
              <w:t>8</w:t>
            </w:r>
          </w:p>
        </w:tc>
        <w:tc>
          <w:tcPr>
            <w:tcW w:w="2498" w:type="dxa"/>
            <w:tcBorders>
              <w:top w:val="single" w:color="000000" w:sz="4" w:space="0"/>
              <w:left w:val="single" w:color="000000" w:sz="4" w:space="0"/>
              <w:bottom w:val="single" w:color="000000" w:sz="4" w:space="0"/>
              <w:right w:val="single" w:color="000000" w:sz="4" w:space="0"/>
            </w:tcBorders>
            <w:noWrap/>
            <w:vAlign w:val="center"/>
          </w:tcPr>
          <w:p w14:paraId="6B48358D">
            <w:pPr>
              <w:snapToGrid w:val="0"/>
              <w:spacing w:line="300" w:lineRule="exact"/>
              <w:rPr>
                <w:rFonts w:ascii="Calibri" w:hAnsi="Calibri"/>
              </w:rPr>
            </w:pPr>
            <w:r>
              <w:rPr>
                <w:rFonts w:hint="eastAsia" w:ascii="Calibri" w:hAnsi="Calibri"/>
              </w:rPr>
              <w:t>维修内机主板</w:t>
            </w:r>
          </w:p>
        </w:tc>
        <w:tc>
          <w:tcPr>
            <w:tcW w:w="1670" w:type="dxa"/>
            <w:tcBorders>
              <w:top w:val="single" w:color="000000" w:sz="4" w:space="0"/>
              <w:left w:val="single" w:color="000000" w:sz="4" w:space="0"/>
              <w:bottom w:val="single" w:color="000000" w:sz="4" w:space="0"/>
              <w:right w:val="single" w:color="000000" w:sz="4" w:space="0"/>
            </w:tcBorders>
            <w:noWrap/>
            <w:vAlign w:val="center"/>
          </w:tcPr>
          <w:p w14:paraId="1D6B0026">
            <w:pPr>
              <w:snapToGrid w:val="0"/>
              <w:spacing w:line="300" w:lineRule="exact"/>
              <w:jc w:val="center"/>
              <w:rPr>
                <w:rFonts w:ascii="Calibri" w:hAnsi="Calibri"/>
              </w:rPr>
            </w:pPr>
            <w:r>
              <w:rPr>
                <w:rFonts w:hint="eastAsia" w:ascii="Calibri" w:hAnsi="Calibri"/>
              </w:rPr>
              <w:t>110</w:t>
            </w:r>
          </w:p>
        </w:tc>
        <w:tc>
          <w:tcPr>
            <w:tcW w:w="1320" w:type="dxa"/>
            <w:tcBorders>
              <w:top w:val="single" w:color="000000" w:sz="4" w:space="0"/>
              <w:left w:val="single" w:color="000000" w:sz="4" w:space="0"/>
              <w:bottom w:val="single" w:color="000000" w:sz="4" w:space="0"/>
              <w:right w:val="single" w:color="000000" w:sz="4" w:space="0"/>
            </w:tcBorders>
            <w:noWrap/>
            <w:vAlign w:val="center"/>
          </w:tcPr>
          <w:p w14:paraId="409DDE7A">
            <w:pPr>
              <w:snapToGrid w:val="0"/>
              <w:spacing w:line="300" w:lineRule="exact"/>
              <w:jc w:val="center"/>
              <w:rPr>
                <w:rFonts w:ascii="Calibri" w:hAnsi="Calibri"/>
              </w:rPr>
            </w:pPr>
            <w:r>
              <w:rPr>
                <w:rFonts w:hint="eastAsia" w:ascii="Calibri" w:hAnsi="Calibri"/>
              </w:rPr>
              <w:t>130</w:t>
            </w:r>
          </w:p>
        </w:tc>
        <w:tc>
          <w:tcPr>
            <w:tcW w:w="1220" w:type="dxa"/>
            <w:tcBorders>
              <w:top w:val="single" w:color="000000" w:sz="4" w:space="0"/>
              <w:left w:val="single" w:color="000000" w:sz="4" w:space="0"/>
              <w:bottom w:val="single" w:color="000000" w:sz="4" w:space="0"/>
              <w:right w:val="single" w:color="000000" w:sz="4" w:space="0"/>
            </w:tcBorders>
            <w:noWrap/>
            <w:vAlign w:val="center"/>
          </w:tcPr>
          <w:p w14:paraId="47248826">
            <w:pPr>
              <w:snapToGrid w:val="0"/>
              <w:spacing w:line="300" w:lineRule="exact"/>
              <w:jc w:val="center"/>
              <w:rPr>
                <w:rFonts w:eastAsia="仿宋_GB2312"/>
              </w:rPr>
            </w:pPr>
            <w:r>
              <w:rPr>
                <w:rFonts w:hint="eastAsia" w:eastAsia="仿宋_GB2312"/>
              </w:rPr>
              <w:t>150</w:t>
            </w:r>
          </w:p>
        </w:tc>
        <w:tc>
          <w:tcPr>
            <w:tcW w:w="1882" w:type="dxa"/>
            <w:tcBorders>
              <w:top w:val="single" w:color="000000" w:sz="4" w:space="0"/>
              <w:left w:val="single" w:color="000000" w:sz="4" w:space="0"/>
              <w:bottom w:val="single" w:color="000000" w:sz="4" w:space="0"/>
              <w:right w:val="single" w:color="000000" w:sz="4" w:space="0"/>
            </w:tcBorders>
            <w:noWrap/>
            <w:vAlign w:val="center"/>
          </w:tcPr>
          <w:p w14:paraId="6302CA3D">
            <w:pPr>
              <w:snapToGrid w:val="0"/>
              <w:spacing w:line="300" w:lineRule="exact"/>
              <w:rPr>
                <w:rFonts w:eastAsia="仿宋_GB2312"/>
              </w:rPr>
            </w:pPr>
          </w:p>
        </w:tc>
      </w:tr>
      <w:tr w14:paraId="50C0F841">
        <w:tblPrEx>
          <w:tblCellMar>
            <w:top w:w="0" w:type="dxa"/>
            <w:left w:w="108" w:type="dxa"/>
            <w:bottom w:w="0" w:type="dxa"/>
            <w:right w:w="108" w:type="dxa"/>
          </w:tblCellMar>
        </w:tblPrEx>
        <w:trPr>
          <w:trHeight w:val="454" w:hRule="exact"/>
          <w:jc w:val="center"/>
        </w:trPr>
        <w:tc>
          <w:tcPr>
            <w:tcW w:w="864" w:type="dxa"/>
            <w:tcBorders>
              <w:top w:val="single" w:color="000000" w:sz="4" w:space="0"/>
              <w:left w:val="single" w:color="000000" w:sz="4" w:space="0"/>
              <w:bottom w:val="single" w:color="000000" w:sz="4" w:space="0"/>
              <w:right w:val="single" w:color="000000" w:sz="4" w:space="0"/>
            </w:tcBorders>
            <w:noWrap/>
            <w:vAlign w:val="center"/>
          </w:tcPr>
          <w:p w14:paraId="3B66886E">
            <w:pPr>
              <w:snapToGrid w:val="0"/>
              <w:spacing w:line="300" w:lineRule="exact"/>
              <w:jc w:val="center"/>
              <w:rPr>
                <w:rFonts w:ascii="Calibri" w:hAnsi="Calibri"/>
              </w:rPr>
            </w:pPr>
            <w:r>
              <w:rPr>
                <w:rFonts w:hint="eastAsia" w:ascii="Calibri" w:hAnsi="Calibri"/>
              </w:rPr>
              <w:t>9</w:t>
            </w:r>
          </w:p>
        </w:tc>
        <w:tc>
          <w:tcPr>
            <w:tcW w:w="2498" w:type="dxa"/>
            <w:tcBorders>
              <w:top w:val="single" w:color="000000" w:sz="4" w:space="0"/>
              <w:left w:val="single" w:color="000000" w:sz="4" w:space="0"/>
              <w:bottom w:val="single" w:color="000000" w:sz="4" w:space="0"/>
              <w:right w:val="single" w:color="000000" w:sz="4" w:space="0"/>
            </w:tcBorders>
            <w:noWrap/>
            <w:vAlign w:val="center"/>
          </w:tcPr>
          <w:p w14:paraId="56CCF1C7">
            <w:pPr>
              <w:snapToGrid w:val="0"/>
              <w:spacing w:line="300" w:lineRule="exact"/>
              <w:rPr>
                <w:rFonts w:ascii="Calibri" w:hAnsi="Calibri"/>
              </w:rPr>
            </w:pPr>
            <w:r>
              <w:rPr>
                <w:rFonts w:hint="eastAsia" w:ascii="Calibri" w:hAnsi="Calibri"/>
              </w:rPr>
              <w:t>更换内机主板</w:t>
            </w:r>
          </w:p>
        </w:tc>
        <w:tc>
          <w:tcPr>
            <w:tcW w:w="1670" w:type="dxa"/>
            <w:tcBorders>
              <w:top w:val="single" w:color="000000" w:sz="4" w:space="0"/>
              <w:left w:val="single" w:color="000000" w:sz="4" w:space="0"/>
              <w:bottom w:val="single" w:color="000000" w:sz="4" w:space="0"/>
              <w:right w:val="single" w:color="000000" w:sz="4" w:space="0"/>
            </w:tcBorders>
            <w:noWrap/>
            <w:vAlign w:val="center"/>
          </w:tcPr>
          <w:p w14:paraId="0AB2F081">
            <w:pPr>
              <w:snapToGrid w:val="0"/>
              <w:spacing w:line="300" w:lineRule="exact"/>
              <w:jc w:val="center"/>
              <w:rPr>
                <w:rFonts w:ascii="Calibri" w:hAnsi="Calibri"/>
              </w:rPr>
            </w:pPr>
            <w:r>
              <w:rPr>
                <w:rFonts w:hint="eastAsia" w:ascii="Calibri" w:hAnsi="Calibri"/>
              </w:rPr>
              <w:t>230</w:t>
            </w:r>
          </w:p>
        </w:tc>
        <w:tc>
          <w:tcPr>
            <w:tcW w:w="1320" w:type="dxa"/>
            <w:tcBorders>
              <w:top w:val="single" w:color="000000" w:sz="4" w:space="0"/>
              <w:left w:val="single" w:color="000000" w:sz="4" w:space="0"/>
              <w:bottom w:val="single" w:color="000000" w:sz="4" w:space="0"/>
              <w:right w:val="single" w:color="000000" w:sz="4" w:space="0"/>
            </w:tcBorders>
            <w:noWrap/>
            <w:vAlign w:val="center"/>
          </w:tcPr>
          <w:p w14:paraId="01C84FA5">
            <w:pPr>
              <w:snapToGrid w:val="0"/>
              <w:spacing w:line="300" w:lineRule="exact"/>
              <w:jc w:val="center"/>
              <w:rPr>
                <w:rFonts w:ascii="Calibri" w:hAnsi="Calibri"/>
              </w:rPr>
            </w:pPr>
            <w:r>
              <w:rPr>
                <w:rFonts w:hint="eastAsia" w:ascii="Calibri" w:hAnsi="Calibri"/>
              </w:rPr>
              <w:t>270</w:t>
            </w:r>
          </w:p>
        </w:tc>
        <w:tc>
          <w:tcPr>
            <w:tcW w:w="1220" w:type="dxa"/>
            <w:tcBorders>
              <w:top w:val="single" w:color="000000" w:sz="4" w:space="0"/>
              <w:left w:val="single" w:color="000000" w:sz="4" w:space="0"/>
              <w:bottom w:val="single" w:color="000000" w:sz="4" w:space="0"/>
              <w:right w:val="single" w:color="000000" w:sz="4" w:space="0"/>
            </w:tcBorders>
            <w:noWrap/>
            <w:vAlign w:val="center"/>
          </w:tcPr>
          <w:p w14:paraId="5E58FDF8">
            <w:pPr>
              <w:snapToGrid w:val="0"/>
              <w:spacing w:line="300" w:lineRule="exact"/>
              <w:jc w:val="center"/>
              <w:rPr>
                <w:rFonts w:ascii="Calibri" w:hAnsi="Calibri"/>
              </w:rPr>
            </w:pPr>
            <w:r>
              <w:rPr>
                <w:rFonts w:ascii="Calibri" w:hAnsi="Calibri"/>
              </w:rPr>
              <w:t>310</w:t>
            </w:r>
          </w:p>
        </w:tc>
        <w:tc>
          <w:tcPr>
            <w:tcW w:w="1882" w:type="dxa"/>
            <w:tcBorders>
              <w:top w:val="single" w:color="000000" w:sz="4" w:space="0"/>
              <w:left w:val="single" w:color="000000" w:sz="4" w:space="0"/>
              <w:bottom w:val="single" w:color="000000" w:sz="4" w:space="0"/>
              <w:right w:val="single" w:color="000000" w:sz="4" w:space="0"/>
            </w:tcBorders>
            <w:noWrap/>
            <w:vAlign w:val="center"/>
          </w:tcPr>
          <w:p w14:paraId="25960310">
            <w:pPr>
              <w:snapToGrid w:val="0"/>
              <w:spacing w:line="300" w:lineRule="exact"/>
              <w:rPr>
                <w:rFonts w:eastAsia="仿宋_GB2312"/>
              </w:rPr>
            </w:pPr>
          </w:p>
        </w:tc>
      </w:tr>
      <w:tr w14:paraId="71CFC493">
        <w:tblPrEx>
          <w:tblCellMar>
            <w:top w:w="0" w:type="dxa"/>
            <w:left w:w="108" w:type="dxa"/>
            <w:bottom w:w="0" w:type="dxa"/>
            <w:right w:w="108" w:type="dxa"/>
          </w:tblCellMar>
        </w:tblPrEx>
        <w:trPr>
          <w:trHeight w:val="454" w:hRule="exact"/>
          <w:jc w:val="center"/>
        </w:trPr>
        <w:tc>
          <w:tcPr>
            <w:tcW w:w="864" w:type="dxa"/>
            <w:tcBorders>
              <w:top w:val="single" w:color="000000" w:sz="4" w:space="0"/>
              <w:left w:val="single" w:color="000000" w:sz="4" w:space="0"/>
              <w:bottom w:val="single" w:color="000000" w:sz="4" w:space="0"/>
              <w:right w:val="single" w:color="000000" w:sz="4" w:space="0"/>
            </w:tcBorders>
            <w:noWrap/>
            <w:vAlign w:val="center"/>
          </w:tcPr>
          <w:p w14:paraId="2277C39E">
            <w:pPr>
              <w:snapToGrid w:val="0"/>
              <w:spacing w:line="300" w:lineRule="exact"/>
              <w:jc w:val="center"/>
              <w:rPr>
                <w:rFonts w:ascii="Calibri" w:hAnsi="Calibri"/>
              </w:rPr>
            </w:pPr>
            <w:r>
              <w:rPr>
                <w:rFonts w:hint="eastAsia" w:ascii="Calibri" w:hAnsi="Calibri"/>
              </w:rPr>
              <w:t>10</w:t>
            </w:r>
          </w:p>
        </w:tc>
        <w:tc>
          <w:tcPr>
            <w:tcW w:w="2498" w:type="dxa"/>
            <w:tcBorders>
              <w:top w:val="single" w:color="000000" w:sz="4" w:space="0"/>
              <w:left w:val="single" w:color="000000" w:sz="4" w:space="0"/>
              <w:bottom w:val="single" w:color="000000" w:sz="4" w:space="0"/>
              <w:right w:val="single" w:color="000000" w:sz="4" w:space="0"/>
            </w:tcBorders>
            <w:noWrap/>
            <w:vAlign w:val="center"/>
          </w:tcPr>
          <w:p w14:paraId="2846FD21">
            <w:pPr>
              <w:snapToGrid w:val="0"/>
              <w:spacing w:line="300" w:lineRule="exact"/>
              <w:rPr>
                <w:rFonts w:ascii="Calibri" w:hAnsi="Calibri"/>
              </w:rPr>
            </w:pPr>
            <w:r>
              <w:rPr>
                <w:rFonts w:hint="eastAsia" w:ascii="Calibri" w:hAnsi="Calibri"/>
              </w:rPr>
              <w:t>更换室内风机</w:t>
            </w:r>
          </w:p>
        </w:tc>
        <w:tc>
          <w:tcPr>
            <w:tcW w:w="1670" w:type="dxa"/>
            <w:tcBorders>
              <w:top w:val="single" w:color="000000" w:sz="4" w:space="0"/>
              <w:left w:val="single" w:color="000000" w:sz="4" w:space="0"/>
              <w:bottom w:val="single" w:color="000000" w:sz="4" w:space="0"/>
              <w:right w:val="single" w:color="000000" w:sz="4" w:space="0"/>
            </w:tcBorders>
            <w:noWrap/>
            <w:vAlign w:val="center"/>
          </w:tcPr>
          <w:p w14:paraId="2923DC4B">
            <w:pPr>
              <w:snapToGrid w:val="0"/>
              <w:spacing w:line="300" w:lineRule="exact"/>
              <w:jc w:val="center"/>
              <w:rPr>
                <w:rFonts w:ascii="Calibri" w:hAnsi="Calibri"/>
              </w:rPr>
            </w:pPr>
            <w:r>
              <w:rPr>
                <w:rFonts w:hint="eastAsia" w:ascii="Calibri" w:hAnsi="Calibri"/>
              </w:rPr>
              <w:t>190</w:t>
            </w:r>
          </w:p>
        </w:tc>
        <w:tc>
          <w:tcPr>
            <w:tcW w:w="1320" w:type="dxa"/>
            <w:tcBorders>
              <w:top w:val="single" w:color="000000" w:sz="4" w:space="0"/>
              <w:left w:val="single" w:color="000000" w:sz="4" w:space="0"/>
              <w:bottom w:val="single" w:color="000000" w:sz="4" w:space="0"/>
              <w:right w:val="single" w:color="000000" w:sz="4" w:space="0"/>
            </w:tcBorders>
            <w:noWrap/>
            <w:vAlign w:val="center"/>
          </w:tcPr>
          <w:p w14:paraId="24F47AE7">
            <w:pPr>
              <w:snapToGrid w:val="0"/>
              <w:spacing w:line="300" w:lineRule="exact"/>
              <w:jc w:val="center"/>
              <w:rPr>
                <w:rFonts w:ascii="Calibri" w:hAnsi="Calibri"/>
              </w:rPr>
            </w:pPr>
            <w:r>
              <w:rPr>
                <w:rFonts w:hint="eastAsia" w:ascii="Calibri" w:hAnsi="Calibri"/>
              </w:rPr>
              <w:t>240</w:t>
            </w:r>
          </w:p>
        </w:tc>
        <w:tc>
          <w:tcPr>
            <w:tcW w:w="1220" w:type="dxa"/>
            <w:tcBorders>
              <w:top w:val="single" w:color="000000" w:sz="4" w:space="0"/>
              <w:left w:val="single" w:color="000000" w:sz="4" w:space="0"/>
              <w:bottom w:val="single" w:color="000000" w:sz="4" w:space="0"/>
              <w:right w:val="single" w:color="000000" w:sz="4" w:space="0"/>
            </w:tcBorders>
            <w:noWrap/>
            <w:vAlign w:val="center"/>
          </w:tcPr>
          <w:p w14:paraId="36B9D5E3">
            <w:pPr>
              <w:snapToGrid w:val="0"/>
              <w:spacing w:line="300" w:lineRule="exact"/>
              <w:jc w:val="center"/>
              <w:rPr>
                <w:rFonts w:ascii="Calibri" w:hAnsi="Calibri"/>
              </w:rPr>
            </w:pPr>
            <w:r>
              <w:rPr>
                <w:rFonts w:ascii="Calibri" w:hAnsi="Calibri"/>
              </w:rPr>
              <w:t>260</w:t>
            </w:r>
          </w:p>
        </w:tc>
        <w:tc>
          <w:tcPr>
            <w:tcW w:w="1882" w:type="dxa"/>
            <w:tcBorders>
              <w:top w:val="single" w:color="000000" w:sz="4" w:space="0"/>
              <w:left w:val="single" w:color="000000" w:sz="4" w:space="0"/>
              <w:bottom w:val="single" w:color="000000" w:sz="4" w:space="0"/>
              <w:right w:val="single" w:color="000000" w:sz="4" w:space="0"/>
            </w:tcBorders>
            <w:noWrap/>
            <w:vAlign w:val="center"/>
          </w:tcPr>
          <w:p w14:paraId="16754525">
            <w:pPr>
              <w:snapToGrid w:val="0"/>
              <w:spacing w:line="300" w:lineRule="exact"/>
              <w:rPr>
                <w:rFonts w:eastAsia="仿宋_GB2312"/>
              </w:rPr>
            </w:pPr>
          </w:p>
        </w:tc>
      </w:tr>
      <w:tr w14:paraId="34B16105">
        <w:tblPrEx>
          <w:tblCellMar>
            <w:top w:w="0" w:type="dxa"/>
            <w:left w:w="108" w:type="dxa"/>
            <w:bottom w:w="0" w:type="dxa"/>
            <w:right w:w="108" w:type="dxa"/>
          </w:tblCellMar>
        </w:tblPrEx>
        <w:trPr>
          <w:trHeight w:val="454" w:hRule="exact"/>
          <w:jc w:val="center"/>
        </w:trPr>
        <w:tc>
          <w:tcPr>
            <w:tcW w:w="864" w:type="dxa"/>
            <w:tcBorders>
              <w:top w:val="single" w:color="000000" w:sz="4" w:space="0"/>
              <w:left w:val="single" w:color="000000" w:sz="4" w:space="0"/>
              <w:bottom w:val="single" w:color="000000" w:sz="4" w:space="0"/>
              <w:right w:val="single" w:color="000000" w:sz="4" w:space="0"/>
            </w:tcBorders>
            <w:noWrap/>
            <w:vAlign w:val="center"/>
          </w:tcPr>
          <w:p w14:paraId="09F7F316">
            <w:pPr>
              <w:snapToGrid w:val="0"/>
              <w:spacing w:line="300" w:lineRule="exact"/>
              <w:jc w:val="center"/>
              <w:rPr>
                <w:rFonts w:ascii="Calibri" w:hAnsi="Calibri"/>
              </w:rPr>
            </w:pPr>
            <w:r>
              <w:rPr>
                <w:rFonts w:hint="eastAsia" w:ascii="Calibri" w:hAnsi="Calibri"/>
              </w:rPr>
              <w:t>11</w:t>
            </w:r>
          </w:p>
        </w:tc>
        <w:tc>
          <w:tcPr>
            <w:tcW w:w="2498" w:type="dxa"/>
            <w:tcBorders>
              <w:top w:val="single" w:color="000000" w:sz="4" w:space="0"/>
              <w:left w:val="single" w:color="000000" w:sz="4" w:space="0"/>
              <w:bottom w:val="single" w:color="000000" w:sz="4" w:space="0"/>
              <w:right w:val="single" w:color="000000" w:sz="4" w:space="0"/>
            </w:tcBorders>
            <w:noWrap/>
            <w:vAlign w:val="center"/>
          </w:tcPr>
          <w:p w14:paraId="2FE02507">
            <w:pPr>
              <w:snapToGrid w:val="0"/>
              <w:spacing w:line="300" w:lineRule="exact"/>
              <w:rPr>
                <w:rFonts w:ascii="Calibri" w:hAnsi="Calibri"/>
              </w:rPr>
            </w:pPr>
            <w:r>
              <w:rPr>
                <w:rFonts w:hint="eastAsia" w:ascii="Calibri" w:hAnsi="Calibri"/>
              </w:rPr>
              <w:t>更换室外风机</w:t>
            </w:r>
          </w:p>
        </w:tc>
        <w:tc>
          <w:tcPr>
            <w:tcW w:w="1670" w:type="dxa"/>
            <w:tcBorders>
              <w:top w:val="single" w:color="000000" w:sz="4" w:space="0"/>
              <w:left w:val="single" w:color="000000" w:sz="4" w:space="0"/>
              <w:bottom w:val="single" w:color="000000" w:sz="4" w:space="0"/>
              <w:right w:val="single" w:color="000000" w:sz="4" w:space="0"/>
            </w:tcBorders>
            <w:noWrap/>
            <w:vAlign w:val="center"/>
          </w:tcPr>
          <w:p w14:paraId="519D0961">
            <w:pPr>
              <w:snapToGrid w:val="0"/>
              <w:spacing w:line="300" w:lineRule="exact"/>
              <w:jc w:val="center"/>
              <w:rPr>
                <w:rFonts w:ascii="Calibri" w:hAnsi="Calibri"/>
              </w:rPr>
            </w:pPr>
            <w:r>
              <w:rPr>
                <w:rFonts w:hint="eastAsia" w:ascii="Calibri" w:hAnsi="Calibri"/>
              </w:rPr>
              <w:t>190</w:t>
            </w:r>
          </w:p>
        </w:tc>
        <w:tc>
          <w:tcPr>
            <w:tcW w:w="1320" w:type="dxa"/>
            <w:tcBorders>
              <w:top w:val="single" w:color="000000" w:sz="4" w:space="0"/>
              <w:left w:val="single" w:color="000000" w:sz="4" w:space="0"/>
              <w:bottom w:val="single" w:color="000000" w:sz="4" w:space="0"/>
              <w:right w:val="single" w:color="000000" w:sz="4" w:space="0"/>
            </w:tcBorders>
            <w:noWrap/>
            <w:vAlign w:val="center"/>
          </w:tcPr>
          <w:p w14:paraId="4301ECFE">
            <w:pPr>
              <w:snapToGrid w:val="0"/>
              <w:spacing w:line="300" w:lineRule="exact"/>
              <w:jc w:val="center"/>
              <w:rPr>
                <w:rFonts w:ascii="Calibri" w:hAnsi="Calibri"/>
              </w:rPr>
            </w:pPr>
            <w:r>
              <w:rPr>
                <w:rFonts w:hint="eastAsia" w:ascii="Calibri" w:hAnsi="Calibri"/>
              </w:rPr>
              <w:t>240</w:t>
            </w:r>
          </w:p>
        </w:tc>
        <w:tc>
          <w:tcPr>
            <w:tcW w:w="1220" w:type="dxa"/>
            <w:tcBorders>
              <w:top w:val="single" w:color="000000" w:sz="4" w:space="0"/>
              <w:left w:val="single" w:color="000000" w:sz="4" w:space="0"/>
              <w:bottom w:val="single" w:color="000000" w:sz="4" w:space="0"/>
              <w:right w:val="single" w:color="000000" w:sz="4" w:space="0"/>
            </w:tcBorders>
            <w:noWrap/>
            <w:vAlign w:val="center"/>
          </w:tcPr>
          <w:p w14:paraId="24E4BEAF">
            <w:pPr>
              <w:snapToGrid w:val="0"/>
              <w:spacing w:line="300" w:lineRule="exact"/>
              <w:jc w:val="center"/>
              <w:rPr>
                <w:rFonts w:ascii="Calibri" w:hAnsi="Calibri"/>
              </w:rPr>
            </w:pPr>
            <w:r>
              <w:rPr>
                <w:rFonts w:ascii="Calibri" w:hAnsi="Calibri"/>
              </w:rPr>
              <w:t>260</w:t>
            </w:r>
          </w:p>
        </w:tc>
        <w:tc>
          <w:tcPr>
            <w:tcW w:w="1882" w:type="dxa"/>
            <w:tcBorders>
              <w:top w:val="single" w:color="000000" w:sz="4" w:space="0"/>
              <w:left w:val="single" w:color="000000" w:sz="4" w:space="0"/>
              <w:bottom w:val="single" w:color="000000" w:sz="4" w:space="0"/>
              <w:right w:val="single" w:color="000000" w:sz="4" w:space="0"/>
            </w:tcBorders>
            <w:noWrap/>
            <w:vAlign w:val="center"/>
          </w:tcPr>
          <w:p w14:paraId="03920372">
            <w:pPr>
              <w:snapToGrid w:val="0"/>
              <w:spacing w:line="300" w:lineRule="exact"/>
              <w:rPr>
                <w:rFonts w:eastAsia="仿宋_GB2312"/>
              </w:rPr>
            </w:pPr>
          </w:p>
        </w:tc>
      </w:tr>
      <w:tr w14:paraId="61426D42">
        <w:tblPrEx>
          <w:tblCellMar>
            <w:top w:w="0" w:type="dxa"/>
            <w:left w:w="108" w:type="dxa"/>
            <w:bottom w:w="0" w:type="dxa"/>
            <w:right w:w="108" w:type="dxa"/>
          </w:tblCellMar>
        </w:tblPrEx>
        <w:trPr>
          <w:trHeight w:val="454" w:hRule="exact"/>
          <w:jc w:val="center"/>
        </w:trPr>
        <w:tc>
          <w:tcPr>
            <w:tcW w:w="864" w:type="dxa"/>
            <w:tcBorders>
              <w:top w:val="single" w:color="000000" w:sz="4" w:space="0"/>
              <w:left w:val="single" w:color="000000" w:sz="4" w:space="0"/>
              <w:bottom w:val="single" w:color="000000" w:sz="4" w:space="0"/>
              <w:right w:val="single" w:color="000000" w:sz="4" w:space="0"/>
            </w:tcBorders>
            <w:noWrap/>
            <w:vAlign w:val="center"/>
          </w:tcPr>
          <w:p w14:paraId="05044E6B">
            <w:pPr>
              <w:snapToGrid w:val="0"/>
              <w:spacing w:line="300" w:lineRule="exact"/>
              <w:jc w:val="center"/>
              <w:rPr>
                <w:rFonts w:ascii="Calibri" w:hAnsi="Calibri"/>
              </w:rPr>
            </w:pPr>
            <w:r>
              <w:rPr>
                <w:rFonts w:hint="eastAsia" w:ascii="Calibri" w:hAnsi="Calibri"/>
              </w:rPr>
              <w:t>12</w:t>
            </w:r>
          </w:p>
        </w:tc>
        <w:tc>
          <w:tcPr>
            <w:tcW w:w="2498" w:type="dxa"/>
            <w:tcBorders>
              <w:top w:val="single" w:color="000000" w:sz="4" w:space="0"/>
              <w:left w:val="single" w:color="000000" w:sz="4" w:space="0"/>
              <w:bottom w:val="single" w:color="000000" w:sz="4" w:space="0"/>
              <w:right w:val="single" w:color="000000" w:sz="4" w:space="0"/>
            </w:tcBorders>
            <w:noWrap/>
            <w:vAlign w:val="center"/>
          </w:tcPr>
          <w:p w14:paraId="6A4F1AE8">
            <w:pPr>
              <w:snapToGrid w:val="0"/>
              <w:spacing w:line="300" w:lineRule="exact"/>
              <w:rPr>
                <w:rFonts w:ascii="Calibri" w:hAnsi="Calibri"/>
              </w:rPr>
            </w:pPr>
            <w:r>
              <w:rPr>
                <w:rFonts w:hint="eastAsia" w:ascii="Calibri" w:hAnsi="Calibri"/>
              </w:rPr>
              <w:t>更换传感器</w:t>
            </w:r>
          </w:p>
        </w:tc>
        <w:tc>
          <w:tcPr>
            <w:tcW w:w="1670" w:type="dxa"/>
            <w:tcBorders>
              <w:top w:val="single" w:color="000000" w:sz="4" w:space="0"/>
              <w:left w:val="single" w:color="000000" w:sz="4" w:space="0"/>
              <w:bottom w:val="single" w:color="000000" w:sz="4" w:space="0"/>
              <w:right w:val="single" w:color="000000" w:sz="4" w:space="0"/>
            </w:tcBorders>
            <w:noWrap/>
            <w:vAlign w:val="center"/>
          </w:tcPr>
          <w:p w14:paraId="2D1F2321">
            <w:pPr>
              <w:snapToGrid w:val="0"/>
              <w:spacing w:line="300" w:lineRule="exact"/>
              <w:jc w:val="center"/>
              <w:rPr>
                <w:rFonts w:ascii="Calibri" w:hAnsi="Calibri"/>
              </w:rPr>
            </w:pPr>
            <w:r>
              <w:rPr>
                <w:rFonts w:hint="eastAsia" w:ascii="Calibri" w:hAnsi="Calibri"/>
              </w:rPr>
              <w:t>100</w:t>
            </w:r>
          </w:p>
        </w:tc>
        <w:tc>
          <w:tcPr>
            <w:tcW w:w="1320" w:type="dxa"/>
            <w:tcBorders>
              <w:top w:val="single" w:color="000000" w:sz="4" w:space="0"/>
              <w:left w:val="single" w:color="000000" w:sz="4" w:space="0"/>
              <w:bottom w:val="single" w:color="000000" w:sz="4" w:space="0"/>
              <w:right w:val="single" w:color="000000" w:sz="4" w:space="0"/>
            </w:tcBorders>
            <w:noWrap/>
            <w:vAlign w:val="center"/>
          </w:tcPr>
          <w:p w14:paraId="1BA40E58">
            <w:pPr>
              <w:snapToGrid w:val="0"/>
              <w:spacing w:line="300" w:lineRule="exact"/>
              <w:jc w:val="center"/>
              <w:rPr>
                <w:rFonts w:ascii="Calibri" w:hAnsi="Calibri"/>
              </w:rPr>
            </w:pPr>
            <w:r>
              <w:rPr>
                <w:rFonts w:hint="eastAsia" w:ascii="Calibri" w:hAnsi="Calibri"/>
              </w:rPr>
              <w:t>120</w:t>
            </w:r>
          </w:p>
        </w:tc>
        <w:tc>
          <w:tcPr>
            <w:tcW w:w="1220" w:type="dxa"/>
            <w:tcBorders>
              <w:top w:val="single" w:color="000000" w:sz="4" w:space="0"/>
              <w:left w:val="single" w:color="000000" w:sz="4" w:space="0"/>
              <w:bottom w:val="single" w:color="000000" w:sz="4" w:space="0"/>
              <w:right w:val="single" w:color="000000" w:sz="4" w:space="0"/>
            </w:tcBorders>
            <w:noWrap/>
            <w:vAlign w:val="center"/>
          </w:tcPr>
          <w:p w14:paraId="5D9CCE4A">
            <w:pPr>
              <w:snapToGrid w:val="0"/>
              <w:spacing w:line="300" w:lineRule="exact"/>
              <w:jc w:val="center"/>
              <w:rPr>
                <w:rFonts w:ascii="Calibri" w:hAnsi="Calibri"/>
              </w:rPr>
            </w:pPr>
            <w:r>
              <w:rPr>
                <w:rFonts w:ascii="Calibri" w:hAnsi="Calibri"/>
              </w:rPr>
              <w:t>150</w:t>
            </w:r>
          </w:p>
        </w:tc>
        <w:tc>
          <w:tcPr>
            <w:tcW w:w="1882" w:type="dxa"/>
            <w:tcBorders>
              <w:top w:val="single" w:color="000000" w:sz="4" w:space="0"/>
              <w:left w:val="single" w:color="000000" w:sz="4" w:space="0"/>
              <w:bottom w:val="single" w:color="000000" w:sz="4" w:space="0"/>
              <w:right w:val="single" w:color="000000" w:sz="4" w:space="0"/>
            </w:tcBorders>
            <w:noWrap/>
            <w:vAlign w:val="center"/>
          </w:tcPr>
          <w:p w14:paraId="5EDC909D">
            <w:pPr>
              <w:snapToGrid w:val="0"/>
              <w:spacing w:line="300" w:lineRule="exact"/>
              <w:rPr>
                <w:rFonts w:eastAsia="仿宋_GB2312"/>
              </w:rPr>
            </w:pPr>
          </w:p>
        </w:tc>
      </w:tr>
      <w:tr w14:paraId="72B41B3C">
        <w:tblPrEx>
          <w:tblCellMar>
            <w:top w:w="0" w:type="dxa"/>
            <w:left w:w="108" w:type="dxa"/>
            <w:bottom w:w="0" w:type="dxa"/>
            <w:right w:w="108" w:type="dxa"/>
          </w:tblCellMar>
        </w:tblPrEx>
        <w:trPr>
          <w:trHeight w:val="454" w:hRule="exact"/>
          <w:jc w:val="center"/>
        </w:trPr>
        <w:tc>
          <w:tcPr>
            <w:tcW w:w="864" w:type="dxa"/>
            <w:tcBorders>
              <w:top w:val="single" w:color="000000" w:sz="4" w:space="0"/>
              <w:left w:val="single" w:color="000000" w:sz="4" w:space="0"/>
              <w:bottom w:val="single" w:color="000000" w:sz="4" w:space="0"/>
              <w:right w:val="single" w:color="000000" w:sz="4" w:space="0"/>
            </w:tcBorders>
            <w:noWrap/>
            <w:vAlign w:val="center"/>
          </w:tcPr>
          <w:p w14:paraId="12D6B252">
            <w:pPr>
              <w:snapToGrid w:val="0"/>
              <w:spacing w:line="300" w:lineRule="exact"/>
              <w:jc w:val="center"/>
              <w:rPr>
                <w:rFonts w:ascii="Calibri" w:hAnsi="Calibri"/>
              </w:rPr>
            </w:pPr>
            <w:r>
              <w:rPr>
                <w:rFonts w:hint="eastAsia" w:ascii="Calibri" w:hAnsi="Calibri"/>
              </w:rPr>
              <w:t>13</w:t>
            </w:r>
          </w:p>
        </w:tc>
        <w:tc>
          <w:tcPr>
            <w:tcW w:w="2498" w:type="dxa"/>
            <w:tcBorders>
              <w:top w:val="single" w:color="000000" w:sz="4" w:space="0"/>
              <w:left w:val="single" w:color="000000" w:sz="4" w:space="0"/>
              <w:bottom w:val="single" w:color="000000" w:sz="4" w:space="0"/>
              <w:right w:val="single" w:color="000000" w:sz="4" w:space="0"/>
            </w:tcBorders>
            <w:noWrap/>
            <w:vAlign w:val="center"/>
          </w:tcPr>
          <w:p w14:paraId="7473774B">
            <w:pPr>
              <w:snapToGrid w:val="0"/>
              <w:spacing w:line="300" w:lineRule="exact"/>
              <w:rPr>
                <w:rFonts w:ascii="Calibri" w:hAnsi="Calibri"/>
              </w:rPr>
            </w:pPr>
            <w:r>
              <w:rPr>
                <w:rFonts w:hint="eastAsia" w:ascii="Calibri" w:hAnsi="Calibri"/>
              </w:rPr>
              <w:t>旧机拆机</w:t>
            </w:r>
          </w:p>
        </w:tc>
        <w:tc>
          <w:tcPr>
            <w:tcW w:w="1670" w:type="dxa"/>
            <w:tcBorders>
              <w:top w:val="single" w:color="000000" w:sz="4" w:space="0"/>
              <w:left w:val="single" w:color="000000" w:sz="4" w:space="0"/>
              <w:bottom w:val="single" w:color="000000" w:sz="4" w:space="0"/>
              <w:right w:val="single" w:color="000000" w:sz="4" w:space="0"/>
            </w:tcBorders>
            <w:noWrap/>
            <w:vAlign w:val="center"/>
          </w:tcPr>
          <w:p w14:paraId="6E2026D4">
            <w:pPr>
              <w:snapToGrid w:val="0"/>
              <w:spacing w:line="300" w:lineRule="exact"/>
              <w:jc w:val="center"/>
              <w:rPr>
                <w:rFonts w:ascii="Calibri" w:hAnsi="Calibri"/>
              </w:rPr>
            </w:pPr>
            <w:r>
              <w:rPr>
                <w:rFonts w:hint="eastAsia" w:ascii="Calibri" w:hAnsi="Calibri"/>
              </w:rPr>
              <w:t>150</w:t>
            </w:r>
          </w:p>
        </w:tc>
        <w:tc>
          <w:tcPr>
            <w:tcW w:w="1320" w:type="dxa"/>
            <w:tcBorders>
              <w:top w:val="single" w:color="000000" w:sz="4" w:space="0"/>
              <w:left w:val="single" w:color="000000" w:sz="4" w:space="0"/>
              <w:bottom w:val="single" w:color="000000" w:sz="4" w:space="0"/>
              <w:right w:val="single" w:color="000000" w:sz="4" w:space="0"/>
            </w:tcBorders>
            <w:noWrap/>
            <w:vAlign w:val="center"/>
          </w:tcPr>
          <w:p w14:paraId="60EF448F">
            <w:pPr>
              <w:snapToGrid w:val="0"/>
              <w:spacing w:line="300" w:lineRule="exact"/>
              <w:jc w:val="center"/>
              <w:rPr>
                <w:rFonts w:ascii="Calibri" w:hAnsi="Calibri"/>
              </w:rPr>
            </w:pPr>
            <w:r>
              <w:rPr>
                <w:rFonts w:hint="eastAsia" w:ascii="Calibri" w:hAnsi="Calibri"/>
              </w:rPr>
              <w:t>200</w:t>
            </w:r>
          </w:p>
        </w:tc>
        <w:tc>
          <w:tcPr>
            <w:tcW w:w="1220" w:type="dxa"/>
            <w:tcBorders>
              <w:top w:val="single" w:color="000000" w:sz="4" w:space="0"/>
              <w:left w:val="single" w:color="000000" w:sz="4" w:space="0"/>
              <w:bottom w:val="single" w:color="000000" w:sz="4" w:space="0"/>
              <w:right w:val="single" w:color="000000" w:sz="4" w:space="0"/>
            </w:tcBorders>
            <w:noWrap/>
            <w:vAlign w:val="center"/>
          </w:tcPr>
          <w:p w14:paraId="66C322AB">
            <w:pPr>
              <w:snapToGrid w:val="0"/>
              <w:spacing w:line="300" w:lineRule="exact"/>
              <w:jc w:val="center"/>
              <w:rPr>
                <w:rFonts w:ascii="Calibri" w:hAnsi="Calibri"/>
              </w:rPr>
            </w:pPr>
            <w:r>
              <w:rPr>
                <w:rFonts w:ascii="Calibri" w:hAnsi="Calibri"/>
              </w:rPr>
              <w:t>200</w:t>
            </w:r>
          </w:p>
        </w:tc>
        <w:tc>
          <w:tcPr>
            <w:tcW w:w="1882" w:type="dxa"/>
            <w:tcBorders>
              <w:top w:val="single" w:color="000000" w:sz="4" w:space="0"/>
              <w:left w:val="single" w:color="000000" w:sz="4" w:space="0"/>
              <w:bottom w:val="single" w:color="000000" w:sz="4" w:space="0"/>
              <w:right w:val="single" w:color="000000" w:sz="4" w:space="0"/>
            </w:tcBorders>
            <w:noWrap/>
            <w:vAlign w:val="center"/>
          </w:tcPr>
          <w:p w14:paraId="5FC13383">
            <w:pPr>
              <w:snapToGrid w:val="0"/>
              <w:spacing w:line="300" w:lineRule="exact"/>
              <w:rPr>
                <w:rFonts w:eastAsia="仿宋_GB2312"/>
              </w:rPr>
            </w:pPr>
          </w:p>
        </w:tc>
      </w:tr>
      <w:tr w14:paraId="71B6297F">
        <w:tblPrEx>
          <w:tblCellMar>
            <w:top w:w="0" w:type="dxa"/>
            <w:left w:w="108" w:type="dxa"/>
            <w:bottom w:w="0" w:type="dxa"/>
            <w:right w:w="108" w:type="dxa"/>
          </w:tblCellMar>
        </w:tblPrEx>
        <w:trPr>
          <w:trHeight w:val="454" w:hRule="exact"/>
          <w:jc w:val="center"/>
        </w:trPr>
        <w:tc>
          <w:tcPr>
            <w:tcW w:w="864" w:type="dxa"/>
            <w:tcBorders>
              <w:top w:val="single" w:color="000000" w:sz="4" w:space="0"/>
              <w:left w:val="single" w:color="000000" w:sz="4" w:space="0"/>
              <w:bottom w:val="single" w:color="000000" w:sz="4" w:space="0"/>
              <w:right w:val="single" w:color="000000" w:sz="4" w:space="0"/>
            </w:tcBorders>
            <w:noWrap/>
            <w:vAlign w:val="center"/>
          </w:tcPr>
          <w:p w14:paraId="36DDF877">
            <w:pPr>
              <w:snapToGrid w:val="0"/>
              <w:spacing w:line="300" w:lineRule="exact"/>
              <w:jc w:val="center"/>
              <w:rPr>
                <w:rFonts w:ascii="Calibri" w:hAnsi="Calibri"/>
              </w:rPr>
            </w:pPr>
            <w:r>
              <w:rPr>
                <w:rFonts w:hint="eastAsia" w:ascii="Calibri" w:hAnsi="Calibri"/>
              </w:rPr>
              <w:t>14</w:t>
            </w:r>
          </w:p>
        </w:tc>
        <w:tc>
          <w:tcPr>
            <w:tcW w:w="2498" w:type="dxa"/>
            <w:tcBorders>
              <w:top w:val="single" w:color="000000" w:sz="4" w:space="0"/>
              <w:left w:val="single" w:color="000000" w:sz="4" w:space="0"/>
              <w:bottom w:val="single" w:color="000000" w:sz="4" w:space="0"/>
              <w:right w:val="single" w:color="000000" w:sz="4" w:space="0"/>
            </w:tcBorders>
            <w:noWrap/>
            <w:vAlign w:val="center"/>
          </w:tcPr>
          <w:p w14:paraId="4C46E599">
            <w:pPr>
              <w:snapToGrid w:val="0"/>
              <w:spacing w:line="300" w:lineRule="exact"/>
              <w:rPr>
                <w:rFonts w:ascii="Calibri" w:hAnsi="Calibri"/>
              </w:rPr>
            </w:pPr>
            <w:r>
              <w:rPr>
                <w:rFonts w:hint="eastAsia" w:ascii="Calibri" w:hAnsi="Calibri"/>
              </w:rPr>
              <w:t>旧机装机</w:t>
            </w:r>
          </w:p>
        </w:tc>
        <w:tc>
          <w:tcPr>
            <w:tcW w:w="1670" w:type="dxa"/>
            <w:tcBorders>
              <w:top w:val="single" w:color="000000" w:sz="4" w:space="0"/>
              <w:left w:val="single" w:color="000000" w:sz="4" w:space="0"/>
              <w:bottom w:val="single" w:color="000000" w:sz="4" w:space="0"/>
              <w:right w:val="single" w:color="000000" w:sz="4" w:space="0"/>
            </w:tcBorders>
            <w:noWrap/>
            <w:vAlign w:val="center"/>
          </w:tcPr>
          <w:p w14:paraId="54DF3811">
            <w:pPr>
              <w:snapToGrid w:val="0"/>
              <w:spacing w:line="300" w:lineRule="exact"/>
              <w:jc w:val="center"/>
              <w:rPr>
                <w:rFonts w:ascii="Calibri" w:hAnsi="Calibri"/>
              </w:rPr>
            </w:pPr>
            <w:r>
              <w:rPr>
                <w:rFonts w:hint="eastAsia" w:ascii="Calibri" w:hAnsi="Calibri"/>
              </w:rPr>
              <w:t>200</w:t>
            </w:r>
          </w:p>
        </w:tc>
        <w:tc>
          <w:tcPr>
            <w:tcW w:w="1320" w:type="dxa"/>
            <w:tcBorders>
              <w:top w:val="single" w:color="000000" w:sz="4" w:space="0"/>
              <w:left w:val="single" w:color="000000" w:sz="4" w:space="0"/>
              <w:bottom w:val="single" w:color="000000" w:sz="4" w:space="0"/>
              <w:right w:val="single" w:color="000000" w:sz="4" w:space="0"/>
            </w:tcBorders>
            <w:noWrap/>
            <w:vAlign w:val="center"/>
          </w:tcPr>
          <w:p w14:paraId="53164080">
            <w:pPr>
              <w:snapToGrid w:val="0"/>
              <w:spacing w:line="300" w:lineRule="exact"/>
              <w:jc w:val="center"/>
              <w:rPr>
                <w:rFonts w:ascii="Calibri" w:hAnsi="Calibri"/>
              </w:rPr>
            </w:pPr>
            <w:r>
              <w:rPr>
                <w:rFonts w:hint="eastAsia" w:ascii="Calibri" w:hAnsi="Calibri"/>
              </w:rPr>
              <w:t>250</w:t>
            </w:r>
          </w:p>
        </w:tc>
        <w:tc>
          <w:tcPr>
            <w:tcW w:w="1220" w:type="dxa"/>
            <w:tcBorders>
              <w:top w:val="single" w:color="000000" w:sz="4" w:space="0"/>
              <w:left w:val="single" w:color="000000" w:sz="4" w:space="0"/>
              <w:bottom w:val="single" w:color="000000" w:sz="4" w:space="0"/>
              <w:right w:val="single" w:color="000000" w:sz="4" w:space="0"/>
            </w:tcBorders>
            <w:noWrap/>
            <w:vAlign w:val="center"/>
          </w:tcPr>
          <w:p w14:paraId="3F4D316F">
            <w:pPr>
              <w:snapToGrid w:val="0"/>
              <w:spacing w:line="300" w:lineRule="exact"/>
              <w:jc w:val="center"/>
              <w:rPr>
                <w:rFonts w:ascii="Calibri" w:hAnsi="Calibri"/>
              </w:rPr>
            </w:pPr>
            <w:r>
              <w:rPr>
                <w:rFonts w:ascii="Calibri" w:hAnsi="Calibri"/>
              </w:rPr>
              <w:t>250</w:t>
            </w:r>
          </w:p>
        </w:tc>
        <w:tc>
          <w:tcPr>
            <w:tcW w:w="1882" w:type="dxa"/>
            <w:tcBorders>
              <w:top w:val="single" w:color="000000" w:sz="4" w:space="0"/>
              <w:left w:val="single" w:color="000000" w:sz="4" w:space="0"/>
              <w:bottom w:val="single" w:color="000000" w:sz="4" w:space="0"/>
              <w:right w:val="single" w:color="000000" w:sz="4" w:space="0"/>
            </w:tcBorders>
            <w:noWrap/>
            <w:vAlign w:val="center"/>
          </w:tcPr>
          <w:p w14:paraId="3785AC56">
            <w:pPr>
              <w:snapToGrid w:val="0"/>
              <w:spacing w:line="300" w:lineRule="exact"/>
              <w:rPr>
                <w:rFonts w:eastAsia="仿宋_GB2312"/>
              </w:rPr>
            </w:pPr>
          </w:p>
        </w:tc>
      </w:tr>
      <w:tr w14:paraId="11985AF0">
        <w:tblPrEx>
          <w:tblCellMar>
            <w:top w:w="0" w:type="dxa"/>
            <w:left w:w="108" w:type="dxa"/>
            <w:bottom w:w="0" w:type="dxa"/>
            <w:right w:w="108" w:type="dxa"/>
          </w:tblCellMar>
        </w:tblPrEx>
        <w:trPr>
          <w:trHeight w:val="454" w:hRule="exact"/>
          <w:jc w:val="center"/>
        </w:trPr>
        <w:tc>
          <w:tcPr>
            <w:tcW w:w="864" w:type="dxa"/>
            <w:tcBorders>
              <w:top w:val="single" w:color="000000" w:sz="4" w:space="0"/>
              <w:left w:val="single" w:color="000000" w:sz="4" w:space="0"/>
              <w:bottom w:val="single" w:color="000000" w:sz="4" w:space="0"/>
              <w:right w:val="single" w:color="000000" w:sz="4" w:space="0"/>
            </w:tcBorders>
            <w:noWrap/>
            <w:vAlign w:val="center"/>
          </w:tcPr>
          <w:p w14:paraId="41939BAF">
            <w:pPr>
              <w:snapToGrid w:val="0"/>
              <w:spacing w:line="300" w:lineRule="exact"/>
              <w:jc w:val="center"/>
              <w:rPr>
                <w:rFonts w:ascii="Calibri" w:hAnsi="Calibri"/>
              </w:rPr>
            </w:pPr>
            <w:r>
              <w:rPr>
                <w:rFonts w:hint="eastAsia" w:ascii="Calibri" w:hAnsi="Calibri"/>
              </w:rPr>
              <w:t>15</w:t>
            </w:r>
          </w:p>
        </w:tc>
        <w:tc>
          <w:tcPr>
            <w:tcW w:w="2498" w:type="dxa"/>
            <w:tcBorders>
              <w:top w:val="single" w:color="000000" w:sz="4" w:space="0"/>
              <w:left w:val="single" w:color="000000" w:sz="4" w:space="0"/>
              <w:bottom w:val="single" w:color="000000" w:sz="4" w:space="0"/>
              <w:right w:val="single" w:color="000000" w:sz="4" w:space="0"/>
            </w:tcBorders>
            <w:noWrap/>
            <w:vAlign w:val="center"/>
          </w:tcPr>
          <w:p w14:paraId="5C37636F">
            <w:pPr>
              <w:snapToGrid w:val="0"/>
              <w:spacing w:line="300" w:lineRule="exact"/>
              <w:rPr>
                <w:rFonts w:ascii="Calibri" w:hAnsi="Calibri"/>
              </w:rPr>
            </w:pPr>
            <w:r>
              <w:rPr>
                <w:rFonts w:hint="eastAsia" w:ascii="Calibri" w:hAnsi="Calibri"/>
              </w:rPr>
              <w:t>旧机移机（拆装）</w:t>
            </w:r>
          </w:p>
        </w:tc>
        <w:tc>
          <w:tcPr>
            <w:tcW w:w="1670" w:type="dxa"/>
            <w:tcBorders>
              <w:top w:val="single" w:color="000000" w:sz="4" w:space="0"/>
              <w:left w:val="single" w:color="000000" w:sz="4" w:space="0"/>
              <w:bottom w:val="single" w:color="000000" w:sz="4" w:space="0"/>
              <w:right w:val="single" w:color="000000" w:sz="4" w:space="0"/>
            </w:tcBorders>
            <w:noWrap/>
            <w:vAlign w:val="center"/>
          </w:tcPr>
          <w:p w14:paraId="491A8D74">
            <w:pPr>
              <w:snapToGrid w:val="0"/>
              <w:spacing w:line="300" w:lineRule="exact"/>
              <w:jc w:val="center"/>
              <w:rPr>
                <w:rFonts w:ascii="Calibri" w:hAnsi="Calibri"/>
              </w:rPr>
            </w:pPr>
            <w:r>
              <w:rPr>
                <w:rFonts w:hint="eastAsia" w:ascii="Calibri" w:hAnsi="Calibri"/>
              </w:rPr>
              <w:t>300</w:t>
            </w:r>
          </w:p>
        </w:tc>
        <w:tc>
          <w:tcPr>
            <w:tcW w:w="1320" w:type="dxa"/>
            <w:tcBorders>
              <w:top w:val="single" w:color="000000" w:sz="4" w:space="0"/>
              <w:left w:val="single" w:color="000000" w:sz="4" w:space="0"/>
              <w:bottom w:val="single" w:color="000000" w:sz="4" w:space="0"/>
              <w:right w:val="single" w:color="000000" w:sz="4" w:space="0"/>
            </w:tcBorders>
            <w:noWrap/>
            <w:vAlign w:val="center"/>
          </w:tcPr>
          <w:p w14:paraId="71B99152">
            <w:pPr>
              <w:snapToGrid w:val="0"/>
              <w:spacing w:line="300" w:lineRule="exact"/>
              <w:jc w:val="center"/>
              <w:rPr>
                <w:rFonts w:ascii="Calibri" w:hAnsi="Calibri"/>
              </w:rPr>
            </w:pPr>
            <w:r>
              <w:rPr>
                <w:rFonts w:hint="eastAsia" w:ascii="Calibri" w:hAnsi="Calibri"/>
              </w:rPr>
              <w:t>400</w:t>
            </w:r>
          </w:p>
        </w:tc>
        <w:tc>
          <w:tcPr>
            <w:tcW w:w="1220" w:type="dxa"/>
            <w:tcBorders>
              <w:top w:val="single" w:color="000000" w:sz="4" w:space="0"/>
              <w:left w:val="single" w:color="000000" w:sz="4" w:space="0"/>
              <w:bottom w:val="single" w:color="000000" w:sz="4" w:space="0"/>
              <w:right w:val="single" w:color="000000" w:sz="4" w:space="0"/>
            </w:tcBorders>
            <w:noWrap/>
            <w:vAlign w:val="center"/>
          </w:tcPr>
          <w:p w14:paraId="27BCDF09">
            <w:pPr>
              <w:snapToGrid w:val="0"/>
              <w:spacing w:line="300" w:lineRule="exact"/>
              <w:jc w:val="center"/>
              <w:rPr>
                <w:rFonts w:ascii="Calibri" w:hAnsi="Calibri"/>
              </w:rPr>
            </w:pPr>
            <w:r>
              <w:rPr>
                <w:rFonts w:ascii="Calibri" w:hAnsi="Calibri"/>
              </w:rPr>
              <w:t>400</w:t>
            </w:r>
          </w:p>
        </w:tc>
        <w:tc>
          <w:tcPr>
            <w:tcW w:w="1882" w:type="dxa"/>
            <w:tcBorders>
              <w:top w:val="single" w:color="000000" w:sz="4" w:space="0"/>
              <w:left w:val="single" w:color="000000" w:sz="4" w:space="0"/>
              <w:bottom w:val="single" w:color="000000" w:sz="4" w:space="0"/>
              <w:right w:val="single" w:color="000000" w:sz="4" w:space="0"/>
            </w:tcBorders>
            <w:noWrap/>
            <w:vAlign w:val="center"/>
          </w:tcPr>
          <w:p w14:paraId="67C552C3">
            <w:pPr>
              <w:snapToGrid w:val="0"/>
              <w:spacing w:line="300" w:lineRule="exact"/>
              <w:rPr>
                <w:rFonts w:eastAsia="仿宋_GB2312"/>
              </w:rPr>
            </w:pPr>
          </w:p>
        </w:tc>
      </w:tr>
      <w:tr w14:paraId="207C7CEB">
        <w:tblPrEx>
          <w:tblCellMar>
            <w:top w:w="0" w:type="dxa"/>
            <w:left w:w="108" w:type="dxa"/>
            <w:bottom w:w="0" w:type="dxa"/>
            <w:right w:w="108" w:type="dxa"/>
          </w:tblCellMar>
        </w:tblPrEx>
        <w:trPr>
          <w:trHeight w:val="454" w:hRule="exact"/>
          <w:jc w:val="center"/>
        </w:trPr>
        <w:tc>
          <w:tcPr>
            <w:tcW w:w="864" w:type="dxa"/>
            <w:tcBorders>
              <w:top w:val="single" w:color="000000" w:sz="4" w:space="0"/>
              <w:left w:val="single" w:color="000000" w:sz="4" w:space="0"/>
              <w:bottom w:val="single" w:color="000000" w:sz="4" w:space="0"/>
              <w:right w:val="single" w:color="000000" w:sz="4" w:space="0"/>
            </w:tcBorders>
            <w:noWrap/>
            <w:vAlign w:val="center"/>
          </w:tcPr>
          <w:p w14:paraId="4049CCED">
            <w:pPr>
              <w:snapToGrid w:val="0"/>
              <w:spacing w:line="300" w:lineRule="exact"/>
              <w:jc w:val="center"/>
              <w:rPr>
                <w:rFonts w:ascii="Calibri" w:hAnsi="Calibri"/>
              </w:rPr>
            </w:pPr>
            <w:r>
              <w:rPr>
                <w:rFonts w:hint="eastAsia" w:ascii="Calibri" w:hAnsi="Calibri"/>
              </w:rPr>
              <w:t>16</w:t>
            </w:r>
          </w:p>
        </w:tc>
        <w:tc>
          <w:tcPr>
            <w:tcW w:w="2498" w:type="dxa"/>
            <w:tcBorders>
              <w:top w:val="single" w:color="000000" w:sz="4" w:space="0"/>
              <w:left w:val="single" w:color="000000" w:sz="4" w:space="0"/>
              <w:bottom w:val="single" w:color="000000" w:sz="4" w:space="0"/>
              <w:right w:val="single" w:color="000000" w:sz="4" w:space="0"/>
            </w:tcBorders>
            <w:noWrap/>
            <w:vAlign w:val="center"/>
          </w:tcPr>
          <w:p w14:paraId="19EF19BC">
            <w:pPr>
              <w:snapToGrid w:val="0"/>
              <w:spacing w:line="300" w:lineRule="exact"/>
              <w:rPr>
                <w:rFonts w:ascii="Calibri" w:hAnsi="Calibri"/>
              </w:rPr>
            </w:pPr>
            <w:r>
              <w:rPr>
                <w:rFonts w:hint="eastAsia" w:ascii="Calibri" w:hAnsi="Calibri"/>
              </w:rPr>
              <w:t>打孔（普通砖墙）</w:t>
            </w:r>
          </w:p>
        </w:tc>
        <w:tc>
          <w:tcPr>
            <w:tcW w:w="1670" w:type="dxa"/>
            <w:tcBorders>
              <w:top w:val="single" w:color="000000" w:sz="4" w:space="0"/>
              <w:left w:val="single" w:color="000000" w:sz="4" w:space="0"/>
              <w:bottom w:val="single" w:color="000000" w:sz="4" w:space="0"/>
              <w:right w:val="single" w:color="000000" w:sz="4" w:space="0"/>
            </w:tcBorders>
            <w:noWrap/>
            <w:vAlign w:val="center"/>
          </w:tcPr>
          <w:p w14:paraId="0165BBFA">
            <w:pPr>
              <w:snapToGrid w:val="0"/>
              <w:spacing w:line="300" w:lineRule="exact"/>
              <w:jc w:val="center"/>
              <w:rPr>
                <w:rFonts w:ascii="Calibri" w:hAnsi="Calibri"/>
              </w:rPr>
            </w:pPr>
            <w:r>
              <w:rPr>
                <w:rFonts w:hint="eastAsia" w:ascii="Calibri" w:hAnsi="Calibri"/>
              </w:rPr>
              <w:t>60</w:t>
            </w:r>
          </w:p>
        </w:tc>
        <w:tc>
          <w:tcPr>
            <w:tcW w:w="1320" w:type="dxa"/>
            <w:tcBorders>
              <w:top w:val="single" w:color="000000" w:sz="4" w:space="0"/>
              <w:left w:val="single" w:color="000000" w:sz="4" w:space="0"/>
              <w:bottom w:val="single" w:color="000000" w:sz="4" w:space="0"/>
              <w:right w:val="single" w:color="000000" w:sz="4" w:space="0"/>
            </w:tcBorders>
            <w:noWrap/>
            <w:vAlign w:val="center"/>
          </w:tcPr>
          <w:p w14:paraId="2C1757E8">
            <w:pPr>
              <w:snapToGrid w:val="0"/>
              <w:spacing w:line="300" w:lineRule="exact"/>
              <w:jc w:val="center"/>
              <w:rPr>
                <w:rFonts w:ascii="Calibri" w:hAnsi="Calibri"/>
              </w:rPr>
            </w:pPr>
            <w:r>
              <w:rPr>
                <w:rFonts w:hint="eastAsia" w:ascii="Calibri" w:hAnsi="Calibri"/>
              </w:rPr>
              <w:t>60</w:t>
            </w:r>
          </w:p>
        </w:tc>
        <w:tc>
          <w:tcPr>
            <w:tcW w:w="1220" w:type="dxa"/>
            <w:tcBorders>
              <w:top w:val="single" w:color="000000" w:sz="4" w:space="0"/>
              <w:left w:val="single" w:color="000000" w:sz="4" w:space="0"/>
              <w:bottom w:val="single" w:color="000000" w:sz="4" w:space="0"/>
              <w:right w:val="single" w:color="000000" w:sz="4" w:space="0"/>
            </w:tcBorders>
            <w:noWrap/>
            <w:vAlign w:val="center"/>
          </w:tcPr>
          <w:p w14:paraId="26899463">
            <w:pPr>
              <w:snapToGrid w:val="0"/>
              <w:spacing w:line="300" w:lineRule="exact"/>
              <w:jc w:val="center"/>
              <w:rPr>
                <w:rFonts w:eastAsia="仿宋_GB2312"/>
              </w:rPr>
            </w:pPr>
            <w:r>
              <w:rPr>
                <w:rFonts w:hint="eastAsia" w:eastAsia="仿宋_GB2312"/>
              </w:rPr>
              <w:t>60</w:t>
            </w:r>
          </w:p>
        </w:tc>
        <w:tc>
          <w:tcPr>
            <w:tcW w:w="1882" w:type="dxa"/>
            <w:tcBorders>
              <w:top w:val="single" w:color="000000" w:sz="4" w:space="0"/>
              <w:left w:val="single" w:color="000000" w:sz="4" w:space="0"/>
              <w:bottom w:val="single" w:color="000000" w:sz="4" w:space="0"/>
              <w:right w:val="single" w:color="000000" w:sz="4" w:space="0"/>
            </w:tcBorders>
            <w:noWrap/>
            <w:vAlign w:val="center"/>
          </w:tcPr>
          <w:p w14:paraId="5DDD0A6D">
            <w:pPr>
              <w:snapToGrid w:val="0"/>
              <w:spacing w:line="300" w:lineRule="exact"/>
              <w:rPr>
                <w:rFonts w:eastAsia="仿宋_GB2312"/>
              </w:rPr>
            </w:pPr>
          </w:p>
        </w:tc>
      </w:tr>
      <w:tr w14:paraId="59FC8D5B">
        <w:tblPrEx>
          <w:tblCellMar>
            <w:top w:w="0" w:type="dxa"/>
            <w:left w:w="108" w:type="dxa"/>
            <w:bottom w:w="0" w:type="dxa"/>
            <w:right w:w="108" w:type="dxa"/>
          </w:tblCellMar>
        </w:tblPrEx>
        <w:trPr>
          <w:trHeight w:val="454" w:hRule="exact"/>
          <w:jc w:val="center"/>
        </w:trPr>
        <w:tc>
          <w:tcPr>
            <w:tcW w:w="864" w:type="dxa"/>
            <w:tcBorders>
              <w:top w:val="single" w:color="000000" w:sz="4" w:space="0"/>
              <w:left w:val="single" w:color="000000" w:sz="4" w:space="0"/>
              <w:bottom w:val="single" w:color="000000" w:sz="4" w:space="0"/>
              <w:right w:val="single" w:color="000000" w:sz="4" w:space="0"/>
            </w:tcBorders>
            <w:noWrap/>
            <w:vAlign w:val="center"/>
          </w:tcPr>
          <w:p w14:paraId="52F045A6">
            <w:pPr>
              <w:snapToGrid w:val="0"/>
              <w:spacing w:line="300" w:lineRule="exact"/>
              <w:jc w:val="center"/>
              <w:rPr>
                <w:rFonts w:ascii="Calibri" w:hAnsi="Calibri"/>
              </w:rPr>
            </w:pPr>
            <w:r>
              <w:rPr>
                <w:rFonts w:hint="eastAsia" w:ascii="Calibri" w:hAnsi="Calibri"/>
              </w:rPr>
              <w:t>17</w:t>
            </w:r>
          </w:p>
        </w:tc>
        <w:tc>
          <w:tcPr>
            <w:tcW w:w="2498" w:type="dxa"/>
            <w:tcBorders>
              <w:top w:val="single" w:color="000000" w:sz="4" w:space="0"/>
              <w:left w:val="single" w:color="000000" w:sz="4" w:space="0"/>
              <w:bottom w:val="single" w:color="000000" w:sz="4" w:space="0"/>
              <w:right w:val="single" w:color="000000" w:sz="4" w:space="0"/>
            </w:tcBorders>
            <w:noWrap/>
            <w:vAlign w:val="center"/>
          </w:tcPr>
          <w:p w14:paraId="7D9751F4">
            <w:pPr>
              <w:snapToGrid w:val="0"/>
              <w:spacing w:line="300" w:lineRule="exact"/>
              <w:rPr>
                <w:rFonts w:ascii="Calibri" w:hAnsi="Calibri"/>
              </w:rPr>
            </w:pPr>
            <w:r>
              <w:rPr>
                <w:rFonts w:hint="eastAsia" w:ascii="Calibri" w:hAnsi="Calibri"/>
              </w:rPr>
              <w:t>打孔（钢筋混凝土墙）</w:t>
            </w:r>
          </w:p>
        </w:tc>
        <w:tc>
          <w:tcPr>
            <w:tcW w:w="1670" w:type="dxa"/>
            <w:tcBorders>
              <w:top w:val="single" w:color="000000" w:sz="4" w:space="0"/>
              <w:left w:val="single" w:color="000000" w:sz="4" w:space="0"/>
              <w:bottom w:val="single" w:color="000000" w:sz="4" w:space="0"/>
              <w:right w:val="single" w:color="000000" w:sz="4" w:space="0"/>
            </w:tcBorders>
            <w:noWrap/>
            <w:vAlign w:val="center"/>
          </w:tcPr>
          <w:p w14:paraId="5F1B38AF">
            <w:pPr>
              <w:snapToGrid w:val="0"/>
              <w:spacing w:line="300" w:lineRule="exact"/>
              <w:jc w:val="center"/>
              <w:rPr>
                <w:rFonts w:ascii="Calibri" w:hAnsi="Calibri"/>
              </w:rPr>
            </w:pPr>
            <w:r>
              <w:rPr>
                <w:rFonts w:hint="eastAsia" w:ascii="Calibri" w:hAnsi="Calibri"/>
              </w:rPr>
              <w:t>100</w:t>
            </w:r>
          </w:p>
        </w:tc>
        <w:tc>
          <w:tcPr>
            <w:tcW w:w="1320" w:type="dxa"/>
            <w:tcBorders>
              <w:top w:val="single" w:color="000000" w:sz="4" w:space="0"/>
              <w:left w:val="single" w:color="000000" w:sz="4" w:space="0"/>
              <w:bottom w:val="single" w:color="000000" w:sz="4" w:space="0"/>
              <w:right w:val="single" w:color="000000" w:sz="4" w:space="0"/>
            </w:tcBorders>
            <w:noWrap/>
            <w:vAlign w:val="center"/>
          </w:tcPr>
          <w:p w14:paraId="6BDC38E2">
            <w:pPr>
              <w:snapToGrid w:val="0"/>
              <w:spacing w:line="300" w:lineRule="exact"/>
              <w:jc w:val="center"/>
              <w:rPr>
                <w:rFonts w:ascii="Calibri" w:hAnsi="Calibri"/>
              </w:rPr>
            </w:pPr>
            <w:r>
              <w:rPr>
                <w:rFonts w:hint="eastAsia" w:ascii="Calibri" w:hAnsi="Calibri"/>
              </w:rPr>
              <w:t>100</w:t>
            </w:r>
          </w:p>
        </w:tc>
        <w:tc>
          <w:tcPr>
            <w:tcW w:w="1220" w:type="dxa"/>
            <w:tcBorders>
              <w:top w:val="single" w:color="000000" w:sz="4" w:space="0"/>
              <w:left w:val="single" w:color="000000" w:sz="4" w:space="0"/>
              <w:bottom w:val="single" w:color="000000" w:sz="4" w:space="0"/>
              <w:right w:val="single" w:color="000000" w:sz="4" w:space="0"/>
            </w:tcBorders>
            <w:noWrap/>
            <w:vAlign w:val="center"/>
          </w:tcPr>
          <w:p w14:paraId="5741BC84">
            <w:pPr>
              <w:snapToGrid w:val="0"/>
              <w:spacing w:line="300" w:lineRule="exact"/>
              <w:jc w:val="center"/>
              <w:rPr>
                <w:rFonts w:eastAsia="仿宋_GB2312"/>
              </w:rPr>
            </w:pPr>
            <w:r>
              <w:rPr>
                <w:rFonts w:hint="eastAsia" w:eastAsia="仿宋_GB2312"/>
              </w:rPr>
              <w:t>100</w:t>
            </w:r>
          </w:p>
        </w:tc>
        <w:tc>
          <w:tcPr>
            <w:tcW w:w="1882" w:type="dxa"/>
            <w:tcBorders>
              <w:top w:val="single" w:color="000000" w:sz="4" w:space="0"/>
              <w:left w:val="single" w:color="000000" w:sz="4" w:space="0"/>
              <w:bottom w:val="single" w:color="000000" w:sz="4" w:space="0"/>
              <w:right w:val="single" w:color="000000" w:sz="4" w:space="0"/>
            </w:tcBorders>
            <w:noWrap/>
            <w:vAlign w:val="center"/>
          </w:tcPr>
          <w:p w14:paraId="3D7BDB35">
            <w:pPr>
              <w:snapToGrid w:val="0"/>
              <w:spacing w:line="300" w:lineRule="exact"/>
              <w:rPr>
                <w:rFonts w:eastAsia="仿宋_GB2312"/>
              </w:rPr>
            </w:pPr>
          </w:p>
        </w:tc>
      </w:tr>
      <w:tr w14:paraId="539996D9">
        <w:tblPrEx>
          <w:tblCellMar>
            <w:top w:w="0" w:type="dxa"/>
            <w:left w:w="108" w:type="dxa"/>
            <w:bottom w:w="0" w:type="dxa"/>
            <w:right w:w="108" w:type="dxa"/>
          </w:tblCellMar>
        </w:tblPrEx>
        <w:trPr>
          <w:trHeight w:val="454" w:hRule="exact"/>
          <w:jc w:val="center"/>
        </w:trPr>
        <w:tc>
          <w:tcPr>
            <w:tcW w:w="864" w:type="dxa"/>
            <w:tcBorders>
              <w:top w:val="single" w:color="000000" w:sz="4" w:space="0"/>
              <w:left w:val="single" w:color="000000" w:sz="4" w:space="0"/>
              <w:bottom w:val="single" w:color="000000" w:sz="4" w:space="0"/>
              <w:right w:val="single" w:color="000000" w:sz="4" w:space="0"/>
            </w:tcBorders>
            <w:noWrap/>
            <w:vAlign w:val="center"/>
          </w:tcPr>
          <w:p w14:paraId="0BDB1DEF">
            <w:pPr>
              <w:snapToGrid w:val="0"/>
              <w:spacing w:line="300" w:lineRule="exact"/>
              <w:jc w:val="center"/>
              <w:rPr>
                <w:rFonts w:ascii="Calibri" w:hAnsi="Calibri"/>
              </w:rPr>
            </w:pPr>
            <w:r>
              <w:rPr>
                <w:rFonts w:hint="eastAsia" w:ascii="Calibri" w:hAnsi="Calibri"/>
              </w:rPr>
              <w:t>18</w:t>
            </w:r>
          </w:p>
        </w:tc>
        <w:tc>
          <w:tcPr>
            <w:tcW w:w="2498" w:type="dxa"/>
            <w:tcBorders>
              <w:top w:val="single" w:color="000000" w:sz="4" w:space="0"/>
              <w:left w:val="single" w:color="000000" w:sz="4" w:space="0"/>
              <w:bottom w:val="single" w:color="000000" w:sz="4" w:space="0"/>
              <w:right w:val="single" w:color="000000" w:sz="4" w:space="0"/>
            </w:tcBorders>
            <w:noWrap/>
            <w:vAlign w:val="center"/>
          </w:tcPr>
          <w:p w14:paraId="080F01B8">
            <w:pPr>
              <w:snapToGrid w:val="0"/>
              <w:spacing w:line="300" w:lineRule="exact"/>
              <w:rPr>
                <w:rFonts w:ascii="Calibri" w:hAnsi="Calibri"/>
              </w:rPr>
            </w:pPr>
            <w:r>
              <w:rPr>
                <w:rFonts w:hint="eastAsia" w:ascii="Calibri" w:hAnsi="Calibri"/>
              </w:rPr>
              <w:t>室外机支架（不锈钢）</w:t>
            </w:r>
          </w:p>
        </w:tc>
        <w:tc>
          <w:tcPr>
            <w:tcW w:w="1670" w:type="dxa"/>
            <w:tcBorders>
              <w:top w:val="single" w:color="000000" w:sz="4" w:space="0"/>
              <w:left w:val="single" w:color="000000" w:sz="4" w:space="0"/>
              <w:bottom w:val="single" w:color="000000" w:sz="4" w:space="0"/>
              <w:right w:val="single" w:color="000000" w:sz="4" w:space="0"/>
            </w:tcBorders>
            <w:noWrap/>
            <w:vAlign w:val="center"/>
          </w:tcPr>
          <w:p w14:paraId="546B6FB7">
            <w:pPr>
              <w:snapToGrid w:val="0"/>
              <w:spacing w:line="300" w:lineRule="exact"/>
              <w:jc w:val="center"/>
              <w:rPr>
                <w:rFonts w:ascii="Calibri" w:hAnsi="Calibri"/>
              </w:rPr>
            </w:pPr>
            <w:r>
              <w:rPr>
                <w:rFonts w:hint="eastAsia" w:ascii="Calibri" w:hAnsi="Calibri"/>
              </w:rPr>
              <w:t>50</w:t>
            </w:r>
          </w:p>
        </w:tc>
        <w:tc>
          <w:tcPr>
            <w:tcW w:w="1320" w:type="dxa"/>
            <w:tcBorders>
              <w:top w:val="single" w:color="000000" w:sz="4" w:space="0"/>
              <w:left w:val="single" w:color="000000" w:sz="4" w:space="0"/>
              <w:bottom w:val="single" w:color="000000" w:sz="4" w:space="0"/>
              <w:right w:val="single" w:color="000000" w:sz="4" w:space="0"/>
            </w:tcBorders>
            <w:noWrap/>
            <w:vAlign w:val="center"/>
          </w:tcPr>
          <w:p w14:paraId="3A8E6471">
            <w:pPr>
              <w:snapToGrid w:val="0"/>
              <w:spacing w:line="300" w:lineRule="exact"/>
              <w:jc w:val="center"/>
              <w:rPr>
                <w:rFonts w:ascii="Calibri" w:hAnsi="Calibri"/>
              </w:rPr>
            </w:pPr>
            <w:r>
              <w:rPr>
                <w:rFonts w:hint="eastAsia" w:ascii="Calibri" w:hAnsi="Calibri"/>
              </w:rPr>
              <w:t>80</w:t>
            </w:r>
          </w:p>
        </w:tc>
        <w:tc>
          <w:tcPr>
            <w:tcW w:w="1220" w:type="dxa"/>
            <w:tcBorders>
              <w:top w:val="single" w:color="000000" w:sz="4" w:space="0"/>
              <w:left w:val="single" w:color="000000" w:sz="4" w:space="0"/>
              <w:bottom w:val="single" w:color="000000" w:sz="4" w:space="0"/>
              <w:right w:val="single" w:color="000000" w:sz="4" w:space="0"/>
            </w:tcBorders>
            <w:noWrap/>
            <w:vAlign w:val="center"/>
          </w:tcPr>
          <w:p w14:paraId="21778BFC">
            <w:pPr>
              <w:snapToGrid w:val="0"/>
              <w:spacing w:line="300" w:lineRule="exact"/>
              <w:jc w:val="center"/>
              <w:rPr>
                <w:rFonts w:eastAsia="仿宋_GB2312"/>
              </w:rPr>
            </w:pPr>
            <w:r>
              <w:rPr>
                <w:rFonts w:hint="eastAsia" w:eastAsia="仿宋_GB2312"/>
              </w:rPr>
              <w:t>80</w:t>
            </w:r>
          </w:p>
        </w:tc>
        <w:tc>
          <w:tcPr>
            <w:tcW w:w="1882" w:type="dxa"/>
            <w:tcBorders>
              <w:top w:val="single" w:color="000000" w:sz="4" w:space="0"/>
              <w:left w:val="single" w:color="000000" w:sz="4" w:space="0"/>
              <w:bottom w:val="single" w:color="000000" w:sz="4" w:space="0"/>
              <w:right w:val="single" w:color="000000" w:sz="4" w:space="0"/>
            </w:tcBorders>
            <w:noWrap/>
            <w:vAlign w:val="center"/>
          </w:tcPr>
          <w:p w14:paraId="7DF7E9B7">
            <w:pPr>
              <w:snapToGrid w:val="0"/>
              <w:spacing w:line="300" w:lineRule="exact"/>
              <w:rPr>
                <w:rFonts w:eastAsia="仿宋_GB2312"/>
              </w:rPr>
            </w:pPr>
          </w:p>
        </w:tc>
      </w:tr>
      <w:tr w14:paraId="0203E31E">
        <w:tblPrEx>
          <w:tblCellMar>
            <w:top w:w="0" w:type="dxa"/>
            <w:left w:w="108" w:type="dxa"/>
            <w:bottom w:w="0" w:type="dxa"/>
            <w:right w:w="108" w:type="dxa"/>
          </w:tblCellMar>
        </w:tblPrEx>
        <w:trPr>
          <w:trHeight w:val="454" w:hRule="exact"/>
          <w:jc w:val="center"/>
        </w:trPr>
        <w:tc>
          <w:tcPr>
            <w:tcW w:w="864" w:type="dxa"/>
            <w:tcBorders>
              <w:top w:val="single" w:color="000000" w:sz="4" w:space="0"/>
              <w:left w:val="single" w:color="000000" w:sz="4" w:space="0"/>
              <w:bottom w:val="single" w:color="000000" w:sz="4" w:space="0"/>
              <w:right w:val="single" w:color="000000" w:sz="4" w:space="0"/>
            </w:tcBorders>
            <w:noWrap/>
            <w:vAlign w:val="center"/>
          </w:tcPr>
          <w:p w14:paraId="79530E2F">
            <w:pPr>
              <w:snapToGrid w:val="0"/>
              <w:spacing w:line="300" w:lineRule="exact"/>
              <w:jc w:val="center"/>
              <w:rPr>
                <w:rFonts w:ascii="Calibri" w:hAnsi="Calibri"/>
              </w:rPr>
            </w:pPr>
            <w:r>
              <w:rPr>
                <w:rFonts w:hint="eastAsia" w:ascii="Calibri" w:hAnsi="Calibri"/>
              </w:rPr>
              <w:t>19</w:t>
            </w:r>
          </w:p>
        </w:tc>
        <w:tc>
          <w:tcPr>
            <w:tcW w:w="2498" w:type="dxa"/>
            <w:tcBorders>
              <w:top w:val="single" w:color="000000" w:sz="4" w:space="0"/>
              <w:left w:val="single" w:color="000000" w:sz="4" w:space="0"/>
              <w:bottom w:val="single" w:color="000000" w:sz="4" w:space="0"/>
              <w:right w:val="single" w:color="000000" w:sz="4" w:space="0"/>
            </w:tcBorders>
            <w:noWrap/>
            <w:vAlign w:val="center"/>
          </w:tcPr>
          <w:p w14:paraId="3DAD5383">
            <w:pPr>
              <w:snapToGrid w:val="0"/>
              <w:spacing w:line="300" w:lineRule="exact"/>
              <w:rPr>
                <w:rFonts w:ascii="Calibri" w:hAnsi="Calibri"/>
              </w:rPr>
            </w:pPr>
            <w:r>
              <w:rPr>
                <w:rFonts w:hint="eastAsia" w:ascii="Calibri" w:hAnsi="Calibri"/>
              </w:rPr>
              <w:t>接水管</w:t>
            </w:r>
          </w:p>
        </w:tc>
        <w:tc>
          <w:tcPr>
            <w:tcW w:w="1670" w:type="dxa"/>
            <w:tcBorders>
              <w:top w:val="single" w:color="000000" w:sz="4" w:space="0"/>
              <w:left w:val="single" w:color="000000" w:sz="4" w:space="0"/>
              <w:bottom w:val="single" w:color="000000" w:sz="4" w:space="0"/>
              <w:right w:val="single" w:color="000000" w:sz="4" w:space="0"/>
            </w:tcBorders>
            <w:noWrap/>
            <w:vAlign w:val="center"/>
          </w:tcPr>
          <w:p w14:paraId="57B040C6">
            <w:pPr>
              <w:snapToGrid w:val="0"/>
              <w:spacing w:line="300" w:lineRule="exact"/>
              <w:jc w:val="center"/>
              <w:rPr>
                <w:rFonts w:ascii="Calibri" w:hAnsi="Calibri"/>
              </w:rPr>
            </w:pPr>
            <w:r>
              <w:rPr>
                <w:rFonts w:hint="eastAsia" w:ascii="Calibri" w:hAnsi="Calibri"/>
              </w:rPr>
              <w:t>10</w:t>
            </w:r>
          </w:p>
        </w:tc>
        <w:tc>
          <w:tcPr>
            <w:tcW w:w="1320" w:type="dxa"/>
            <w:tcBorders>
              <w:top w:val="single" w:color="000000" w:sz="4" w:space="0"/>
              <w:left w:val="single" w:color="000000" w:sz="4" w:space="0"/>
              <w:bottom w:val="single" w:color="000000" w:sz="4" w:space="0"/>
              <w:right w:val="single" w:color="000000" w:sz="4" w:space="0"/>
            </w:tcBorders>
            <w:noWrap/>
            <w:vAlign w:val="center"/>
          </w:tcPr>
          <w:p w14:paraId="2F6D3B83">
            <w:pPr>
              <w:snapToGrid w:val="0"/>
              <w:spacing w:line="300" w:lineRule="exact"/>
              <w:jc w:val="center"/>
              <w:rPr>
                <w:rFonts w:ascii="Calibri" w:hAnsi="Calibri"/>
              </w:rPr>
            </w:pPr>
            <w:r>
              <w:rPr>
                <w:rFonts w:hint="eastAsia" w:ascii="Calibri" w:hAnsi="Calibri"/>
              </w:rPr>
              <w:t>10</w:t>
            </w:r>
          </w:p>
        </w:tc>
        <w:tc>
          <w:tcPr>
            <w:tcW w:w="1220" w:type="dxa"/>
            <w:tcBorders>
              <w:top w:val="single" w:color="000000" w:sz="4" w:space="0"/>
              <w:left w:val="single" w:color="000000" w:sz="4" w:space="0"/>
              <w:bottom w:val="single" w:color="000000" w:sz="4" w:space="0"/>
              <w:right w:val="single" w:color="000000" w:sz="4" w:space="0"/>
            </w:tcBorders>
            <w:noWrap/>
            <w:vAlign w:val="center"/>
          </w:tcPr>
          <w:p w14:paraId="68D3C479">
            <w:pPr>
              <w:snapToGrid w:val="0"/>
              <w:spacing w:line="300" w:lineRule="exact"/>
              <w:jc w:val="center"/>
              <w:rPr>
                <w:rFonts w:eastAsia="仿宋_GB2312"/>
              </w:rPr>
            </w:pPr>
            <w:r>
              <w:rPr>
                <w:rFonts w:hint="eastAsia" w:eastAsia="仿宋_GB2312"/>
              </w:rPr>
              <w:t>10</w:t>
            </w:r>
          </w:p>
        </w:tc>
        <w:tc>
          <w:tcPr>
            <w:tcW w:w="1882" w:type="dxa"/>
            <w:tcBorders>
              <w:top w:val="single" w:color="000000" w:sz="4" w:space="0"/>
              <w:left w:val="single" w:color="000000" w:sz="4" w:space="0"/>
              <w:bottom w:val="single" w:color="000000" w:sz="4" w:space="0"/>
              <w:right w:val="single" w:color="000000" w:sz="4" w:space="0"/>
            </w:tcBorders>
            <w:noWrap/>
            <w:vAlign w:val="center"/>
          </w:tcPr>
          <w:p w14:paraId="648D0E08">
            <w:pPr>
              <w:snapToGrid w:val="0"/>
              <w:spacing w:line="300" w:lineRule="exact"/>
              <w:rPr>
                <w:rFonts w:eastAsia="仿宋_GB2312"/>
              </w:rPr>
            </w:pPr>
          </w:p>
        </w:tc>
      </w:tr>
      <w:tr w14:paraId="79C6CCE1">
        <w:tblPrEx>
          <w:tblCellMar>
            <w:top w:w="0" w:type="dxa"/>
            <w:left w:w="108" w:type="dxa"/>
            <w:bottom w:w="0" w:type="dxa"/>
            <w:right w:w="108" w:type="dxa"/>
          </w:tblCellMar>
        </w:tblPrEx>
        <w:trPr>
          <w:trHeight w:val="454" w:hRule="exact"/>
          <w:jc w:val="center"/>
        </w:trPr>
        <w:tc>
          <w:tcPr>
            <w:tcW w:w="864" w:type="dxa"/>
            <w:tcBorders>
              <w:top w:val="single" w:color="000000" w:sz="4" w:space="0"/>
              <w:left w:val="single" w:color="000000" w:sz="4" w:space="0"/>
              <w:bottom w:val="single" w:color="000000" w:sz="4" w:space="0"/>
              <w:right w:val="single" w:color="000000" w:sz="4" w:space="0"/>
            </w:tcBorders>
            <w:noWrap/>
            <w:vAlign w:val="center"/>
          </w:tcPr>
          <w:p w14:paraId="04516940">
            <w:pPr>
              <w:snapToGrid w:val="0"/>
              <w:spacing w:line="300" w:lineRule="exact"/>
              <w:jc w:val="center"/>
              <w:rPr>
                <w:rFonts w:ascii="Calibri" w:hAnsi="Calibri"/>
              </w:rPr>
            </w:pPr>
            <w:r>
              <w:rPr>
                <w:rFonts w:hint="eastAsia" w:ascii="Calibri" w:hAnsi="Calibri"/>
              </w:rPr>
              <w:t>20</w:t>
            </w:r>
          </w:p>
        </w:tc>
        <w:tc>
          <w:tcPr>
            <w:tcW w:w="2498" w:type="dxa"/>
            <w:tcBorders>
              <w:top w:val="single" w:color="000000" w:sz="4" w:space="0"/>
              <w:left w:val="single" w:color="000000" w:sz="4" w:space="0"/>
              <w:bottom w:val="single" w:color="000000" w:sz="4" w:space="0"/>
              <w:right w:val="single" w:color="000000" w:sz="4" w:space="0"/>
            </w:tcBorders>
            <w:noWrap/>
            <w:vAlign w:val="center"/>
          </w:tcPr>
          <w:p w14:paraId="5207CA52">
            <w:pPr>
              <w:snapToGrid w:val="0"/>
              <w:spacing w:line="300" w:lineRule="exact"/>
              <w:rPr>
                <w:rFonts w:ascii="Calibri" w:hAnsi="Calibri"/>
              </w:rPr>
            </w:pPr>
            <w:r>
              <w:rPr>
                <w:rFonts w:hint="eastAsia" w:ascii="Calibri" w:hAnsi="Calibri"/>
              </w:rPr>
              <w:t>加满氟</w:t>
            </w:r>
          </w:p>
        </w:tc>
        <w:tc>
          <w:tcPr>
            <w:tcW w:w="1670" w:type="dxa"/>
            <w:tcBorders>
              <w:top w:val="single" w:color="000000" w:sz="4" w:space="0"/>
              <w:left w:val="single" w:color="000000" w:sz="4" w:space="0"/>
              <w:bottom w:val="single" w:color="000000" w:sz="4" w:space="0"/>
              <w:right w:val="single" w:color="000000" w:sz="4" w:space="0"/>
            </w:tcBorders>
            <w:noWrap/>
            <w:vAlign w:val="center"/>
          </w:tcPr>
          <w:p w14:paraId="0CDE5B82">
            <w:pPr>
              <w:snapToGrid w:val="0"/>
              <w:spacing w:line="300" w:lineRule="exact"/>
              <w:jc w:val="center"/>
              <w:rPr>
                <w:rFonts w:ascii="Calibri" w:hAnsi="Calibri"/>
              </w:rPr>
            </w:pPr>
            <w:r>
              <w:rPr>
                <w:rFonts w:hint="eastAsia" w:ascii="Calibri" w:hAnsi="Calibri"/>
              </w:rPr>
              <w:t>100</w:t>
            </w:r>
          </w:p>
        </w:tc>
        <w:tc>
          <w:tcPr>
            <w:tcW w:w="1320" w:type="dxa"/>
            <w:tcBorders>
              <w:top w:val="single" w:color="000000" w:sz="4" w:space="0"/>
              <w:left w:val="single" w:color="000000" w:sz="4" w:space="0"/>
              <w:bottom w:val="single" w:color="000000" w:sz="4" w:space="0"/>
              <w:right w:val="single" w:color="000000" w:sz="4" w:space="0"/>
            </w:tcBorders>
            <w:noWrap/>
            <w:vAlign w:val="center"/>
          </w:tcPr>
          <w:p w14:paraId="75920649">
            <w:pPr>
              <w:snapToGrid w:val="0"/>
              <w:spacing w:line="300" w:lineRule="exact"/>
              <w:jc w:val="center"/>
              <w:rPr>
                <w:rFonts w:ascii="Calibri" w:hAnsi="Calibri"/>
              </w:rPr>
            </w:pPr>
            <w:r>
              <w:rPr>
                <w:rFonts w:hint="eastAsia" w:ascii="Calibri" w:hAnsi="Calibri"/>
              </w:rPr>
              <w:t>120</w:t>
            </w:r>
          </w:p>
        </w:tc>
        <w:tc>
          <w:tcPr>
            <w:tcW w:w="1220" w:type="dxa"/>
            <w:tcBorders>
              <w:top w:val="single" w:color="000000" w:sz="4" w:space="0"/>
              <w:left w:val="single" w:color="000000" w:sz="4" w:space="0"/>
              <w:bottom w:val="single" w:color="000000" w:sz="4" w:space="0"/>
              <w:right w:val="single" w:color="000000" w:sz="4" w:space="0"/>
            </w:tcBorders>
            <w:noWrap/>
            <w:vAlign w:val="center"/>
          </w:tcPr>
          <w:p w14:paraId="0CB18942">
            <w:pPr>
              <w:snapToGrid w:val="0"/>
              <w:spacing w:line="300" w:lineRule="exact"/>
              <w:jc w:val="center"/>
              <w:rPr>
                <w:rFonts w:eastAsia="仿宋_GB2312"/>
              </w:rPr>
            </w:pPr>
            <w:r>
              <w:rPr>
                <w:rFonts w:hint="eastAsia" w:eastAsia="仿宋_GB2312"/>
              </w:rPr>
              <w:t>150</w:t>
            </w:r>
          </w:p>
        </w:tc>
        <w:tc>
          <w:tcPr>
            <w:tcW w:w="1882" w:type="dxa"/>
            <w:tcBorders>
              <w:top w:val="single" w:color="000000" w:sz="4" w:space="0"/>
              <w:left w:val="single" w:color="000000" w:sz="4" w:space="0"/>
              <w:bottom w:val="single" w:color="000000" w:sz="4" w:space="0"/>
              <w:right w:val="single" w:color="000000" w:sz="4" w:space="0"/>
            </w:tcBorders>
            <w:noWrap/>
            <w:vAlign w:val="center"/>
          </w:tcPr>
          <w:p w14:paraId="28BC2010">
            <w:pPr>
              <w:snapToGrid w:val="0"/>
              <w:spacing w:line="300" w:lineRule="exact"/>
              <w:rPr>
                <w:rFonts w:eastAsia="仿宋_GB2312"/>
              </w:rPr>
            </w:pPr>
            <w:r>
              <w:rPr>
                <w:rFonts w:hint="eastAsia" w:eastAsia="仿宋_GB2312"/>
              </w:rPr>
              <w:t>变频、定频</w:t>
            </w:r>
          </w:p>
        </w:tc>
      </w:tr>
      <w:tr w14:paraId="2D3C5EA9">
        <w:tblPrEx>
          <w:tblCellMar>
            <w:top w:w="0" w:type="dxa"/>
            <w:left w:w="108" w:type="dxa"/>
            <w:bottom w:w="0" w:type="dxa"/>
            <w:right w:w="108" w:type="dxa"/>
          </w:tblCellMar>
        </w:tblPrEx>
        <w:trPr>
          <w:trHeight w:val="454" w:hRule="exact"/>
          <w:jc w:val="center"/>
        </w:trPr>
        <w:tc>
          <w:tcPr>
            <w:tcW w:w="864" w:type="dxa"/>
            <w:tcBorders>
              <w:top w:val="single" w:color="000000" w:sz="4" w:space="0"/>
              <w:left w:val="single" w:color="000000" w:sz="4" w:space="0"/>
              <w:bottom w:val="single" w:color="000000" w:sz="4" w:space="0"/>
              <w:right w:val="single" w:color="000000" w:sz="4" w:space="0"/>
            </w:tcBorders>
            <w:noWrap/>
            <w:vAlign w:val="center"/>
          </w:tcPr>
          <w:p w14:paraId="63B88C7E">
            <w:pPr>
              <w:snapToGrid w:val="0"/>
              <w:spacing w:line="300" w:lineRule="exact"/>
              <w:jc w:val="center"/>
              <w:rPr>
                <w:rFonts w:ascii="Calibri" w:hAnsi="Calibri"/>
              </w:rPr>
            </w:pPr>
            <w:r>
              <w:rPr>
                <w:rFonts w:hint="eastAsia" w:ascii="Calibri" w:hAnsi="Calibri"/>
              </w:rPr>
              <w:t>21</w:t>
            </w:r>
          </w:p>
        </w:tc>
        <w:tc>
          <w:tcPr>
            <w:tcW w:w="2498" w:type="dxa"/>
            <w:tcBorders>
              <w:top w:val="single" w:color="000000" w:sz="4" w:space="0"/>
              <w:left w:val="single" w:color="000000" w:sz="4" w:space="0"/>
              <w:bottom w:val="single" w:color="000000" w:sz="4" w:space="0"/>
              <w:right w:val="single" w:color="000000" w:sz="4" w:space="0"/>
            </w:tcBorders>
            <w:noWrap/>
            <w:vAlign w:val="center"/>
          </w:tcPr>
          <w:p w14:paraId="5D1E7E44">
            <w:pPr>
              <w:snapToGrid w:val="0"/>
              <w:spacing w:line="300" w:lineRule="exact"/>
              <w:rPr>
                <w:rFonts w:ascii="Calibri" w:hAnsi="Calibri"/>
              </w:rPr>
            </w:pPr>
            <w:r>
              <w:rPr>
                <w:rFonts w:hint="eastAsia" w:ascii="Calibri" w:hAnsi="Calibri"/>
              </w:rPr>
              <w:t>补加氟（0.1MPA）</w:t>
            </w:r>
          </w:p>
        </w:tc>
        <w:tc>
          <w:tcPr>
            <w:tcW w:w="1670" w:type="dxa"/>
            <w:tcBorders>
              <w:top w:val="single" w:color="000000" w:sz="4" w:space="0"/>
              <w:left w:val="single" w:color="000000" w:sz="4" w:space="0"/>
              <w:bottom w:val="single" w:color="000000" w:sz="4" w:space="0"/>
              <w:right w:val="single" w:color="000000" w:sz="4" w:space="0"/>
            </w:tcBorders>
            <w:noWrap/>
            <w:vAlign w:val="center"/>
          </w:tcPr>
          <w:p w14:paraId="084DADD3">
            <w:pPr>
              <w:snapToGrid w:val="0"/>
              <w:spacing w:line="300" w:lineRule="exact"/>
              <w:jc w:val="center"/>
              <w:rPr>
                <w:rFonts w:ascii="Calibri" w:hAnsi="Calibri"/>
              </w:rPr>
            </w:pPr>
            <w:r>
              <w:rPr>
                <w:rFonts w:hint="eastAsia" w:ascii="Calibri" w:hAnsi="Calibri"/>
              </w:rPr>
              <w:t>45</w:t>
            </w:r>
          </w:p>
        </w:tc>
        <w:tc>
          <w:tcPr>
            <w:tcW w:w="1320" w:type="dxa"/>
            <w:tcBorders>
              <w:top w:val="single" w:color="000000" w:sz="4" w:space="0"/>
              <w:left w:val="single" w:color="000000" w:sz="4" w:space="0"/>
              <w:bottom w:val="single" w:color="000000" w:sz="4" w:space="0"/>
              <w:right w:val="single" w:color="000000" w:sz="4" w:space="0"/>
            </w:tcBorders>
            <w:noWrap/>
            <w:vAlign w:val="center"/>
          </w:tcPr>
          <w:p w14:paraId="030C919E">
            <w:pPr>
              <w:snapToGrid w:val="0"/>
              <w:spacing w:line="300" w:lineRule="exact"/>
              <w:jc w:val="center"/>
              <w:rPr>
                <w:rFonts w:ascii="Calibri" w:hAnsi="Calibri"/>
              </w:rPr>
            </w:pPr>
            <w:r>
              <w:rPr>
                <w:rFonts w:hint="eastAsia" w:ascii="Calibri" w:hAnsi="Calibri"/>
              </w:rPr>
              <w:t>45</w:t>
            </w:r>
          </w:p>
        </w:tc>
        <w:tc>
          <w:tcPr>
            <w:tcW w:w="1220" w:type="dxa"/>
            <w:tcBorders>
              <w:top w:val="single" w:color="000000" w:sz="4" w:space="0"/>
              <w:left w:val="single" w:color="000000" w:sz="4" w:space="0"/>
              <w:bottom w:val="single" w:color="000000" w:sz="4" w:space="0"/>
              <w:right w:val="single" w:color="000000" w:sz="4" w:space="0"/>
            </w:tcBorders>
            <w:noWrap/>
            <w:vAlign w:val="center"/>
          </w:tcPr>
          <w:p w14:paraId="7F49BB24">
            <w:pPr>
              <w:snapToGrid w:val="0"/>
              <w:spacing w:line="300" w:lineRule="exact"/>
              <w:jc w:val="center"/>
              <w:rPr>
                <w:rFonts w:eastAsia="仿宋_GB2312"/>
              </w:rPr>
            </w:pPr>
            <w:r>
              <w:rPr>
                <w:rFonts w:hint="eastAsia" w:eastAsia="仿宋_GB2312"/>
              </w:rPr>
              <w:t>45</w:t>
            </w:r>
          </w:p>
        </w:tc>
        <w:tc>
          <w:tcPr>
            <w:tcW w:w="1882" w:type="dxa"/>
            <w:tcBorders>
              <w:top w:val="single" w:color="000000" w:sz="4" w:space="0"/>
              <w:left w:val="single" w:color="000000" w:sz="4" w:space="0"/>
              <w:bottom w:val="single" w:color="000000" w:sz="4" w:space="0"/>
              <w:right w:val="single" w:color="000000" w:sz="4" w:space="0"/>
            </w:tcBorders>
            <w:noWrap/>
            <w:vAlign w:val="center"/>
          </w:tcPr>
          <w:p w14:paraId="14BDB561">
            <w:pPr>
              <w:snapToGrid w:val="0"/>
              <w:spacing w:line="300" w:lineRule="exact"/>
              <w:rPr>
                <w:rFonts w:eastAsia="仿宋_GB2312"/>
              </w:rPr>
            </w:pPr>
            <w:r>
              <w:rPr>
                <w:rFonts w:hint="eastAsia" w:eastAsia="仿宋_GB2312"/>
              </w:rPr>
              <w:t>变频、定频</w:t>
            </w:r>
          </w:p>
        </w:tc>
      </w:tr>
      <w:tr w14:paraId="04BE9D1B">
        <w:tblPrEx>
          <w:tblCellMar>
            <w:top w:w="0" w:type="dxa"/>
            <w:left w:w="108" w:type="dxa"/>
            <w:bottom w:w="0" w:type="dxa"/>
            <w:right w:w="108" w:type="dxa"/>
          </w:tblCellMar>
        </w:tblPrEx>
        <w:trPr>
          <w:trHeight w:val="794" w:hRule="exact"/>
          <w:jc w:val="center"/>
        </w:trPr>
        <w:tc>
          <w:tcPr>
            <w:tcW w:w="864" w:type="dxa"/>
            <w:tcBorders>
              <w:top w:val="single" w:color="000000" w:sz="4" w:space="0"/>
              <w:left w:val="single" w:color="000000" w:sz="4" w:space="0"/>
              <w:bottom w:val="single" w:color="000000" w:sz="4" w:space="0"/>
              <w:right w:val="single" w:color="000000" w:sz="4" w:space="0"/>
            </w:tcBorders>
            <w:noWrap/>
            <w:vAlign w:val="center"/>
          </w:tcPr>
          <w:p w14:paraId="21992519">
            <w:pPr>
              <w:snapToGrid w:val="0"/>
              <w:spacing w:line="300" w:lineRule="exact"/>
              <w:jc w:val="center"/>
              <w:rPr>
                <w:rFonts w:ascii="Calibri" w:hAnsi="Calibri"/>
              </w:rPr>
            </w:pPr>
            <w:r>
              <w:rPr>
                <w:rFonts w:hint="eastAsia" w:ascii="Calibri" w:hAnsi="Calibri"/>
              </w:rPr>
              <w:t>22</w:t>
            </w:r>
          </w:p>
        </w:tc>
        <w:tc>
          <w:tcPr>
            <w:tcW w:w="2498" w:type="dxa"/>
            <w:tcBorders>
              <w:top w:val="single" w:color="000000" w:sz="4" w:space="0"/>
              <w:left w:val="single" w:color="000000" w:sz="4" w:space="0"/>
              <w:bottom w:val="single" w:color="000000" w:sz="4" w:space="0"/>
              <w:right w:val="single" w:color="000000" w:sz="4" w:space="0"/>
            </w:tcBorders>
            <w:noWrap/>
            <w:vAlign w:val="center"/>
          </w:tcPr>
          <w:p w14:paraId="799048A0">
            <w:pPr>
              <w:snapToGrid w:val="0"/>
              <w:spacing w:line="300" w:lineRule="exact"/>
              <w:rPr>
                <w:rFonts w:ascii="Calibri" w:hAnsi="Calibri"/>
              </w:rPr>
            </w:pPr>
            <w:r>
              <w:rPr>
                <w:rFonts w:hint="eastAsia" w:ascii="Calibri" w:hAnsi="Calibri"/>
              </w:rPr>
              <w:t>高空费（4楼及以上）</w:t>
            </w:r>
          </w:p>
        </w:tc>
        <w:tc>
          <w:tcPr>
            <w:tcW w:w="1670" w:type="dxa"/>
            <w:tcBorders>
              <w:top w:val="single" w:color="000000" w:sz="4" w:space="0"/>
              <w:left w:val="single" w:color="000000" w:sz="4" w:space="0"/>
              <w:bottom w:val="single" w:color="000000" w:sz="4" w:space="0"/>
              <w:right w:val="single" w:color="000000" w:sz="4" w:space="0"/>
            </w:tcBorders>
            <w:noWrap/>
            <w:vAlign w:val="center"/>
          </w:tcPr>
          <w:p w14:paraId="4A21778E">
            <w:pPr>
              <w:snapToGrid w:val="0"/>
              <w:spacing w:line="300" w:lineRule="exact"/>
              <w:jc w:val="center"/>
              <w:rPr>
                <w:rFonts w:ascii="Calibri" w:hAnsi="Calibri"/>
              </w:rPr>
            </w:pPr>
            <w:r>
              <w:rPr>
                <w:rFonts w:hint="eastAsia" w:ascii="Calibri" w:hAnsi="Calibri"/>
              </w:rPr>
              <w:t>100</w:t>
            </w:r>
          </w:p>
        </w:tc>
        <w:tc>
          <w:tcPr>
            <w:tcW w:w="1320" w:type="dxa"/>
            <w:tcBorders>
              <w:top w:val="single" w:color="000000" w:sz="4" w:space="0"/>
              <w:left w:val="single" w:color="000000" w:sz="4" w:space="0"/>
              <w:bottom w:val="single" w:color="000000" w:sz="4" w:space="0"/>
              <w:right w:val="single" w:color="000000" w:sz="4" w:space="0"/>
            </w:tcBorders>
            <w:noWrap/>
            <w:vAlign w:val="center"/>
          </w:tcPr>
          <w:p w14:paraId="58035AAF">
            <w:pPr>
              <w:snapToGrid w:val="0"/>
              <w:spacing w:line="300" w:lineRule="exact"/>
              <w:jc w:val="center"/>
              <w:rPr>
                <w:rFonts w:ascii="Calibri" w:hAnsi="Calibri"/>
              </w:rPr>
            </w:pPr>
            <w:r>
              <w:rPr>
                <w:rFonts w:hint="eastAsia" w:ascii="Calibri" w:hAnsi="Calibri"/>
              </w:rPr>
              <w:t>100</w:t>
            </w:r>
          </w:p>
        </w:tc>
        <w:tc>
          <w:tcPr>
            <w:tcW w:w="1220" w:type="dxa"/>
            <w:tcBorders>
              <w:top w:val="single" w:color="000000" w:sz="4" w:space="0"/>
              <w:left w:val="single" w:color="000000" w:sz="4" w:space="0"/>
              <w:bottom w:val="single" w:color="000000" w:sz="4" w:space="0"/>
              <w:right w:val="single" w:color="000000" w:sz="4" w:space="0"/>
            </w:tcBorders>
            <w:noWrap/>
            <w:vAlign w:val="center"/>
          </w:tcPr>
          <w:p w14:paraId="265BDA30">
            <w:pPr>
              <w:snapToGrid w:val="0"/>
              <w:spacing w:line="300" w:lineRule="exact"/>
              <w:jc w:val="center"/>
              <w:rPr>
                <w:rFonts w:eastAsia="仿宋_GB2312"/>
              </w:rPr>
            </w:pPr>
            <w:r>
              <w:rPr>
                <w:rFonts w:hint="eastAsia" w:eastAsia="仿宋_GB2312"/>
              </w:rPr>
              <w:t>100</w:t>
            </w:r>
          </w:p>
        </w:tc>
        <w:tc>
          <w:tcPr>
            <w:tcW w:w="1882" w:type="dxa"/>
            <w:tcBorders>
              <w:top w:val="single" w:color="000000" w:sz="4" w:space="0"/>
              <w:left w:val="single" w:color="000000" w:sz="4" w:space="0"/>
              <w:bottom w:val="single" w:color="000000" w:sz="4" w:space="0"/>
              <w:right w:val="single" w:color="000000" w:sz="4" w:space="0"/>
            </w:tcBorders>
            <w:vAlign w:val="center"/>
          </w:tcPr>
          <w:p w14:paraId="08A3BE4D">
            <w:pPr>
              <w:snapToGrid w:val="0"/>
              <w:spacing w:line="300" w:lineRule="exact"/>
              <w:rPr>
                <w:rFonts w:eastAsia="仿宋_GB2312"/>
              </w:rPr>
            </w:pPr>
            <w:r>
              <w:rPr>
                <w:rFonts w:hint="eastAsia" w:eastAsia="仿宋_GB2312"/>
              </w:rPr>
              <w:t>同一栋楼多台的，最高收取200元。</w:t>
            </w:r>
          </w:p>
        </w:tc>
      </w:tr>
      <w:tr w14:paraId="75B8375E">
        <w:tblPrEx>
          <w:tblCellMar>
            <w:top w:w="0" w:type="dxa"/>
            <w:left w:w="108" w:type="dxa"/>
            <w:bottom w:w="0" w:type="dxa"/>
            <w:right w:w="108" w:type="dxa"/>
          </w:tblCellMar>
        </w:tblPrEx>
        <w:trPr>
          <w:trHeight w:val="612" w:hRule="exact"/>
          <w:jc w:val="center"/>
        </w:trPr>
        <w:tc>
          <w:tcPr>
            <w:tcW w:w="3362" w:type="dxa"/>
            <w:gridSpan w:val="2"/>
            <w:tcBorders>
              <w:top w:val="single" w:color="000000" w:sz="4" w:space="0"/>
              <w:left w:val="single" w:color="000000" w:sz="4" w:space="0"/>
              <w:bottom w:val="single" w:color="000000" w:sz="4" w:space="0"/>
              <w:right w:val="single" w:color="000000" w:sz="4" w:space="0"/>
            </w:tcBorders>
            <w:noWrap/>
            <w:vAlign w:val="center"/>
          </w:tcPr>
          <w:p w14:paraId="6662BFA3">
            <w:pPr>
              <w:snapToGrid w:val="0"/>
              <w:spacing w:line="300" w:lineRule="exact"/>
              <w:jc w:val="center"/>
              <w:rPr>
                <w:rFonts w:ascii="Calibri" w:hAnsi="Calibri"/>
              </w:rPr>
            </w:pPr>
            <w:r>
              <w:rPr>
                <w:rFonts w:hint="eastAsia" w:ascii="Calibri" w:hAnsi="Calibri"/>
              </w:rPr>
              <w:t>合计金额（元）</w:t>
            </w:r>
          </w:p>
        </w:tc>
        <w:tc>
          <w:tcPr>
            <w:tcW w:w="1670" w:type="dxa"/>
            <w:tcBorders>
              <w:top w:val="single" w:color="000000" w:sz="4" w:space="0"/>
              <w:left w:val="single" w:color="000000" w:sz="4" w:space="0"/>
              <w:bottom w:val="single" w:color="000000" w:sz="4" w:space="0"/>
              <w:right w:val="single" w:color="000000" w:sz="4" w:space="0"/>
            </w:tcBorders>
            <w:noWrap/>
            <w:vAlign w:val="center"/>
          </w:tcPr>
          <w:p w14:paraId="4F2F5DC6">
            <w:pPr>
              <w:snapToGrid w:val="0"/>
              <w:spacing w:line="300" w:lineRule="exact"/>
              <w:jc w:val="center"/>
              <w:rPr>
                <w:rFonts w:ascii="Calibri" w:hAnsi="Calibri"/>
              </w:rPr>
            </w:pPr>
            <w:r>
              <w:rPr>
                <w:rFonts w:hint="eastAsia" w:ascii="Calibri" w:hAnsi="Calibri"/>
              </w:rPr>
              <w:t>2365</w:t>
            </w:r>
          </w:p>
        </w:tc>
        <w:tc>
          <w:tcPr>
            <w:tcW w:w="1320" w:type="dxa"/>
            <w:tcBorders>
              <w:top w:val="single" w:color="000000" w:sz="4" w:space="0"/>
              <w:left w:val="single" w:color="000000" w:sz="4" w:space="0"/>
              <w:bottom w:val="single" w:color="000000" w:sz="4" w:space="0"/>
              <w:right w:val="single" w:color="000000" w:sz="4" w:space="0"/>
            </w:tcBorders>
            <w:noWrap/>
            <w:vAlign w:val="center"/>
          </w:tcPr>
          <w:p w14:paraId="0F4E7AF2">
            <w:pPr>
              <w:snapToGrid w:val="0"/>
              <w:spacing w:line="300" w:lineRule="exact"/>
              <w:jc w:val="center"/>
              <w:rPr>
                <w:rFonts w:ascii="Calibri" w:hAnsi="Calibri"/>
              </w:rPr>
            </w:pPr>
            <w:r>
              <w:rPr>
                <w:rFonts w:hint="eastAsia" w:ascii="Calibri" w:hAnsi="Calibri"/>
              </w:rPr>
              <w:t>2865</w:t>
            </w:r>
          </w:p>
        </w:tc>
        <w:tc>
          <w:tcPr>
            <w:tcW w:w="1220" w:type="dxa"/>
            <w:tcBorders>
              <w:top w:val="single" w:color="000000" w:sz="4" w:space="0"/>
              <w:left w:val="single" w:color="000000" w:sz="4" w:space="0"/>
              <w:bottom w:val="single" w:color="000000" w:sz="4" w:space="0"/>
              <w:right w:val="single" w:color="000000" w:sz="4" w:space="0"/>
            </w:tcBorders>
            <w:noWrap/>
            <w:vAlign w:val="center"/>
          </w:tcPr>
          <w:p w14:paraId="7F471824">
            <w:pPr>
              <w:snapToGrid w:val="0"/>
              <w:spacing w:line="300" w:lineRule="exact"/>
              <w:jc w:val="center"/>
              <w:rPr>
                <w:rFonts w:eastAsia="仿宋_GB2312"/>
              </w:rPr>
            </w:pPr>
            <w:r>
              <w:rPr>
                <w:rFonts w:hint="eastAsia" w:eastAsia="仿宋_GB2312"/>
              </w:rPr>
              <w:t>3095</w:t>
            </w:r>
          </w:p>
        </w:tc>
        <w:tc>
          <w:tcPr>
            <w:tcW w:w="1882" w:type="dxa"/>
            <w:tcBorders>
              <w:top w:val="single" w:color="000000" w:sz="4" w:space="0"/>
              <w:left w:val="single" w:color="000000" w:sz="4" w:space="0"/>
              <w:bottom w:val="single" w:color="000000" w:sz="4" w:space="0"/>
              <w:right w:val="single" w:color="000000" w:sz="4" w:space="0"/>
            </w:tcBorders>
            <w:vAlign w:val="center"/>
          </w:tcPr>
          <w:p w14:paraId="16DEA267">
            <w:pPr>
              <w:snapToGrid w:val="0"/>
              <w:spacing w:line="300" w:lineRule="exact"/>
              <w:rPr>
                <w:rFonts w:eastAsia="仿宋_GB2312"/>
              </w:rPr>
            </w:pPr>
          </w:p>
        </w:tc>
      </w:tr>
      <w:tr w14:paraId="46991646">
        <w:tblPrEx>
          <w:tblCellMar>
            <w:top w:w="0" w:type="dxa"/>
            <w:left w:w="108" w:type="dxa"/>
            <w:bottom w:w="0" w:type="dxa"/>
            <w:right w:w="108" w:type="dxa"/>
          </w:tblCellMar>
        </w:tblPrEx>
        <w:trPr>
          <w:trHeight w:val="454" w:hRule="exact"/>
          <w:jc w:val="center"/>
        </w:trPr>
        <w:tc>
          <w:tcPr>
            <w:tcW w:w="9454" w:type="dxa"/>
            <w:gridSpan w:val="6"/>
            <w:tcBorders>
              <w:top w:val="single" w:color="000000" w:sz="4" w:space="0"/>
              <w:left w:val="single" w:color="000000" w:sz="4" w:space="0"/>
              <w:bottom w:val="single" w:color="000000" w:sz="4" w:space="0"/>
              <w:right w:val="single" w:color="000000" w:sz="4" w:space="0"/>
            </w:tcBorders>
            <w:noWrap/>
            <w:vAlign w:val="center"/>
          </w:tcPr>
          <w:p w14:paraId="0A6850D8">
            <w:pPr>
              <w:snapToGrid w:val="0"/>
              <w:spacing w:line="300" w:lineRule="exact"/>
              <w:rPr>
                <w:rFonts w:ascii="Calibri" w:hAnsi="Calibri"/>
              </w:rPr>
            </w:pPr>
            <w:r>
              <w:rPr>
                <w:rFonts w:hint="eastAsia" w:ascii="Calibri" w:hAnsi="Calibri"/>
              </w:rPr>
              <w:t>备注：上表未列入项目，按格力、美的空调设备维修、安装等相关收费标准执行。</w:t>
            </w:r>
          </w:p>
        </w:tc>
      </w:tr>
    </w:tbl>
    <w:p w14:paraId="4F63389F">
      <w:pPr>
        <w:spacing w:line="400" w:lineRule="exact"/>
        <w:ind w:right="2" w:rightChars="1"/>
        <w:rPr>
          <w:rFonts w:ascii="宋体" w:hAnsi="宋体"/>
          <w:b/>
          <w:bCs/>
        </w:rPr>
      </w:pPr>
    </w:p>
    <w:p w14:paraId="3C62F59B">
      <w:pPr>
        <w:spacing w:line="400" w:lineRule="exact"/>
        <w:ind w:right="2" w:rightChars="1"/>
        <w:rPr>
          <w:rFonts w:ascii="宋体" w:hAnsi="宋体"/>
          <w:b/>
          <w:bCs/>
        </w:rPr>
      </w:pPr>
    </w:p>
    <w:p w14:paraId="0E22D741">
      <w:pPr>
        <w:spacing w:line="400" w:lineRule="exact"/>
        <w:ind w:right="2" w:rightChars="1"/>
        <w:rPr>
          <w:rFonts w:ascii="宋体" w:hAnsi="宋体"/>
          <w:b/>
          <w:bCs/>
        </w:rPr>
      </w:pPr>
    </w:p>
    <w:p w14:paraId="50A0C6E0">
      <w:pPr>
        <w:spacing w:line="400" w:lineRule="exact"/>
        <w:ind w:right="2" w:rightChars="1"/>
        <w:rPr>
          <w:rFonts w:ascii="宋体" w:hAnsi="宋体"/>
          <w:b/>
          <w:bCs/>
        </w:rPr>
      </w:pPr>
    </w:p>
    <w:p w14:paraId="01D55F80">
      <w:pPr>
        <w:rPr>
          <w:b/>
        </w:rPr>
      </w:pPr>
      <w:r>
        <w:rPr>
          <w:rFonts w:hint="eastAsia"/>
          <w:b/>
        </w:rPr>
        <w:t>附件2：</w:t>
      </w:r>
    </w:p>
    <w:p w14:paraId="0FE83C6A">
      <w:pPr>
        <w:pStyle w:val="20"/>
        <w:spacing w:after="0" w:line="240" w:lineRule="auto"/>
        <w:ind w:right="238" w:firstLine="0" w:firstLineChars="0"/>
        <w:jc w:val="center"/>
        <w:rPr>
          <w:rFonts w:eastAsia="宋体" w:cs="宋体"/>
          <w:b/>
          <w:bCs/>
          <w:sz w:val="28"/>
        </w:rPr>
      </w:pPr>
      <w:r>
        <w:rPr>
          <w:rFonts w:hint="eastAsia" w:eastAsia="宋体" w:cs="宋体"/>
          <w:b/>
          <w:bCs/>
          <w:sz w:val="28"/>
        </w:rPr>
        <w:t>风扇设备维修控制单价表</w:t>
      </w:r>
    </w:p>
    <w:tbl>
      <w:tblPr>
        <w:tblStyle w:val="22"/>
        <w:tblW w:w="9415" w:type="dxa"/>
        <w:jc w:val="center"/>
        <w:tblLayout w:type="fixed"/>
        <w:tblCellMar>
          <w:top w:w="0" w:type="dxa"/>
          <w:left w:w="108" w:type="dxa"/>
          <w:bottom w:w="0" w:type="dxa"/>
          <w:right w:w="108" w:type="dxa"/>
        </w:tblCellMar>
      </w:tblPr>
      <w:tblGrid>
        <w:gridCol w:w="760"/>
        <w:gridCol w:w="2510"/>
        <w:gridCol w:w="1725"/>
        <w:gridCol w:w="1300"/>
        <w:gridCol w:w="1278"/>
        <w:gridCol w:w="1842"/>
      </w:tblGrid>
      <w:tr w14:paraId="40ADD683">
        <w:tblPrEx>
          <w:tblCellMar>
            <w:top w:w="0" w:type="dxa"/>
            <w:left w:w="108" w:type="dxa"/>
            <w:bottom w:w="0" w:type="dxa"/>
            <w:right w:w="108" w:type="dxa"/>
          </w:tblCellMar>
        </w:tblPrEx>
        <w:trPr>
          <w:trHeight w:val="401" w:hRule="atLeast"/>
          <w:jc w:val="center"/>
        </w:trPr>
        <w:tc>
          <w:tcPr>
            <w:tcW w:w="760" w:type="dxa"/>
            <w:vMerge w:val="restart"/>
            <w:tcBorders>
              <w:top w:val="single" w:color="000000" w:sz="4" w:space="0"/>
              <w:left w:val="single" w:color="000000" w:sz="4" w:space="0"/>
              <w:bottom w:val="single" w:color="000000" w:sz="4" w:space="0"/>
              <w:right w:val="single" w:color="000000" w:sz="4" w:space="0"/>
            </w:tcBorders>
            <w:noWrap/>
            <w:vAlign w:val="center"/>
          </w:tcPr>
          <w:p w14:paraId="678D393B">
            <w:pPr>
              <w:snapToGrid w:val="0"/>
              <w:spacing w:line="400" w:lineRule="exact"/>
              <w:jc w:val="center"/>
              <w:rPr>
                <w:rFonts w:eastAsia="仿宋_GB2312"/>
                <w:b/>
                <w:bCs/>
              </w:rPr>
            </w:pPr>
            <w:r>
              <w:rPr>
                <w:rFonts w:hint="eastAsia" w:eastAsia="仿宋_GB2312"/>
                <w:b/>
                <w:bCs/>
              </w:rPr>
              <w:t>序号</w:t>
            </w:r>
          </w:p>
        </w:tc>
        <w:tc>
          <w:tcPr>
            <w:tcW w:w="2510" w:type="dxa"/>
            <w:vMerge w:val="restart"/>
            <w:tcBorders>
              <w:top w:val="single" w:color="000000" w:sz="4" w:space="0"/>
              <w:left w:val="single" w:color="000000" w:sz="4" w:space="0"/>
              <w:bottom w:val="single" w:color="000000" w:sz="4" w:space="0"/>
              <w:right w:val="single" w:color="000000" w:sz="4" w:space="0"/>
            </w:tcBorders>
            <w:noWrap/>
            <w:vAlign w:val="center"/>
          </w:tcPr>
          <w:p w14:paraId="7CA57E29">
            <w:pPr>
              <w:snapToGrid w:val="0"/>
              <w:spacing w:line="400" w:lineRule="exact"/>
              <w:jc w:val="center"/>
              <w:rPr>
                <w:rFonts w:eastAsia="仿宋_GB2312"/>
                <w:b/>
                <w:bCs/>
              </w:rPr>
            </w:pPr>
            <w:r>
              <w:rPr>
                <w:rFonts w:hint="eastAsia" w:eastAsia="仿宋_GB2312"/>
                <w:b/>
                <w:bCs/>
              </w:rPr>
              <w:t>维修类别</w:t>
            </w:r>
          </w:p>
        </w:tc>
        <w:tc>
          <w:tcPr>
            <w:tcW w:w="4303" w:type="dxa"/>
            <w:gridSpan w:val="3"/>
            <w:tcBorders>
              <w:top w:val="single" w:color="000000" w:sz="4" w:space="0"/>
              <w:left w:val="single" w:color="000000" w:sz="4" w:space="0"/>
              <w:bottom w:val="single" w:color="000000" w:sz="4" w:space="0"/>
              <w:right w:val="single" w:color="000000" w:sz="4" w:space="0"/>
            </w:tcBorders>
            <w:noWrap/>
            <w:vAlign w:val="center"/>
          </w:tcPr>
          <w:p w14:paraId="724517E6">
            <w:pPr>
              <w:snapToGrid w:val="0"/>
              <w:spacing w:line="400" w:lineRule="exact"/>
              <w:jc w:val="center"/>
              <w:rPr>
                <w:rFonts w:eastAsia="仿宋_GB2312"/>
                <w:b/>
                <w:bCs/>
              </w:rPr>
            </w:pPr>
            <w:r>
              <w:rPr>
                <w:rFonts w:hint="eastAsia" w:eastAsia="仿宋_GB2312"/>
                <w:b/>
                <w:bCs/>
              </w:rPr>
              <w:t>风扇类型及控制单价</w:t>
            </w:r>
          </w:p>
        </w:tc>
        <w:tc>
          <w:tcPr>
            <w:tcW w:w="1842" w:type="dxa"/>
            <w:vMerge w:val="restart"/>
            <w:tcBorders>
              <w:top w:val="single" w:color="000000" w:sz="4" w:space="0"/>
              <w:left w:val="single" w:color="000000" w:sz="4" w:space="0"/>
              <w:bottom w:val="single" w:color="000000" w:sz="4" w:space="0"/>
              <w:right w:val="single" w:color="000000" w:sz="4" w:space="0"/>
            </w:tcBorders>
            <w:noWrap/>
            <w:vAlign w:val="center"/>
          </w:tcPr>
          <w:p w14:paraId="4F2E6BE1">
            <w:pPr>
              <w:snapToGrid w:val="0"/>
              <w:spacing w:line="400" w:lineRule="exact"/>
              <w:jc w:val="center"/>
              <w:rPr>
                <w:rFonts w:eastAsia="仿宋_GB2312"/>
                <w:b/>
                <w:bCs/>
              </w:rPr>
            </w:pPr>
            <w:r>
              <w:rPr>
                <w:rFonts w:hint="eastAsia" w:eastAsia="仿宋_GB2312"/>
                <w:b/>
                <w:bCs/>
              </w:rPr>
              <w:t>备注</w:t>
            </w:r>
          </w:p>
        </w:tc>
      </w:tr>
      <w:tr w14:paraId="4307B30F">
        <w:tblPrEx>
          <w:tblCellMar>
            <w:top w:w="0" w:type="dxa"/>
            <w:left w:w="108" w:type="dxa"/>
            <w:bottom w:w="0" w:type="dxa"/>
            <w:right w:w="108" w:type="dxa"/>
          </w:tblCellMar>
        </w:tblPrEx>
        <w:trPr>
          <w:trHeight w:val="406" w:hRule="atLeast"/>
          <w:jc w:val="center"/>
        </w:trPr>
        <w:tc>
          <w:tcPr>
            <w:tcW w:w="760" w:type="dxa"/>
            <w:vMerge w:val="continue"/>
            <w:tcBorders>
              <w:top w:val="single" w:color="000000" w:sz="4" w:space="0"/>
              <w:left w:val="single" w:color="000000" w:sz="4" w:space="0"/>
              <w:bottom w:val="single" w:color="000000" w:sz="4" w:space="0"/>
              <w:right w:val="single" w:color="000000" w:sz="4" w:space="0"/>
            </w:tcBorders>
            <w:noWrap/>
            <w:vAlign w:val="center"/>
          </w:tcPr>
          <w:p w14:paraId="5A08D8D9">
            <w:pPr>
              <w:jc w:val="center"/>
              <w:rPr>
                <w:rFonts w:eastAsia="仿宋_GB2312"/>
              </w:rPr>
            </w:pPr>
          </w:p>
        </w:tc>
        <w:tc>
          <w:tcPr>
            <w:tcW w:w="2510" w:type="dxa"/>
            <w:vMerge w:val="continue"/>
            <w:tcBorders>
              <w:top w:val="single" w:color="000000" w:sz="4" w:space="0"/>
              <w:left w:val="single" w:color="000000" w:sz="4" w:space="0"/>
              <w:bottom w:val="single" w:color="000000" w:sz="4" w:space="0"/>
              <w:right w:val="single" w:color="000000" w:sz="4" w:space="0"/>
            </w:tcBorders>
            <w:noWrap/>
            <w:vAlign w:val="center"/>
          </w:tcPr>
          <w:p w14:paraId="471C82DA">
            <w:pPr>
              <w:jc w:val="center"/>
              <w:rPr>
                <w:rFonts w:eastAsia="仿宋_GB2312"/>
              </w:rPr>
            </w:pPr>
          </w:p>
        </w:tc>
        <w:tc>
          <w:tcPr>
            <w:tcW w:w="1725" w:type="dxa"/>
            <w:tcBorders>
              <w:top w:val="single" w:color="000000" w:sz="4" w:space="0"/>
              <w:left w:val="single" w:color="000000" w:sz="4" w:space="0"/>
              <w:bottom w:val="single" w:color="000000" w:sz="4" w:space="0"/>
              <w:right w:val="single" w:color="000000" w:sz="4" w:space="0"/>
            </w:tcBorders>
            <w:noWrap/>
            <w:vAlign w:val="center"/>
          </w:tcPr>
          <w:p w14:paraId="5B13D1C0">
            <w:pPr>
              <w:widowControl/>
              <w:jc w:val="center"/>
              <w:textAlignment w:val="center"/>
              <w:rPr>
                <w:rFonts w:eastAsia="仿宋_GB2312"/>
                <w:b/>
                <w:bCs/>
              </w:rPr>
            </w:pPr>
            <w:r>
              <w:rPr>
                <w:rFonts w:hint="eastAsia" w:eastAsia="仿宋_GB2312"/>
                <w:b/>
                <w:bCs/>
              </w:rPr>
              <w:t>吊扇（元）</w:t>
            </w:r>
          </w:p>
        </w:tc>
        <w:tc>
          <w:tcPr>
            <w:tcW w:w="1300" w:type="dxa"/>
            <w:tcBorders>
              <w:top w:val="single" w:color="000000" w:sz="4" w:space="0"/>
              <w:left w:val="single" w:color="000000" w:sz="4" w:space="0"/>
              <w:bottom w:val="single" w:color="000000" w:sz="4" w:space="0"/>
              <w:right w:val="single" w:color="000000" w:sz="4" w:space="0"/>
            </w:tcBorders>
            <w:noWrap/>
            <w:vAlign w:val="center"/>
          </w:tcPr>
          <w:p w14:paraId="3DF2914B">
            <w:pPr>
              <w:widowControl/>
              <w:jc w:val="center"/>
              <w:textAlignment w:val="center"/>
              <w:rPr>
                <w:rFonts w:eastAsia="仿宋_GB2312"/>
                <w:b/>
                <w:bCs/>
              </w:rPr>
            </w:pPr>
            <w:r>
              <w:rPr>
                <w:rFonts w:hint="eastAsia" w:eastAsia="仿宋_GB2312"/>
                <w:b/>
                <w:bCs/>
              </w:rPr>
              <w:t>吸顶扇（元）</w:t>
            </w:r>
          </w:p>
        </w:tc>
        <w:tc>
          <w:tcPr>
            <w:tcW w:w="1278" w:type="dxa"/>
            <w:tcBorders>
              <w:top w:val="single" w:color="000000" w:sz="4" w:space="0"/>
              <w:left w:val="single" w:color="000000" w:sz="4" w:space="0"/>
              <w:bottom w:val="single" w:color="000000" w:sz="4" w:space="0"/>
              <w:right w:val="single" w:color="000000" w:sz="4" w:space="0"/>
            </w:tcBorders>
            <w:noWrap/>
            <w:vAlign w:val="center"/>
          </w:tcPr>
          <w:p w14:paraId="5EF8DC61">
            <w:pPr>
              <w:widowControl/>
              <w:jc w:val="center"/>
              <w:textAlignment w:val="center"/>
              <w:rPr>
                <w:rFonts w:eastAsia="仿宋_GB2312"/>
                <w:b/>
                <w:bCs/>
              </w:rPr>
            </w:pPr>
            <w:r>
              <w:rPr>
                <w:rFonts w:hint="eastAsia" w:eastAsia="仿宋_GB2312"/>
                <w:b/>
                <w:bCs/>
              </w:rPr>
              <w:t>落地扇（元）</w:t>
            </w:r>
          </w:p>
        </w:tc>
        <w:tc>
          <w:tcPr>
            <w:tcW w:w="1842" w:type="dxa"/>
            <w:vMerge w:val="continue"/>
            <w:tcBorders>
              <w:top w:val="single" w:color="000000" w:sz="4" w:space="0"/>
              <w:left w:val="single" w:color="000000" w:sz="4" w:space="0"/>
              <w:bottom w:val="single" w:color="000000" w:sz="4" w:space="0"/>
              <w:right w:val="single" w:color="000000" w:sz="4" w:space="0"/>
            </w:tcBorders>
            <w:noWrap/>
            <w:vAlign w:val="center"/>
          </w:tcPr>
          <w:p w14:paraId="16F2485B">
            <w:pPr>
              <w:jc w:val="center"/>
              <w:rPr>
                <w:rFonts w:eastAsia="仿宋_GB2312"/>
              </w:rPr>
            </w:pPr>
          </w:p>
        </w:tc>
      </w:tr>
      <w:tr w14:paraId="782FF886">
        <w:tblPrEx>
          <w:tblCellMar>
            <w:top w:w="0" w:type="dxa"/>
            <w:left w:w="108" w:type="dxa"/>
            <w:bottom w:w="0" w:type="dxa"/>
            <w:right w:w="108" w:type="dxa"/>
          </w:tblCellMar>
        </w:tblPrEx>
        <w:trPr>
          <w:trHeight w:val="625" w:hRule="atLeast"/>
          <w:jc w:val="center"/>
        </w:trPr>
        <w:tc>
          <w:tcPr>
            <w:tcW w:w="760" w:type="dxa"/>
            <w:tcBorders>
              <w:top w:val="single" w:color="000000" w:sz="4" w:space="0"/>
              <w:left w:val="single" w:color="000000" w:sz="4" w:space="0"/>
              <w:bottom w:val="single" w:color="000000" w:sz="4" w:space="0"/>
              <w:right w:val="single" w:color="000000" w:sz="4" w:space="0"/>
            </w:tcBorders>
            <w:noWrap/>
            <w:vAlign w:val="center"/>
          </w:tcPr>
          <w:p w14:paraId="71802D55">
            <w:pPr>
              <w:snapToGrid w:val="0"/>
              <w:spacing w:line="300" w:lineRule="exact"/>
              <w:jc w:val="center"/>
              <w:rPr>
                <w:rFonts w:ascii="宋体" w:hAnsi="宋体" w:cs="宋体"/>
              </w:rPr>
            </w:pPr>
            <w:r>
              <w:rPr>
                <w:rFonts w:hint="eastAsia" w:ascii="宋体" w:hAnsi="宋体" w:cs="宋体"/>
              </w:rPr>
              <w:t>1</w:t>
            </w:r>
          </w:p>
        </w:tc>
        <w:tc>
          <w:tcPr>
            <w:tcW w:w="2510" w:type="dxa"/>
            <w:tcBorders>
              <w:top w:val="single" w:color="000000" w:sz="4" w:space="0"/>
              <w:left w:val="single" w:color="000000" w:sz="4" w:space="0"/>
              <w:bottom w:val="single" w:color="000000" w:sz="4" w:space="0"/>
              <w:right w:val="single" w:color="000000" w:sz="4" w:space="0"/>
            </w:tcBorders>
            <w:noWrap/>
            <w:vAlign w:val="center"/>
          </w:tcPr>
          <w:p w14:paraId="07D62431">
            <w:pPr>
              <w:snapToGrid w:val="0"/>
              <w:spacing w:line="300" w:lineRule="exact"/>
              <w:rPr>
                <w:rFonts w:ascii="宋体" w:hAnsi="宋体" w:cs="宋体"/>
              </w:rPr>
            </w:pPr>
            <w:r>
              <w:rPr>
                <w:rFonts w:hint="eastAsia" w:ascii="宋体" w:hAnsi="宋体" w:cs="宋体"/>
              </w:rPr>
              <w:t>上门检测</w:t>
            </w:r>
          </w:p>
        </w:tc>
        <w:tc>
          <w:tcPr>
            <w:tcW w:w="1725" w:type="dxa"/>
            <w:tcBorders>
              <w:top w:val="single" w:color="000000" w:sz="4" w:space="0"/>
              <w:left w:val="single" w:color="000000" w:sz="4" w:space="0"/>
              <w:bottom w:val="single" w:color="000000" w:sz="4" w:space="0"/>
              <w:right w:val="single" w:color="000000" w:sz="4" w:space="0"/>
            </w:tcBorders>
            <w:noWrap/>
            <w:vAlign w:val="center"/>
          </w:tcPr>
          <w:p w14:paraId="1AE02AC5">
            <w:pPr>
              <w:snapToGrid w:val="0"/>
              <w:spacing w:line="300" w:lineRule="exact"/>
              <w:jc w:val="center"/>
              <w:rPr>
                <w:rFonts w:ascii="宋体" w:hAnsi="宋体" w:cs="宋体"/>
              </w:rPr>
            </w:pPr>
            <w:r>
              <w:rPr>
                <w:rFonts w:hint="eastAsia" w:ascii="宋体" w:hAnsi="宋体" w:cs="宋体"/>
              </w:rPr>
              <w:t>免费</w:t>
            </w:r>
          </w:p>
        </w:tc>
        <w:tc>
          <w:tcPr>
            <w:tcW w:w="1300" w:type="dxa"/>
            <w:tcBorders>
              <w:top w:val="single" w:color="000000" w:sz="4" w:space="0"/>
              <w:left w:val="single" w:color="000000" w:sz="4" w:space="0"/>
              <w:bottom w:val="single" w:color="000000" w:sz="4" w:space="0"/>
              <w:right w:val="single" w:color="000000" w:sz="4" w:space="0"/>
            </w:tcBorders>
            <w:noWrap/>
            <w:vAlign w:val="center"/>
          </w:tcPr>
          <w:p w14:paraId="25D1DCA4">
            <w:pPr>
              <w:snapToGrid w:val="0"/>
              <w:spacing w:line="300" w:lineRule="exact"/>
              <w:jc w:val="center"/>
              <w:rPr>
                <w:rFonts w:ascii="宋体" w:hAnsi="宋体" w:cs="宋体"/>
              </w:rPr>
            </w:pPr>
            <w:r>
              <w:rPr>
                <w:rFonts w:hint="eastAsia" w:ascii="宋体" w:hAnsi="宋体" w:cs="宋体"/>
              </w:rPr>
              <w:t>免费</w:t>
            </w:r>
          </w:p>
        </w:tc>
        <w:tc>
          <w:tcPr>
            <w:tcW w:w="1278" w:type="dxa"/>
            <w:tcBorders>
              <w:top w:val="single" w:color="000000" w:sz="4" w:space="0"/>
              <w:left w:val="single" w:color="000000" w:sz="4" w:space="0"/>
              <w:bottom w:val="single" w:color="000000" w:sz="4" w:space="0"/>
              <w:right w:val="single" w:color="000000" w:sz="4" w:space="0"/>
            </w:tcBorders>
            <w:noWrap/>
            <w:vAlign w:val="center"/>
          </w:tcPr>
          <w:p w14:paraId="379F336C">
            <w:pPr>
              <w:snapToGrid w:val="0"/>
              <w:spacing w:line="300" w:lineRule="exact"/>
              <w:jc w:val="center"/>
              <w:rPr>
                <w:rFonts w:ascii="宋体" w:hAnsi="宋体" w:cs="宋体"/>
              </w:rPr>
            </w:pPr>
            <w:r>
              <w:rPr>
                <w:rFonts w:hint="eastAsia" w:ascii="宋体" w:hAnsi="宋体" w:cs="宋体"/>
              </w:rPr>
              <w:t>免费</w:t>
            </w:r>
          </w:p>
        </w:tc>
        <w:tc>
          <w:tcPr>
            <w:tcW w:w="1842" w:type="dxa"/>
            <w:tcBorders>
              <w:top w:val="single" w:color="000000" w:sz="4" w:space="0"/>
              <w:left w:val="single" w:color="000000" w:sz="4" w:space="0"/>
              <w:bottom w:val="single" w:color="000000" w:sz="4" w:space="0"/>
              <w:right w:val="single" w:color="000000" w:sz="4" w:space="0"/>
            </w:tcBorders>
            <w:noWrap/>
            <w:vAlign w:val="center"/>
          </w:tcPr>
          <w:p w14:paraId="0E097BA4">
            <w:pPr>
              <w:snapToGrid w:val="0"/>
              <w:spacing w:line="300" w:lineRule="exact"/>
              <w:jc w:val="center"/>
              <w:rPr>
                <w:rFonts w:ascii="宋体" w:hAnsi="宋体" w:cs="宋体"/>
              </w:rPr>
            </w:pPr>
          </w:p>
        </w:tc>
      </w:tr>
      <w:tr w14:paraId="4345C1C9">
        <w:tblPrEx>
          <w:tblCellMar>
            <w:top w:w="0" w:type="dxa"/>
            <w:left w:w="108" w:type="dxa"/>
            <w:bottom w:w="0" w:type="dxa"/>
            <w:right w:w="108" w:type="dxa"/>
          </w:tblCellMar>
        </w:tblPrEx>
        <w:trPr>
          <w:trHeight w:val="654" w:hRule="atLeast"/>
          <w:jc w:val="center"/>
        </w:trPr>
        <w:tc>
          <w:tcPr>
            <w:tcW w:w="760" w:type="dxa"/>
            <w:tcBorders>
              <w:top w:val="single" w:color="000000" w:sz="4" w:space="0"/>
              <w:left w:val="single" w:color="000000" w:sz="4" w:space="0"/>
              <w:bottom w:val="single" w:color="000000" w:sz="4" w:space="0"/>
              <w:right w:val="single" w:color="000000" w:sz="4" w:space="0"/>
            </w:tcBorders>
            <w:noWrap/>
            <w:vAlign w:val="center"/>
          </w:tcPr>
          <w:p w14:paraId="3A2DF77D">
            <w:pPr>
              <w:snapToGrid w:val="0"/>
              <w:spacing w:line="300" w:lineRule="exact"/>
              <w:jc w:val="center"/>
              <w:rPr>
                <w:rFonts w:ascii="宋体" w:hAnsi="宋体" w:cs="宋体"/>
              </w:rPr>
            </w:pPr>
            <w:r>
              <w:rPr>
                <w:rFonts w:hint="eastAsia" w:ascii="宋体" w:hAnsi="宋体" w:cs="宋体"/>
              </w:rPr>
              <w:t>2</w:t>
            </w:r>
          </w:p>
        </w:tc>
        <w:tc>
          <w:tcPr>
            <w:tcW w:w="2510" w:type="dxa"/>
            <w:tcBorders>
              <w:top w:val="single" w:color="000000" w:sz="4" w:space="0"/>
              <w:left w:val="single" w:color="000000" w:sz="4" w:space="0"/>
              <w:bottom w:val="single" w:color="000000" w:sz="4" w:space="0"/>
              <w:right w:val="single" w:color="000000" w:sz="4" w:space="0"/>
            </w:tcBorders>
            <w:vAlign w:val="center"/>
          </w:tcPr>
          <w:p w14:paraId="3F8D27CC">
            <w:pPr>
              <w:snapToGrid w:val="0"/>
              <w:spacing w:line="300" w:lineRule="exact"/>
              <w:rPr>
                <w:rFonts w:ascii="宋体" w:hAnsi="宋体" w:cs="宋体"/>
              </w:rPr>
            </w:pPr>
            <w:r>
              <w:rPr>
                <w:rFonts w:hint="eastAsia" w:ascii="宋体" w:hAnsi="宋体" w:cs="宋体"/>
              </w:rPr>
              <w:t>小故障维修（电源线、插头、电容等）</w:t>
            </w:r>
          </w:p>
        </w:tc>
        <w:tc>
          <w:tcPr>
            <w:tcW w:w="1725" w:type="dxa"/>
            <w:tcBorders>
              <w:top w:val="single" w:color="000000" w:sz="4" w:space="0"/>
              <w:left w:val="single" w:color="000000" w:sz="4" w:space="0"/>
              <w:bottom w:val="single" w:color="000000" w:sz="4" w:space="0"/>
              <w:right w:val="single" w:color="000000" w:sz="4" w:space="0"/>
            </w:tcBorders>
            <w:noWrap/>
            <w:vAlign w:val="center"/>
          </w:tcPr>
          <w:p w14:paraId="38A79367">
            <w:pPr>
              <w:snapToGrid w:val="0"/>
              <w:spacing w:line="300" w:lineRule="exact"/>
              <w:jc w:val="center"/>
              <w:rPr>
                <w:rFonts w:ascii="宋体" w:hAnsi="宋体" w:cs="宋体"/>
              </w:rPr>
            </w:pPr>
            <w:r>
              <w:rPr>
                <w:rFonts w:hint="eastAsia" w:ascii="宋体" w:hAnsi="宋体" w:cs="宋体"/>
              </w:rPr>
              <w:t>15</w:t>
            </w:r>
          </w:p>
        </w:tc>
        <w:tc>
          <w:tcPr>
            <w:tcW w:w="1300" w:type="dxa"/>
            <w:tcBorders>
              <w:top w:val="single" w:color="000000" w:sz="4" w:space="0"/>
              <w:left w:val="single" w:color="000000" w:sz="4" w:space="0"/>
              <w:bottom w:val="single" w:color="000000" w:sz="4" w:space="0"/>
              <w:right w:val="single" w:color="000000" w:sz="4" w:space="0"/>
            </w:tcBorders>
            <w:noWrap/>
            <w:vAlign w:val="center"/>
          </w:tcPr>
          <w:p w14:paraId="3B875D99">
            <w:pPr>
              <w:snapToGrid w:val="0"/>
              <w:spacing w:line="300" w:lineRule="exact"/>
              <w:jc w:val="center"/>
              <w:rPr>
                <w:rFonts w:ascii="宋体" w:hAnsi="宋体" w:cs="宋体"/>
              </w:rPr>
            </w:pPr>
            <w:r>
              <w:rPr>
                <w:rFonts w:hint="eastAsia" w:ascii="宋体" w:hAnsi="宋体" w:cs="宋体"/>
              </w:rPr>
              <w:t>15</w:t>
            </w:r>
          </w:p>
        </w:tc>
        <w:tc>
          <w:tcPr>
            <w:tcW w:w="1278" w:type="dxa"/>
            <w:tcBorders>
              <w:top w:val="single" w:color="000000" w:sz="4" w:space="0"/>
              <w:left w:val="single" w:color="000000" w:sz="4" w:space="0"/>
              <w:bottom w:val="single" w:color="000000" w:sz="4" w:space="0"/>
              <w:right w:val="single" w:color="000000" w:sz="4" w:space="0"/>
            </w:tcBorders>
            <w:noWrap/>
            <w:vAlign w:val="center"/>
          </w:tcPr>
          <w:p w14:paraId="49CBE560">
            <w:pPr>
              <w:snapToGrid w:val="0"/>
              <w:spacing w:line="300" w:lineRule="exact"/>
              <w:jc w:val="center"/>
              <w:rPr>
                <w:rFonts w:ascii="宋体" w:hAnsi="宋体" w:cs="宋体"/>
              </w:rPr>
            </w:pPr>
            <w:r>
              <w:rPr>
                <w:rFonts w:hint="eastAsia" w:ascii="宋体" w:hAnsi="宋体" w:cs="宋体"/>
              </w:rPr>
              <w:t>15</w:t>
            </w:r>
          </w:p>
        </w:tc>
        <w:tc>
          <w:tcPr>
            <w:tcW w:w="1842" w:type="dxa"/>
            <w:tcBorders>
              <w:top w:val="single" w:color="000000" w:sz="4" w:space="0"/>
              <w:left w:val="single" w:color="000000" w:sz="4" w:space="0"/>
              <w:bottom w:val="single" w:color="000000" w:sz="4" w:space="0"/>
              <w:right w:val="single" w:color="000000" w:sz="4" w:space="0"/>
            </w:tcBorders>
            <w:noWrap/>
            <w:vAlign w:val="center"/>
          </w:tcPr>
          <w:p w14:paraId="6E497504">
            <w:pPr>
              <w:snapToGrid w:val="0"/>
              <w:spacing w:line="300" w:lineRule="exact"/>
              <w:jc w:val="center"/>
              <w:rPr>
                <w:rFonts w:ascii="宋体" w:hAnsi="宋体" w:cs="宋体"/>
              </w:rPr>
            </w:pPr>
          </w:p>
        </w:tc>
      </w:tr>
      <w:tr w14:paraId="03ED7D5F">
        <w:tblPrEx>
          <w:tblCellMar>
            <w:top w:w="0" w:type="dxa"/>
            <w:left w:w="108" w:type="dxa"/>
            <w:bottom w:w="0" w:type="dxa"/>
            <w:right w:w="108" w:type="dxa"/>
          </w:tblCellMar>
        </w:tblPrEx>
        <w:trPr>
          <w:trHeight w:val="654" w:hRule="atLeast"/>
          <w:jc w:val="center"/>
        </w:trPr>
        <w:tc>
          <w:tcPr>
            <w:tcW w:w="760" w:type="dxa"/>
            <w:tcBorders>
              <w:top w:val="single" w:color="000000" w:sz="4" w:space="0"/>
              <w:left w:val="single" w:color="000000" w:sz="4" w:space="0"/>
              <w:bottom w:val="single" w:color="000000" w:sz="4" w:space="0"/>
              <w:right w:val="single" w:color="000000" w:sz="4" w:space="0"/>
            </w:tcBorders>
            <w:noWrap/>
            <w:vAlign w:val="center"/>
          </w:tcPr>
          <w:p w14:paraId="48B83050">
            <w:pPr>
              <w:snapToGrid w:val="0"/>
              <w:spacing w:line="300" w:lineRule="exact"/>
              <w:jc w:val="center"/>
              <w:rPr>
                <w:rFonts w:ascii="宋体" w:hAnsi="宋体" w:cs="宋体"/>
              </w:rPr>
            </w:pPr>
            <w:r>
              <w:rPr>
                <w:rFonts w:hint="eastAsia" w:ascii="宋体" w:hAnsi="宋体" w:cs="宋体"/>
              </w:rPr>
              <w:t>3</w:t>
            </w:r>
          </w:p>
        </w:tc>
        <w:tc>
          <w:tcPr>
            <w:tcW w:w="2510" w:type="dxa"/>
            <w:tcBorders>
              <w:top w:val="single" w:color="000000" w:sz="4" w:space="0"/>
              <w:left w:val="single" w:color="000000" w:sz="4" w:space="0"/>
              <w:bottom w:val="single" w:color="000000" w:sz="4" w:space="0"/>
              <w:right w:val="single" w:color="000000" w:sz="4" w:space="0"/>
            </w:tcBorders>
            <w:noWrap/>
            <w:vAlign w:val="center"/>
          </w:tcPr>
          <w:p w14:paraId="612A4981">
            <w:pPr>
              <w:snapToGrid w:val="0"/>
              <w:spacing w:line="300" w:lineRule="exact"/>
              <w:rPr>
                <w:rFonts w:ascii="宋体" w:hAnsi="宋体" w:cs="宋体"/>
              </w:rPr>
            </w:pPr>
            <w:r>
              <w:rPr>
                <w:rFonts w:hint="eastAsia" w:ascii="宋体" w:hAnsi="宋体" w:cs="宋体"/>
              </w:rPr>
              <w:t>更换电机</w:t>
            </w:r>
          </w:p>
        </w:tc>
        <w:tc>
          <w:tcPr>
            <w:tcW w:w="1725" w:type="dxa"/>
            <w:tcBorders>
              <w:top w:val="single" w:color="000000" w:sz="4" w:space="0"/>
              <w:left w:val="single" w:color="000000" w:sz="4" w:space="0"/>
              <w:bottom w:val="single" w:color="000000" w:sz="4" w:space="0"/>
              <w:right w:val="single" w:color="000000" w:sz="4" w:space="0"/>
            </w:tcBorders>
            <w:noWrap/>
            <w:vAlign w:val="center"/>
          </w:tcPr>
          <w:p w14:paraId="24DBD5C9">
            <w:pPr>
              <w:snapToGrid w:val="0"/>
              <w:spacing w:line="300" w:lineRule="exact"/>
              <w:jc w:val="center"/>
              <w:rPr>
                <w:rFonts w:ascii="宋体" w:hAnsi="宋体" w:cs="宋体"/>
              </w:rPr>
            </w:pPr>
            <w:r>
              <w:rPr>
                <w:rFonts w:hint="eastAsia" w:ascii="宋体" w:hAnsi="宋体" w:cs="宋体"/>
              </w:rPr>
              <w:t>100</w:t>
            </w:r>
          </w:p>
        </w:tc>
        <w:tc>
          <w:tcPr>
            <w:tcW w:w="1300" w:type="dxa"/>
            <w:tcBorders>
              <w:top w:val="single" w:color="000000" w:sz="4" w:space="0"/>
              <w:left w:val="single" w:color="000000" w:sz="4" w:space="0"/>
              <w:bottom w:val="single" w:color="000000" w:sz="4" w:space="0"/>
              <w:right w:val="single" w:color="000000" w:sz="4" w:space="0"/>
            </w:tcBorders>
            <w:noWrap/>
            <w:vAlign w:val="center"/>
          </w:tcPr>
          <w:p w14:paraId="2068200D">
            <w:pPr>
              <w:snapToGrid w:val="0"/>
              <w:spacing w:line="300" w:lineRule="exact"/>
              <w:jc w:val="center"/>
              <w:rPr>
                <w:rFonts w:ascii="宋体" w:hAnsi="宋体" w:cs="宋体"/>
              </w:rPr>
            </w:pPr>
            <w:r>
              <w:rPr>
                <w:rFonts w:hint="eastAsia" w:ascii="宋体" w:hAnsi="宋体" w:cs="宋体"/>
              </w:rPr>
              <w:t>80</w:t>
            </w:r>
          </w:p>
        </w:tc>
        <w:tc>
          <w:tcPr>
            <w:tcW w:w="1278" w:type="dxa"/>
            <w:tcBorders>
              <w:top w:val="single" w:color="000000" w:sz="4" w:space="0"/>
              <w:left w:val="single" w:color="000000" w:sz="4" w:space="0"/>
              <w:bottom w:val="single" w:color="000000" w:sz="4" w:space="0"/>
              <w:right w:val="single" w:color="000000" w:sz="4" w:space="0"/>
            </w:tcBorders>
            <w:noWrap/>
            <w:vAlign w:val="center"/>
          </w:tcPr>
          <w:p w14:paraId="4C4EE3EA">
            <w:pPr>
              <w:snapToGrid w:val="0"/>
              <w:spacing w:line="300" w:lineRule="exact"/>
              <w:jc w:val="center"/>
              <w:rPr>
                <w:rFonts w:ascii="宋体" w:hAnsi="宋体" w:cs="宋体"/>
              </w:rPr>
            </w:pPr>
            <w:r>
              <w:rPr>
                <w:rFonts w:hint="eastAsia" w:ascii="宋体" w:hAnsi="宋体" w:cs="宋体"/>
              </w:rPr>
              <w:t>40</w:t>
            </w:r>
          </w:p>
        </w:tc>
        <w:tc>
          <w:tcPr>
            <w:tcW w:w="1842" w:type="dxa"/>
            <w:tcBorders>
              <w:top w:val="single" w:color="000000" w:sz="4" w:space="0"/>
              <w:left w:val="single" w:color="000000" w:sz="4" w:space="0"/>
              <w:bottom w:val="single" w:color="000000" w:sz="4" w:space="0"/>
              <w:right w:val="single" w:color="000000" w:sz="4" w:space="0"/>
            </w:tcBorders>
            <w:noWrap/>
            <w:vAlign w:val="center"/>
          </w:tcPr>
          <w:p w14:paraId="0548B107">
            <w:pPr>
              <w:snapToGrid w:val="0"/>
              <w:spacing w:line="300" w:lineRule="exact"/>
              <w:jc w:val="center"/>
              <w:rPr>
                <w:rFonts w:ascii="宋体" w:hAnsi="宋体" w:cs="宋体"/>
              </w:rPr>
            </w:pPr>
          </w:p>
        </w:tc>
      </w:tr>
      <w:tr w14:paraId="767B1C77">
        <w:tblPrEx>
          <w:tblCellMar>
            <w:top w:w="0" w:type="dxa"/>
            <w:left w:w="108" w:type="dxa"/>
            <w:bottom w:w="0" w:type="dxa"/>
            <w:right w:w="108" w:type="dxa"/>
          </w:tblCellMar>
        </w:tblPrEx>
        <w:trPr>
          <w:trHeight w:val="561" w:hRule="atLeast"/>
          <w:jc w:val="center"/>
        </w:trPr>
        <w:tc>
          <w:tcPr>
            <w:tcW w:w="760" w:type="dxa"/>
            <w:tcBorders>
              <w:top w:val="single" w:color="000000" w:sz="4" w:space="0"/>
              <w:left w:val="single" w:color="000000" w:sz="4" w:space="0"/>
              <w:bottom w:val="single" w:color="000000" w:sz="4" w:space="0"/>
              <w:right w:val="single" w:color="000000" w:sz="4" w:space="0"/>
            </w:tcBorders>
            <w:noWrap/>
            <w:vAlign w:val="center"/>
          </w:tcPr>
          <w:p w14:paraId="12CF536F">
            <w:pPr>
              <w:snapToGrid w:val="0"/>
              <w:spacing w:line="300" w:lineRule="exact"/>
              <w:jc w:val="center"/>
              <w:rPr>
                <w:rFonts w:ascii="宋体" w:hAnsi="宋体" w:cs="宋体"/>
              </w:rPr>
            </w:pPr>
            <w:r>
              <w:rPr>
                <w:rFonts w:hint="eastAsia" w:ascii="宋体" w:hAnsi="宋体" w:cs="宋体"/>
              </w:rPr>
              <w:t>4</w:t>
            </w:r>
          </w:p>
        </w:tc>
        <w:tc>
          <w:tcPr>
            <w:tcW w:w="2510" w:type="dxa"/>
            <w:tcBorders>
              <w:top w:val="single" w:color="000000" w:sz="4" w:space="0"/>
              <w:left w:val="single" w:color="000000" w:sz="4" w:space="0"/>
              <w:bottom w:val="single" w:color="000000" w:sz="4" w:space="0"/>
              <w:right w:val="single" w:color="000000" w:sz="4" w:space="0"/>
            </w:tcBorders>
            <w:noWrap/>
            <w:vAlign w:val="center"/>
          </w:tcPr>
          <w:p w14:paraId="43CE3761">
            <w:pPr>
              <w:snapToGrid w:val="0"/>
              <w:spacing w:line="300" w:lineRule="exact"/>
              <w:rPr>
                <w:rFonts w:ascii="宋体" w:hAnsi="宋体" w:cs="宋体"/>
              </w:rPr>
            </w:pPr>
            <w:r>
              <w:rPr>
                <w:rFonts w:hint="eastAsia" w:ascii="宋体" w:hAnsi="宋体" w:cs="宋体"/>
              </w:rPr>
              <w:t>风扇调速器（含开关）</w:t>
            </w:r>
          </w:p>
        </w:tc>
        <w:tc>
          <w:tcPr>
            <w:tcW w:w="1725" w:type="dxa"/>
            <w:tcBorders>
              <w:top w:val="single" w:color="000000" w:sz="4" w:space="0"/>
              <w:left w:val="single" w:color="000000" w:sz="4" w:space="0"/>
              <w:bottom w:val="single" w:color="000000" w:sz="4" w:space="0"/>
              <w:right w:val="single" w:color="000000" w:sz="4" w:space="0"/>
            </w:tcBorders>
            <w:noWrap/>
            <w:vAlign w:val="center"/>
          </w:tcPr>
          <w:p w14:paraId="3CBB5AA9">
            <w:pPr>
              <w:snapToGrid w:val="0"/>
              <w:spacing w:line="300" w:lineRule="exact"/>
              <w:jc w:val="center"/>
              <w:rPr>
                <w:rFonts w:ascii="宋体" w:hAnsi="宋体" w:cs="宋体"/>
              </w:rPr>
            </w:pPr>
            <w:r>
              <w:rPr>
                <w:rFonts w:hint="eastAsia" w:ascii="宋体" w:hAnsi="宋体" w:cs="宋体"/>
              </w:rPr>
              <w:t>20</w:t>
            </w:r>
          </w:p>
        </w:tc>
        <w:tc>
          <w:tcPr>
            <w:tcW w:w="1300" w:type="dxa"/>
            <w:tcBorders>
              <w:top w:val="single" w:color="000000" w:sz="4" w:space="0"/>
              <w:left w:val="single" w:color="000000" w:sz="4" w:space="0"/>
              <w:bottom w:val="single" w:color="000000" w:sz="4" w:space="0"/>
              <w:right w:val="single" w:color="000000" w:sz="4" w:space="0"/>
            </w:tcBorders>
            <w:noWrap/>
            <w:vAlign w:val="center"/>
          </w:tcPr>
          <w:p w14:paraId="155AFAAA">
            <w:pPr>
              <w:snapToGrid w:val="0"/>
              <w:spacing w:line="300" w:lineRule="exact"/>
              <w:jc w:val="center"/>
              <w:rPr>
                <w:rFonts w:ascii="宋体" w:hAnsi="宋体" w:cs="宋体"/>
              </w:rPr>
            </w:pPr>
            <w:r>
              <w:rPr>
                <w:rFonts w:hint="eastAsia" w:ascii="宋体" w:hAnsi="宋体" w:cs="宋体"/>
              </w:rPr>
              <w:t>20</w:t>
            </w:r>
          </w:p>
        </w:tc>
        <w:tc>
          <w:tcPr>
            <w:tcW w:w="1278" w:type="dxa"/>
            <w:tcBorders>
              <w:top w:val="single" w:color="000000" w:sz="4" w:space="0"/>
              <w:left w:val="single" w:color="000000" w:sz="4" w:space="0"/>
              <w:bottom w:val="single" w:color="000000" w:sz="4" w:space="0"/>
              <w:right w:val="single" w:color="000000" w:sz="4" w:space="0"/>
            </w:tcBorders>
            <w:noWrap/>
            <w:vAlign w:val="center"/>
          </w:tcPr>
          <w:p w14:paraId="7A387537">
            <w:pPr>
              <w:snapToGrid w:val="0"/>
              <w:spacing w:line="300" w:lineRule="exact"/>
              <w:jc w:val="center"/>
              <w:rPr>
                <w:rFonts w:ascii="宋体" w:hAnsi="宋体" w:cs="宋体"/>
              </w:rPr>
            </w:pPr>
            <w:r>
              <w:rPr>
                <w:rFonts w:hint="eastAsia" w:ascii="宋体" w:hAnsi="宋体" w:cs="宋体"/>
              </w:rPr>
              <w:t>/</w:t>
            </w:r>
          </w:p>
        </w:tc>
        <w:tc>
          <w:tcPr>
            <w:tcW w:w="1842" w:type="dxa"/>
            <w:tcBorders>
              <w:top w:val="single" w:color="000000" w:sz="4" w:space="0"/>
              <w:left w:val="single" w:color="000000" w:sz="4" w:space="0"/>
              <w:bottom w:val="single" w:color="000000" w:sz="4" w:space="0"/>
              <w:right w:val="single" w:color="000000" w:sz="4" w:space="0"/>
            </w:tcBorders>
            <w:noWrap/>
            <w:vAlign w:val="center"/>
          </w:tcPr>
          <w:p w14:paraId="231AF586">
            <w:pPr>
              <w:snapToGrid w:val="0"/>
              <w:spacing w:line="300" w:lineRule="exact"/>
              <w:jc w:val="center"/>
              <w:rPr>
                <w:rFonts w:ascii="宋体" w:hAnsi="宋体" w:cs="宋体"/>
              </w:rPr>
            </w:pPr>
          </w:p>
        </w:tc>
      </w:tr>
      <w:tr w14:paraId="47FD1935">
        <w:tblPrEx>
          <w:tblCellMar>
            <w:top w:w="0" w:type="dxa"/>
            <w:left w:w="108" w:type="dxa"/>
            <w:bottom w:w="0" w:type="dxa"/>
            <w:right w:w="108" w:type="dxa"/>
          </w:tblCellMar>
        </w:tblPrEx>
        <w:trPr>
          <w:trHeight w:val="561" w:hRule="atLeast"/>
          <w:jc w:val="center"/>
        </w:trPr>
        <w:tc>
          <w:tcPr>
            <w:tcW w:w="3270" w:type="dxa"/>
            <w:gridSpan w:val="2"/>
            <w:tcBorders>
              <w:top w:val="single" w:color="000000" w:sz="4" w:space="0"/>
              <w:left w:val="single" w:color="000000" w:sz="4" w:space="0"/>
              <w:bottom w:val="single" w:color="000000" w:sz="4" w:space="0"/>
              <w:right w:val="single" w:color="000000" w:sz="4" w:space="0"/>
            </w:tcBorders>
            <w:noWrap/>
            <w:vAlign w:val="center"/>
          </w:tcPr>
          <w:p w14:paraId="2FA950E7">
            <w:pPr>
              <w:snapToGrid w:val="0"/>
              <w:spacing w:line="300" w:lineRule="exact"/>
              <w:jc w:val="center"/>
              <w:rPr>
                <w:rFonts w:ascii="宋体" w:hAnsi="宋体" w:cs="宋体"/>
              </w:rPr>
            </w:pPr>
            <w:r>
              <w:rPr>
                <w:rFonts w:hint="eastAsia" w:ascii="宋体" w:hAnsi="宋体" w:cs="宋体"/>
              </w:rPr>
              <w:t>合计金额（元）</w:t>
            </w:r>
          </w:p>
        </w:tc>
        <w:tc>
          <w:tcPr>
            <w:tcW w:w="1725" w:type="dxa"/>
            <w:tcBorders>
              <w:top w:val="single" w:color="000000" w:sz="4" w:space="0"/>
              <w:left w:val="single" w:color="000000" w:sz="4" w:space="0"/>
              <w:bottom w:val="single" w:color="000000" w:sz="4" w:space="0"/>
              <w:right w:val="single" w:color="000000" w:sz="4" w:space="0"/>
            </w:tcBorders>
            <w:noWrap/>
            <w:vAlign w:val="center"/>
          </w:tcPr>
          <w:p w14:paraId="33BB9D2D">
            <w:pPr>
              <w:snapToGrid w:val="0"/>
              <w:spacing w:line="300" w:lineRule="exact"/>
              <w:jc w:val="center"/>
              <w:rPr>
                <w:rFonts w:ascii="宋体" w:hAnsi="宋体" w:cs="宋体"/>
              </w:rPr>
            </w:pPr>
            <w:r>
              <w:rPr>
                <w:rFonts w:hint="eastAsia" w:ascii="宋体" w:hAnsi="宋体" w:cs="宋体"/>
              </w:rPr>
              <w:t>135</w:t>
            </w:r>
          </w:p>
        </w:tc>
        <w:tc>
          <w:tcPr>
            <w:tcW w:w="1300" w:type="dxa"/>
            <w:tcBorders>
              <w:top w:val="single" w:color="000000" w:sz="4" w:space="0"/>
              <w:left w:val="single" w:color="000000" w:sz="4" w:space="0"/>
              <w:bottom w:val="single" w:color="000000" w:sz="4" w:space="0"/>
              <w:right w:val="single" w:color="000000" w:sz="4" w:space="0"/>
            </w:tcBorders>
            <w:noWrap/>
            <w:vAlign w:val="center"/>
          </w:tcPr>
          <w:p w14:paraId="74215530">
            <w:pPr>
              <w:snapToGrid w:val="0"/>
              <w:spacing w:line="300" w:lineRule="exact"/>
              <w:jc w:val="center"/>
              <w:rPr>
                <w:rFonts w:ascii="宋体" w:hAnsi="宋体" w:cs="宋体"/>
              </w:rPr>
            </w:pPr>
            <w:r>
              <w:rPr>
                <w:rFonts w:hint="eastAsia" w:ascii="宋体" w:hAnsi="宋体" w:cs="宋体"/>
              </w:rPr>
              <w:t>115</w:t>
            </w:r>
          </w:p>
        </w:tc>
        <w:tc>
          <w:tcPr>
            <w:tcW w:w="1278" w:type="dxa"/>
            <w:tcBorders>
              <w:top w:val="single" w:color="000000" w:sz="4" w:space="0"/>
              <w:left w:val="single" w:color="000000" w:sz="4" w:space="0"/>
              <w:bottom w:val="single" w:color="000000" w:sz="4" w:space="0"/>
              <w:right w:val="single" w:color="000000" w:sz="4" w:space="0"/>
            </w:tcBorders>
            <w:noWrap/>
            <w:vAlign w:val="center"/>
          </w:tcPr>
          <w:p w14:paraId="5076241C">
            <w:pPr>
              <w:snapToGrid w:val="0"/>
              <w:spacing w:line="300" w:lineRule="exact"/>
              <w:jc w:val="center"/>
              <w:rPr>
                <w:rFonts w:ascii="宋体" w:hAnsi="宋体" w:cs="宋体"/>
              </w:rPr>
            </w:pPr>
            <w:r>
              <w:rPr>
                <w:rFonts w:hint="eastAsia" w:ascii="宋体" w:hAnsi="宋体" w:cs="宋体"/>
              </w:rPr>
              <w:t>55</w:t>
            </w:r>
          </w:p>
        </w:tc>
        <w:tc>
          <w:tcPr>
            <w:tcW w:w="1842" w:type="dxa"/>
            <w:tcBorders>
              <w:top w:val="single" w:color="000000" w:sz="4" w:space="0"/>
              <w:left w:val="single" w:color="000000" w:sz="4" w:space="0"/>
              <w:bottom w:val="single" w:color="000000" w:sz="4" w:space="0"/>
              <w:right w:val="single" w:color="000000" w:sz="4" w:space="0"/>
            </w:tcBorders>
            <w:noWrap/>
            <w:vAlign w:val="center"/>
          </w:tcPr>
          <w:p w14:paraId="1680C613">
            <w:pPr>
              <w:snapToGrid w:val="0"/>
              <w:spacing w:line="300" w:lineRule="exact"/>
              <w:jc w:val="center"/>
              <w:rPr>
                <w:rFonts w:ascii="宋体" w:hAnsi="宋体" w:cs="宋体"/>
              </w:rPr>
            </w:pPr>
          </w:p>
        </w:tc>
      </w:tr>
    </w:tbl>
    <w:p w14:paraId="6FD701AC">
      <w:pPr>
        <w:pStyle w:val="20"/>
        <w:ind w:firstLine="0" w:firstLineChars="0"/>
        <w:jc w:val="center"/>
        <w:rPr>
          <w:b/>
          <w:bCs/>
          <w:sz w:val="28"/>
        </w:rPr>
      </w:pPr>
    </w:p>
    <w:p w14:paraId="261968F8">
      <w:pPr>
        <w:pStyle w:val="20"/>
        <w:ind w:firstLine="0" w:firstLineChars="0"/>
        <w:jc w:val="center"/>
        <w:rPr>
          <w:b/>
          <w:bCs/>
          <w:sz w:val="28"/>
        </w:rPr>
      </w:pPr>
    </w:p>
    <w:p w14:paraId="2956B009">
      <w:pPr>
        <w:pStyle w:val="20"/>
        <w:ind w:firstLine="0" w:firstLineChars="0"/>
        <w:jc w:val="center"/>
        <w:rPr>
          <w:b/>
          <w:bCs/>
          <w:sz w:val="28"/>
        </w:rPr>
      </w:pPr>
    </w:p>
    <w:p w14:paraId="4EF90022">
      <w:pPr>
        <w:pStyle w:val="20"/>
        <w:ind w:firstLine="0" w:firstLineChars="0"/>
        <w:jc w:val="center"/>
        <w:rPr>
          <w:b/>
          <w:bCs/>
          <w:sz w:val="28"/>
        </w:rPr>
      </w:pPr>
    </w:p>
    <w:p w14:paraId="29CED715">
      <w:pPr>
        <w:pStyle w:val="20"/>
        <w:ind w:firstLine="0" w:firstLineChars="0"/>
        <w:jc w:val="both"/>
        <w:rPr>
          <w:b/>
          <w:bCs/>
          <w:sz w:val="28"/>
        </w:rPr>
      </w:pPr>
    </w:p>
    <w:p w14:paraId="509E1A9E">
      <w:pPr>
        <w:pStyle w:val="20"/>
        <w:ind w:firstLine="0" w:firstLineChars="0"/>
        <w:jc w:val="both"/>
        <w:rPr>
          <w:b/>
          <w:bCs/>
          <w:sz w:val="28"/>
        </w:rPr>
      </w:pPr>
    </w:p>
    <w:p w14:paraId="7927815A">
      <w:pPr>
        <w:pStyle w:val="20"/>
        <w:ind w:firstLine="0" w:firstLineChars="0"/>
        <w:jc w:val="both"/>
        <w:rPr>
          <w:b/>
          <w:bCs/>
          <w:sz w:val="28"/>
        </w:rPr>
      </w:pPr>
    </w:p>
    <w:p w14:paraId="145FF63A">
      <w:pPr>
        <w:pStyle w:val="20"/>
        <w:ind w:firstLine="0" w:firstLineChars="0"/>
        <w:jc w:val="both"/>
        <w:rPr>
          <w:b/>
          <w:bCs/>
          <w:sz w:val="28"/>
        </w:rPr>
      </w:pPr>
    </w:p>
    <w:p w14:paraId="40C5247B">
      <w:pPr>
        <w:pStyle w:val="20"/>
        <w:ind w:firstLine="0" w:firstLineChars="0"/>
        <w:jc w:val="both"/>
        <w:rPr>
          <w:b/>
          <w:bCs/>
          <w:sz w:val="28"/>
        </w:rPr>
      </w:pPr>
    </w:p>
    <w:p w14:paraId="65346D2A">
      <w:pPr>
        <w:pStyle w:val="20"/>
        <w:ind w:firstLine="0" w:firstLineChars="0"/>
        <w:jc w:val="both"/>
        <w:rPr>
          <w:b/>
          <w:bCs/>
          <w:sz w:val="28"/>
        </w:rPr>
      </w:pPr>
    </w:p>
    <w:p w14:paraId="6183EE9C">
      <w:pPr>
        <w:pStyle w:val="20"/>
        <w:ind w:firstLine="0" w:firstLineChars="0"/>
        <w:jc w:val="center"/>
        <w:rPr>
          <w:b/>
          <w:bCs/>
          <w:sz w:val="28"/>
        </w:rPr>
      </w:pPr>
    </w:p>
    <w:p w14:paraId="054CD502">
      <w:pPr>
        <w:pStyle w:val="20"/>
        <w:ind w:firstLine="0" w:firstLineChars="0"/>
        <w:jc w:val="center"/>
        <w:rPr>
          <w:b/>
          <w:bCs/>
          <w:sz w:val="28"/>
        </w:rPr>
      </w:pPr>
    </w:p>
    <w:p w14:paraId="4F81EC77">
      <w:pPr>
        <w:pStyle w:val="20"/>
        <w:ind w:firstLine="0" w:firstLineChars="0"/>
        <w:jc w:val="center"/>
        <w:rPr>
          <w:b/>
          <w:bCs/>
          <w:sz w:val="28"/>
        </w:rPr>
      </w:pPr>
    </w:p>
    <w:p w14:paraId="520DD57B">
      <w:pPr>
        <w:pStyle w:val="20"/>
        <w:ind w:firstLine="0" w:firstLineChars="0"/>
        <w:jc w:val="center"/>
        <w:rPr>
          <w:b/>
          <w:bCs/>
          <w:sz w:val="28"/>
        </w:rPr>
      </w:pPr>
    </w:p>
    <w:p w14:paraId="665FA1C3">
      <w:pPr>
        <w:rPr>
          <w:b/>
        </w:rPr>
      </w:pPr>
      <w:r>
        <w:rPr>
          <w:rFonts w:hint="eastAsia"/>
          <w:b/>
        </w:rPr>
        <w:t>附件3：</w:t>
      </w:r>
    </w:p>
    <w:p w14:paraId="39CCFFBE">
      <w:pPr>
        <w:pStyle w:val="20"/>
        <w:spacing w:after="0" w:line="240" w:lineRule="auto"/>
        <w:ind w:right="238" w:firstLine="0" w:firstLineChars="0"/>
        <w:jc w:val="center"/>
        <w:rPr>
          <w:rFonts w:eastAsia="宋体" w:cs="宋体"/>
          <w:b/>
          <w:bCs/>
          <w:sz w:val="28"/>
        </w:rPr>
      </w:pPr>
      <w:r>
        <w:rPr>
          <w:rFonts w:hint="eastAsia" w:eastAsia="宋体" w:cs="宋体"/>
          <w:b/>
          <w:bCs/>
          <w:sz w:val="28"/>
        </w:rPr>
        <w:t>其他常用电器设备维修控制单价表</w:t>
      </w:r>
    </w:p>
    <w:tbl>
      <w:tblPr>
        <w:tblStyle w:val="2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2"/>
        <w:gridCol w:w="1090"/>
        <w:gridCol w:w="4174"/>
        <w:gridCol w:w="850"/>
        <w:gridCol w:w="1520"/>
        <w:gridCol w:w="1106"/>
      </w:tblGrid>
      <w:tr w14:paraId="203CF9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jc w:val="center"/>
        </w:trPr>
        <w:tc>
          <w:tcPr>
            <w:tcW w:w="782" w:type="dxa"/>
            <w:vAlign w:val="center"/>
          </w:tcPr>
          <w:p w14:paraId="707B4C07">
            <w:pPr>
              <w:snapToGrid w:val="0"/>
              <w:jc w:val="center"/>
              <w:rPr>
                <w:rFonts w:eastAsia="仿宋_GB2312"/>
                <w:b/>
                <w:bCs/>
              </w:rPr>
            </w:pPr>
            <w:r>
              <w:rPr>
                <w:rFonts w:hint="eastAsia" w:eastAsia="仿宋_GB2312"/>
                <w:b/>
                <w:bCs/>
              </w:rPr>
              <w:t>序号</w:t>
            </w:r>
          </w:p>
        </w:tc>
        <w:tc>
          <w:tcPr>
            <w:tcW w:w="1090" w:type="dxa"/>
            <w:vAlign w:val="center"/>
          </w:tcPr>
          <w:p w14:paraId="473C1254">
            <w:pPr>
              <w:snapToGrid w:val="0"/>
              <w:jc w:val="center"/>
              <w:rPr>
                <w:rFonts w:eastAsia="仿宋_GB2312"/>
                <w:b/>
                <w:bCs/>
              </w:rPr>
            </w:pPr>
            <w:r>
              <w:rPr>
                <w:rFonts w:hint="eastAsia" w:eastAsia="仿宋_GB2312"/>
                <w:b/>
                <w:bCs/>
              </w:rPr>
              <w:t>项目名称</w:t>
            </w:r>
          </w:p>
        </w:tc>
        <w:tc>
          <w:tcPr>
            <w:tcW w:w="4174" w:type="dxa"/>
            <w:vAlign w:val="center"/>
          </w:tcPr>
          <w:p w14:paraId="47D49A3D">
            <w:pPr>
              <w:snapToGrid w:val="0"/>
              <w:jc w:val="center"/>
              <w:rPr>
                <w:rFonts w:eastAsia="仿宋_GB2312"/>
                <w:b/>
                <w:bCs/>
              </w:rPr>
            </w:pPr>
            <w:r>
              <w:rPr>
                <w:rFonts w:hint="eastAsia" w:eastAsia="仿宋_GB2312"/>
                <w:b/>
                <w:bCs/>
              </w:rPr>
              <w:t>维修内容</w:t>
            </w:r>
          </w:p>
        </w:tc>
        <w:tc>
          <w:tcPr>
            <w:tcW w:w="850" w:type="dxa"/>
            <w:vAlign w:val="center"/>
          </w:tcPr>
          <w:p w14:paraId="1E179ECC">
            <w:pPr>
              <w:snapToGrid w:val="0"/>
              <w:jc w:val="center"/>
              <w:rPr>
                <w:rFonts w:eastAsia="仿宋_GB2312"/>
                <w:b/>
                <w:bCs/>
              </w:rPr>
            </w:pPr>
            <w:r>
              <w:rPr>
                <w:rFonts w:hint="eastAsia" w:eastAsia="仿宋_GB2312"/>
                <w:b/>
                <w:bCs/>
              </w:rPr>
              <w:t>数量</w:t>
            </w:r>
          </w:p>
        </w:tc>
        <w:tc>
          <w:tcPr>
            <w:tcW w:w="1520" w:type="dxa"/>
            <w:vAlign w:val="center"/>
          </w:tcPr>
          <w:p w14:paraId="70D0A42C">
            <w:pPr>
              <w:snapToGrid w:val="0"/>
              <w:jc w:val="center"/>
              <w:rPr>
                <w:rFonts w:eastAsia="仿宋_GB2312"/>
                <w:b/>
                <w:bCs/>
              </w:rPr>
            </w:pPr>
            <w:r>
              <w:rPr>
                <w:rFonts w:hint="eastAsia" w:eastAsia="仿宋_GB2312"/>
                <w:b/>
                <w:bCs/>
              </w:rPr>
              <w:t>控制单价（元）</w:t>
            </w:r>
          </w:p>
        </w:tc>
        <w:tc>
          <w:tcPr>
            <w:tcW w:w="1106" w:type="dxa"/>
            <w:vAlign w:val="center"/>
          </w:tcPr>
          <w:p w14:paraId="517A590C">
            <w:pPr>
              <w:snapToGrid w:val="0"/>
              <w:jc w:val="center"/>
              <w:rPr>
                <w:rFonts w:eastAsia="仿宋_GB2312"/>
                <w:b/>
                <w:bCs/>
              </w:rPr>
            </w:pPr>
            <w:r>
              <w:rPr>
                <w:rFonts w:hint="eastAsia" w:eastAsia="仿宋_GB2312"/>
                <w:b/>
                <w:bCs/>
              </w:rPr>
              <w:t>备注</w:t>
            </w:r>
          </w:p>
        </w:tc>
      </w:tr>
      <w:tr w14:paraId="63B140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782" w:type="dxa"/>
            <w:vMerge w:val="restart"/>
            <w:vAlign w:val="center"/>
          </w:tcPr>
          <w:p w14:paraId="673C9C7D">
            <w:pPr>
              <w:snapToGrid w:val="0"/>
              <w:jc w:val="center"/>
              <w:rPr>
                <w:rFonts w:eastAsia="仿宋_GB2312"/>
              </w:rPr>
            </w:pPr>
            <w:r>
              <w:rPr>
                <w:rFonts w:hint="eastAsia" w:eastAsia="仿宋_GB2312"/>
              </w:rPr>
              <w:t>1</w:t>
            </w:r>
          </w:p>
        </w:tc>
        <w:tc>
          <w:tcPr>
            <w:tcW w:w="1090" w:type="dxa"/>
            <w:vMerge w:val="restart"/>
            <w:vAlign w:val="center"/>
          </w:tcPr>
          <w:p w14:paraId="26014CDD">
            <w:pPr>
              <w:snapToGrid w:val="0"/>
              <w:jc w:val="center"/>
              <w:rPr>
                <w:rFonts w:eastAsia="仿宋_GB2312"/>
              </w:rPr>
            </w:pPr>
            <w:r>
              <w:rPr>
                <w:rFonts w:hint="eastAsia" w:eastAsia="仿宋_GB2312"/>
              </w:rPr>
              <w:t>电视机</w:t>
            </w:r>
          </w:p>
        </w:tc>
        <w:tc>
          <w:tcPr>
            <w:tcW w:w="4174" w:type="dxa"/>
            <w:vAlign w:val="center"/>
          </w:tcPr>
          <w:p w14:paraId="23440335">
            <w:pPr>
              <w:snapToGrid w:val="0"/>
              <w:rPr>
                <w:rFonts w:eastAsia="仿宋_GB2312"/>
              </w:rPr>
            </w:pPr>
            <w:r>
              <w:rPr>
                <w:rFonts w:hint="eastAsia" w:eastAsia="仿宋_GB2312"/>
              </w:rPr>
              <w:t>32-37吋更换主板</w:t>
            </w:r>
          </w:p>
        </w:tc>
        <w:tc>
          <w:tcPr>
            <w:tcW w:w="850" w:type="dxa"/>
            <w:vAlign w:val="center"/>
          </w:tcPr>
          <w:p w14:paraId="4874BB11">
            <w:pPr>
              <w:snapToGrid w:val="0"/>
              <w:jc w:val="center"/>
              <w:rPr>
                <w:rFonts w:eastAsia="仿宋_GB2312"/>
              </w:rPr>
            </w:pPr>
            <w:r>
              <w:rPr>
                <w:rFonts w:hint="eastAsia" w:eastAsia="仿宋_GB2312"/>
              </w:rPr>
              <w:t>1</w:t>
            </w:r>
          </w:p>
        </w:tc>
        <w:tc>
          <w:tcPr>
            <w:tcW w:w="1520" w:type="dxa"/>
            <w:vAlign w:val="center"/>
          </w:tcPr>
          <w:p w14:paraId="7AB104F1">
            <w:pPr>
              <w:snapToGrid w:val="0"/>
              <w:jc w:val="center"/>
              <w:rPr>
                <w:rFonts w:eastAsia="仿宋_GB2312"/>
              </w:rPr>
            </w:pPr>
            <w:r>
              <w:rPr>
                <w:rFonts w:hint="eastAsia" w:eastAsia="仿宋_GB2312"/>
              </w:rPr>
              <w:t>350</w:t>
            </w:r>
          </w:p>
        </w:tc>
        <w:tc>
          <w:tcPr>
            <w:tcW w:w="1106" w:type="dxa"/>
            <w:vMerge w:val="restart"/>
            <w:vAlign w:val="center"/>
          </w:tcPr>
          <w:p w14:paraId="293E52A7">
            <w:pPr>
              <w:snapToGrid w:val="0"/>
              <w:jc w:val="center"/>
              <w:rPr>
                <w:rFonts w:eastAsia="仿宋_GB2312"/>
              </w:rPr>
            </w:pPr>
            <w:r>
              <w:rPr>
                <w:rFonts w:hint="eastAsia" w:eastAsia="仿宋_GB2312"/>
              </w:rPr>
              <w:t>免费上门检测</w:t>
            </w:r>
          </w:p>
        </w:tc>
      </w:tr>
      <w:tr w14:paraId="44F9A8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782" w:type="dxa"/>
            <w:vMerge w:val="continue"/>
            <w:vAlign w:val="center"/>
          </w:tcPr>
          <w:p w14:paraId="0CDB935F">
            <w:pPr>
              <w:snapToGrid w:val="0"/>
              <w:jc w:val="center"/>
              <w:rPr>
                <w:rFonts w:eastAsia="仿宋_GB2312"/>
              </w:rPr>
            </w:pPr>
          </w:p>
        </w:tc>
        <w:tc>
          <w:tcPr>
            <w:tcW w:w="1090" w:type="dxa"/>
            <w:vMerge w:val="continue"/>
            <w:vAlign w:val="center"/>
          </w:tcPr>
          <w:p w14:paraId="55C6E09E">
            <w:pPr>
              <w:snapToGrid w:val="0"/>
              <w:jc w:val="center"/>
              <w:rPr>
                <w:rFonts w:eastAsia="仿宋_GB2312"/>
              </w:rPr>
            </w:pPr>
          </w:p>
        </w:tc>
        <w:tc>
          <w:tcPr>
            <w:tcW w:w="4174" w:type="dxa"/>
            <w:vAlign w:val="center"/>
          </w:tcPr>
          <w:p w14:paraId="6037F94A">
            <w:pPr>
              <w:widowControl/>
              <w:snapToGrid w:val="0"/>
              <w:rPr>
                <w:rFonts w:eastAsia="仿宋_GB2312"/>
              </w:rPr>
            </w:pPr>
            <w:r>
              <w:rPr>
                <w:rFonts w:hint="eastAsia" w:eastAsia="仿宋_GB2312"/>
              </w:rPr>
              <w:t>32-37吋维修屏幕</w:t>
            </w:r>
          </w:p>
        </w:tc>
        <w:tc>
          <w:tcPr>
            <w:tcW w:w="850" w:type="dxa"/>
            <w:vAlign w:val="center"/>
          </w:tcPr>
          <w:p w14:paraId="3A930B04">
            <w:pPr>
              <w:widowControl/>
              <w:snapToGrid w:val="0"/>
              <w:jc w:val="center"/>
              <w:rPr>
                <w:rFonts w:eastAsia="仿宋_GB2312"/>
              </w:rPr>
            </w:pPr>
            <w:r>
              <w:rPr>
                <w:rFonts w:hint="eastAsia" w:eastAsia="仿宋_GB2312"/>
              </w:rPr>
              <w:t>1</w:t>
            </w:r>
          </w:p>
        </w:tc>
        <w:tc>
          <w:tcPr>
            <w:tcW w:w="1520" w:type="dxa"/>
            <w:vAlign w:val="center"/>
          </w:tcPr>
          <w:p w14:paraId="125979F0">
            <w:pPr>
              <w:widowControl/>
              <w:snapToGrid w:val="0"/>
              <w:jc w:val="center"/>
              <w:rPr>
                <w:rFonts w:eastAsia="仿宋_GB2312"/>
              </w:rPr>
            </w:pPr>
            <w:r>
              <w:rPr>
                <w:rFonts w:hint="eastAsia" w:eastAsia="仿宋_GB2312"/>
              </w:rPr>
              <w:t>400</w:t>
            </w:r>
          </w:p>
        </w:tc>
        <w:tc>
          <w:tcPr>
            <w:tcW w:w="1106" w:type="dxa"/>
            <w:vMerge w:val="continue"/>
            <w:vAlign w:val="center"/>
          </w:tcPr>
          <w:p w14:paraId="1C60A774">
            <w:pPr>
              <w:snapToGrid w:val="0"/>
              <w:jc w:val="center"/>
              <w:rPr>
                <w:rFonts w:eastAsia="仿宋_GB2312"/>
              </w:rPr>
            </w:pPr>
          </w:p>
        </w:tc>
      </w:tr>
      <w:tr w14:paraId="7ED04A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782" w:type="dxa"/>
            <w:vMerge w:val="continue"/>
            <w:vAlign w:val="center"/>
          </w:tcPr>
          <w:p w14:paraId="1B9D05D8">
            <w:pPr>
              <w:snapToGrid w:val="0"/>
              <w:jc w:val="center"/>
              <w:rPr>
                <w:rFonts w:eastAsia="仿宋_GB2312"/>
              </w:rPr>
            </w:pPr>
          </w:p>
        </w:tc>
        <w:tc>
          <w:tcPr>
            <w:tcW w:w="1090" w:type="dxa"/>
            <w:vMerge w:val="continue"/>
            <w:vAlign w:val="center"/>
          </w:tcPr>
          <w:p w14:paraId="4C049064">
            <w:pPr>
              <w:snapToGrid w:val="0"/>
              <w:jc w:val="center"/>
              <w:rPr>
                <w:rFonts w:eastAsia="仿宋_GB2312"/>
              </w:rPr>
            </w:pPr>
          </w:p>
        </w:tc>
        <w:tc>
          <w:tcPr>
            <w:tcW w:w="4174" w:type="dxa"/>
            <w:vAlign w:val="center"/>
          </w:tcPr>
          <w:p w14:paraId="03F2B2CD">
            <w:pPr>
              <w:widowControl/>
              <w:snapToGrid w:val="0"/>
              <w:rPr>
                <w:rFonts w:eastAsia="仿宋_GB2312"/>
              </w:rPr>
            </w:pPr>
            <w:r>
              <w:rPr>
                <w:rFonts w:hint="eastAsia" w:eastAsia="仿宋_GB2312"/>
              </w:rPr>
              <w:t>40-43吋更换主板</w:t>
            </w:r>
          </w:p>
        </w:tc>
        <w:tc>
          <w:tcPr>
            <w:tcW w:w="850" w:type="dxa"/>
            <w:vAlign w:val="center"/>
          </w:tcPr>
          <w:p w14:paraId="5B594882">
            <w:pPr>
              <w:widowControl/>
              <w:snapToGrid w:val="0"/>
              <w:jc w:val="center"/>
              <w:rPr>
                <w:rFonts w:eastAsia="仿宋_GB2312"/>
              </w:rPr>
            </w:pPr>
            <w:r>
              <w:rPr>
                <w:rFonts w:hint="eastAsia" w:eastAsia="仿宋_GB2312"/>
              </w:rPr>
              <w:t>1</w:t>
            </w:r>
          </w:p>
        </w:tc>
        <w:tc>
          <w:tcPr>
            <w:tcW w:w="1520" w:type="dxa"/>
            <w:vAlign w:val="center"/>
          </w:tcPr>
          <w:p w14:paraId="2E28280A">
            <w:pPr>
              <w:widowControl/>
              <w:snapToGrid w:val="0"/>
              <w:jc w:val="center"/>
              <w:rPr>
                <w:rFonts w:eastAsia="仿宋_GB2312"/>
              </w:rPr>
            </w:pPr>
            <w:r>
              <w:rPr>
                <w:rFonts w:hint="eastAsia" w:eastAsia="仿宋_GB2312"/>
              </w:rPr>
              <w:t>400</w:t>
            </w:r>
          </w:p>
        </w:tc>
        <w:tc>
          <w:tcPr>
            <w:tcW w:w="1106" w:type="dxa"/>
            <w:vMerge w:val="continue"/>
            <w:vAlign w:val="center"/>
          </w:tcPr>
          <w:p w14:paraId="50ECA9A8">
            <w:pPr>
              <w:snapToGrid w:val="0"/>
              <w:jc w:val="center"/>
              <w:rPr>
                <w:rFonts w:eastAsia="仿宋_GB2312"/>
              </w:rPr>
            </w:pPr>
          </w:p>
        </w:tc>
      </w:tr>
      <w:tr w14:paraId="1AC263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782" w:type="dxa"/>
            <w:vMerge w:val="continue"/>
            <w:vAlign w:val="center"/>
          </w:tcPr>
          <w:p w14:paraId="714C42DE">
            <w:pPr>
              <w:snapToGrid w:val="0"/>
              <w:jc w:val="center"/>
              <w:rPr>
                <w:rFonts w:eastAsia="仿宋_GB2312"/>
              </w:rPr>
            </w:pPr>
          </w:p>
        </w:tc>
        <w:tc>
          <w:tcPr>
            <w:tcW w:w="1090" w:type="dxa"/>
            <w:vMerge w:val="continue"/>
            <w:vAlign w:val="center"/>
          </w:tcPr>
          <w:p w14:paraId="087AB070">
            <w:pPr>
              <w:snapToGrid w:val="0"/>
              <w:jc w:val="center"/>
              <w:rPr>
                <w:rFonts w:eastAsia="仿宋_GB2312"/>
              </w:rPr>
            </w:pPr>
          </w:p>
        </w:tc>
        <w:tc>
          <w:tcPr>
            <w:tcW w:w="4174" w:type="dxa"/>
            <w:vAlign w:val="center"/>
          </w:tcPr>
          <w:p w14:paraId="4DC10DAB">
            <w:pPr>
              <w:widowControl/>
              <w:snapToGrid w:val="0"/>
              <w:rPr>
                <w:rFonts w:eastAsia="仿宋_GB2312"/>
              </w:rPr>
            </w:pPr>
            <w:r>
              <w:rPr>
                <w:rFonts w:hint="eastAsia" w:eastAsia="仿宋_GB2312"/>
              </w:rPr>
              <w:t>40-43吋维修屏幕</w:t>
            </w:r>
          </w:p>
        </w:tc>
        <w:tc>
          <w:tcPr>
            <w:tcW w:w="850" w:type="dxa"/>
            <w:vAlign w:val="center"/>
          </w:tcPr>
          <w:p w14:paraId="4E66D2FF">
            <w:pPr>
              <w:widowControl/>
              <w:snapToGrid w:val="0"/>
              <w:jc w:val="center"/>
              <w:rPr>
                <w:rFonts w:eastAsia="仿宋_GB2312"/>
              </w:rPr>
            </w:pPr>
            <w:r>
              <w:rPr>
                <w:rFonts w:hint="eastAsia" w:eastAsia="仿宋_GB2312"/>
              </w:rPr>
              <w:t>1</w:t>
            </w:r>
          </w:p>
        </w:tc>
        <w:tc>
          <w:tcPr>
            <w:tcW w:w="1520" w:type="dxa"/>
            <w:vAlign w:val="center"/>
          </w:tcPr>
          <w:p w14:paraId="40595FD7">
            <w:pPr>
              <w:widowControl/>
              <w:snapToGrid w:val="0"/>
              <w:jc w:val="center"/>
              <w:rPr>
                <w:rFonts w:eastAsia="仿宋_GB2312"/>
              </w:rPr>
            </w:pPr>
            <w:r>
              <w:rPr>
                <w:rFonts w:hint="eastAsia" w:eastAsia="仿宋_GB2312"/>
              </w:rPr>
              <w:t>450</w:t>
            </w:r>
          </w:p>
        </w:tc>
        <w:tc>
          <w:tcPr>
            <w:tcW w:w="1106" w:type="dxa"/>
            <w:vMerge w:val="continue"/>
            <w:vAlign w:val="center"/>
          </w:tcPr>
          <w:p w14:paraId="11E36454">
            <w:pPr>
              <w:snapToGrid w:val="0"/>
              <w:jc w:val="center"/>
              <w:rPr>
                <w:rFonts w:eastAsia="仿宋_GB2312"/>
              </w:rPr>
            </w:pPr>
          </w:p>
        </w:tc>
      </w:tr>
      <w:tr w14:paraId="77913F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782" w:type="dxa"/>
            <w:vMerge w:val="continue"/>
            <w:vAlign w:val="center"/>
          </w:tcPr>
          <w:p w14:paraId="0692CCB5">
            <w:pPr>
              <w:snapToGrid w:val="0"/>
              <w:jc w:val="center"/>
              <w:rPr>
                <w:rFonts w:eastAsia="仿宋_GB2312"/>
              </w:rPr>
            </w:pPr>
          </w:p>
        </w:tc>
        <w:tc>
          <w:tcPr>
            <w:tcW w:w="1090" w:type="dxa"/>
            <w:vMerge w:val="continue"/>
            <w:vAlign w:val="center"/>
          </w:tcPr>
          <w:p w14:paraId="511826D7">
            <w:pPr>
              <w:snapToGrid w:val="0"/>
              <w:jc w:val="center"/>
              <w:rPr>
                <w:rFonts w:eastAsia="仿宋_GB2312"/>
              </w:rPr>
            </w:pPr>
          </w:p>
        </w:tc>
        <w:tc>
          <w:tcPr>
            <w:tcW w:w="4174" w:type="dxa"/>
            <w:vAlign w:val="center"/>
          </w:tcPr>
          <w:p w14:paraId="55301CC9">
            <w:pPr>
              <w:widowControl/>
              <w:snapToGrid w:val="0"/>
              <w:rPr>
                <w:rFonts w:eastAsia="仿宋_GB2312"/>
              </w:rPr>
            </w:pPr>
            <w:r>
              <w:rPr>
                <w:rFonts w:hint="eastAsia" w:eastAsia="仿宋_GB2312"/>
              </w:rPr>
              <w:t>50吋更换主板</w:t>
            </w:r>
          </w:p>
        </w:tc>
        <w:tc>
          <w:tcPr>
            <w:tcW w:w="850" w:type="dxa"/>
            <w:vAlign w:val="center"/>
          </w:tcPr>
          <w:p w14:paraId="0CC66F03">
            <w:pPr>
              <w:widowControl/>
              <w:snapToGrid w:val="0"/>
              <w:jc w:val="center"/>
              <w:rPr>
                <w:rFonts w:eastAsia="仿宋_GB2312"/>
              </w:rPr>
            </w:pPr>
            <w:r>
              <w:rPr>
                <w:rFonts w:hint="eastAsia" w:eastAsia="仿宋_GB2312"/>
              </w:rPr>
              <w:t>1</w:t>
            </w:r>
          </w:p>
        </w:tc>
        <w:tc>
          <w:tcPr>
            <w:tcW w:w="1520" w:type="dxa"/>
            <w:vAlign w:val="center"/>
          </w:tcPr>
          <w:p w14:paraId="62D036A8">
            <w:pPr>
              <w:widowControl/>
              <w:snapToGrid w:val="0"/>
              <w:jc w:val="center"/>
              <w:rPr>
                <w:rFonts w:eastAsia="仿宋_GB2312"/>
              </w:rPr>
            </w:pPr>
            <w:r>
              <w:rPr>
                <w:rFonts w:hint="eastAsia" w:eastAsia="仿宋_GB2312"/>
              </w:rPr>
              <w:t>400</w:t>
            </w:r>
          </w:p>
        </w:tc>
        <w:tc>
          <w:tcPr>
            <w:tcW w:w="1106" w:type="dxa"/>
            <w:vMerge w:val="continue"/>
            <w:vAlign w:val="center"/>
          </w:tcPr>
          <w:p w14:paraId="5296EE1A">
            <w:pPr>
              <w:snapToGrid w:val="0"/>
              <w:jc w:val="center"/>
              <w:rPr>
                <w:rFonts w:eastAsia="仿宋_GB2312"/>
              </w:rPr>
            </w:pPr>
          </w:p>
        </w:tc>
      </w:tr>
      <w:tr w14:paraId="1FE8D9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782" w:type="dxa"/>
            <w:vMerge w:val="continue"/>
            <w:vAlign w:val="center"/>
          </w:tcPr>
          <w:p w14:paraId="0CAFE199">
            <w:pPr>
              <w:snapToGrid w:val="0"/>
              <w:jc w:val="center"/>
              <w:rPr>
                <w:rFonts w:eastAsia="仿宋_GB2312"/>
              </w:rPr>
            </w:pPr>
          </w:p>
        </w:tc>
        <w:tc>
          <w:tcPr>
            <w:tcW w:w="1090" w:type="dxa"/>
            <w:vMerge w:val="continue"/>
            <w:vAlign w:val="center"/>
          </w:tcPr>
          <w:p w14:paraId="68AF86C8">
            <w:pPr>
              <w:snapToGrid w:val="0"/>
              <w:jc w:val="center"/>
              <w:rPr>
                <w:rFonts w:eastAsia="仿宋_GB2312"/>
              </w:rPr>
            </w:pPr>
          </w:p>
        </w:tc>
        <w:tc>
          <w:tcPr>
            <w:tcW w:w="4174" w:type="dxa"/>
            <w:vAlign w:val="center"/>
          </w:tcPr>
          <w:p w14:paraId="75DAD30F">
            <w:pPr>
              <w:widowControl/>
              <w:snapToGrid w:val="0"/>
              <w:rPr>
                <w:rFonts w:eastAsia="仿宋_GB2312"/>
              </w:rPr>
            </w:pPr>
            <w:r>
              <w:rPr>
                <w:rFonts w:hint="eastAsia" w:eastAsia="仿宋_GB2312"/>
              </w:rPr>
              <w:t>50吋维修屏幕</w:t>
            </w:r>
          </w:p>
        </w:tc>
        <w:tc>
          <w:tcPr>
            <w:tcW w:w="850" w:type="dxa"/>
            <w:vAlign w:val="center"/>
          </w:tcPr>
          <w:p w14:paraId="2122F260">
            <w:pPr>
              <w:widowControl/>
              <w:snapToGrid w:val="0"/>
              <w:jc w:val="center"/>
              <w:rPr>
                <w:rFonts w:eastAsia="仿宋_GB2312"/>
              </w:rPr>
            </w:pPr>
            <w:r>
              <w:rPr>
                <w:rFonts w:hint="eastAsia" w:eastAsia="仿宋_GB2312"/>
              </w:rPr>
              <w:t>1</w:t>
            </w:r>
          </w:p>
        </w:tc>
        <w:tc>
          <w:tcPr>
            <w:tcW w:w="1520" w:type="dxa"/>
            <w:vAlign w:val="center"/>
          </w:tcPr>
          <w:p w14:paraId="1B0E3942">
            <w:pPr>
              <w:widowControl/>
              <w:snapToGrid w:val="0"/>
              <w:jc w:val="center"/>
              <w:rPr>
                <w:rFonts w:eastAsia="仿宋_GB2312"/>
              </w:rPr>
            </w:pPr>
            <w:r>
              <w:rPr>
                <w:rFonts w:hint="eastAsia" w:eastAsia="仿宋_GB2312"/>
              </w:rPr>
              <w:t>950</w:t>
            </w:r>
          </w:p>
        </w:tc>
        <w:tc>
          <w:tcPr>
            <w:tcW w:w="1106" w:type="dxa"/>
            <w:vMerge w:val="continue"/>
            <w:vAlign w:val="center"/>
          </w:tcPr>
          <w:p w14:paraId="538679E6">
            <w:pPr>
              <w:snapToGrid w:val="0"/>
              <w:jc w:val="center"/>
              <w:rPr>
                <w:rFonts w:eastAsia="仿宋_GB2312"/>
              </w:rPr>
            </w:pPr>
          </w:p>
        </w:tc>
      </w:tr>
      <w:tr w14:paraId="628713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782" w:type="dxa"/>
            <w:vMerge w:val="continue"/>
            <w:vAlign w:val="center"/>
          </w:tcPr>
          <w:p w14:paraId="1F1C9906">
            <w:pPr>
              <w:snapToGrid w:val="0"/>
              <w:jc w:val="center"/>
              <w:rPr>
                <w:rFonts w:eastAsia="仿宋_GB2312"/>
              </w:rPr>
            </w:pPr>
          </w:p>
        </w:tc>
        <w:tc>
          <w:tcPr>
            <w:tcW w:w="1090" w:type="dxa"/>
            <w:vMerge w:val="continue"/>
            <w:vAlign w:val="center"/>
          </w:tcPr>
          <w:p w14:paraId="43E107EC">
            <w:pPr>
              <w:snapToGrid w:val="0"/>
              <w:jc w:val="center"/>
              <w:rPr>
                <w:rFonts w:eastAsia="仿宋_GB2312"/>
              </w:rPr>
            </w:pPr>
          </w:p>
        </w:tc>
        <w:tc>
          <w:tcPr>
            <w:tcW w:w="4174" w:type="dxa"/>
            <w:vAlign w:val="center"/>
          </w:tcPr>
          <w:p w14:paraId="64624AED">
            <w:pPr>
              <w:widowControl/>
              <w:snapToGrid w:val="0"/>
              <w:rPr>
                <w:rFonts w:eastAsia="仿宋_GB2312"/>
              </w:rPr>
            </w:pPr>
            <w:r>
              <w:rPr>
                <w:rFonts w:hint="eastAsia" w:eastAsia="仿宋_GB2312"/>
              </w:rPr>
              <w:t>60吋更换主板</w:t>
            </w:r>
          </w:p>
        </w:tc>
        <w:tc>
          <w:tcPr>
            <w:tcW w:w="850" w:type="dxa"/>
            <w:vAlign w:val="center"/>
          </w:tcPr>
          <w:p w14:paraId="447A2DFB">
            <w:pPr>
              <w:widowControl/>
              <w:snapToGrid w:val="0"/>
              <w:jc w:val="center"/>
              <w:rPr>
                <w:rFonts w:eastAsia="仿宋_GB2312"/>
              </w:rPr>
            </w:pPr>
            <w:r>
              <w:rPr>
                <w:rFonts w:hint="eastAsia" w:eastAsia="仿宋_GB2312"/>
              </w:rPr>
              <w:t>1</w:t>
            </w:r>
          </w:p>
        </w:tc>
        <w:tc>
          <w:tcPr>
            <w:tcW w:w="1520" w:type="dxa"/>
            <w:vAlign w:val="center"/>
          </w:tcPr>
          <w:p w14:paraId="6E04EBE0">
            <w:pPr>
              <w:widowControl/>
              <w:snapToGrid w:val="0"/>
              <w:jc w:val="center"/>
              <w:rPr>
                <w:rFonts w:eastAsia="仿宋_GB2312"/>
              </w:rPr>
            </w:pPr>
            <w:r>
              <w:rPr>
                <w:rFonts w:hint="eastAsia" w:eastAsia="仿宋_GB2312"/>
              </w:rPr>
              <w:t>550</w:t>
            </w:r>
          </w:p>
        </w:tc>
        <w:tc>
          <w:tcPr>
            <w:tcW w:w="1106" w:type="dxa"/>
            <w:vMerge w:val="continue"/>
            <w:vAlign w:val="center"/>
          </w:tcPr>
          <w:p w14:paraId="22FD942A">
            <w:pPr>
              <w:snapToGrid w:val="0"/>
              <w:jc w:val="center"/>
              <w:rPr>
                <w:rFonts w:eastAsia="仿宋_GB2312"/>
              </w:rPr>
            </w:pPr>
          </w:p>
        </w:tc>
      </w:tr>
      <w:tr w14:paraId="68215F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782" w:type="dxa"/>
            <w:vMerge w:val="continue"/>
            <w:vAlign w:val="center"/>
          </w:tcPr>
          <w:p w14:paraId="37C3FFE1">
            <w:pPr>
              <w:snapToGrid w:val="0"/>
              <w:jc w:val="center"/>
              <w:rPr>
                <w:rFonts w:eastAsia="仿宋_GB2312"/>
              </w:rPr>
            </w:pPr>
          </w:p>
        </w:tc>
        <w:tc>
          <w:tcPr>
            <w:tcW w:w="1090" w:type="dxa"/>
            <w:vMerge w:val="continue"/>
            <w:vAlign w:val="center"/>
          </w:tcPr>
          <w:p w14:paraId="54A563D0">
            <w:pPr>
              <w:snapToGrid w:val="0"/>
              <w:jc w:val="center"/>
              <w:rPr>
                <w:rFonts w:eastAsia="仿宋_GB2312"/>
              </w:rPr>
            </w:pPr>
          </w:p>
        </w:tc>
        <w:tc>
          <w:tcPr>
            <w:tcW w:w="4174" w:type="dxa"/>
            <w:vAlign w:val="center"/>
          </w:tcPr>
          <w:p w14:paraId="35770B0C">
            <w:pPr>
              <w:widowControl/>
              <w:snapToGrid w:val="0"/>
              <w:rPr>
                <w:rFonts w:eastAsia="仿宋_GB2312"/>
              </w:rPr>
            </w:pPr>
            <w:r>
              <w:rPr>
                <w:rFonts w:hint="eastAsia" w:eastAsia="仿宋_GB2312"/>
              </w:rPr>
              <w:t>60吋维修屏幕</w:t>
            </w:r>
          </w:p>
        </w:tc>
        <w:tc>
          <w:tcPr>
            <w:tcW w:w="850" w:type="dxa"/>
            <w:vAlign w:val="center"/>
          </w:tcPr>
          <w:p w14:paraId="30CB1847">
            <w:pPr>
              <w:widowControl/>
              <w:snapToGrid w:val="0"/>
              <w:jc w:val="center"/>
              <w:rPr>
                <w:rFonts w:eastAsia="仿宋_GB2312"/>
              </w:rPr>
            </w:pPr>
            <w:r>
              <w:rPr>
                <w:rFonts w:hint="eastAsia" w:eastAsia="仿宋_GB2312"/>
              </w:rPr>
              <w:t>1</w:t>
            </w:r>
          </w:p>
        </w:tc>
        <w:tc>
          <w:tcPr>
            <w:tcW w:w="1520" w:type="dxa"/>
            <w:vAlign w:val="center"/>
          </w:tcPr>
          <w:p w14:paraId="29A0902D">
            <w:pPr>
              <w:widowControl/>
              <w:snapToGrid w:val="0"/>
              <w:jc w:val="center"/>
              <w:rPr>
                <w:rFonts w:eastAsia="仿宋_GB2312"/>
              </w:rPr>
            </w:pPr>
            <w:r>
              <w:rPr>
                <w:rFonts w:hint="eastAsia" w:eastAsia="仿宋_GB2312"/>
              </w:rPr>
              <w:t>1200</w:t>
            </w:r>
          </w:p>
        </w:tc>
        <w:tc>
          <w:tcPr>
            <w:tcW w:w="1106" w:type="dxa"/>
            <w:vMerge w:val="continue"/>
            <w:vAlign w:val="center"/>
          </w:tcPr>
          <w:p w14:paraId="14EAB671">
            <w:pPr>
              <w:snapToGrid w:val="0"/>
              <w:jc w:val="center"/>
              <w:rPr>
                <w:rFonts w:eastAsia="仿宋_GB2312"/>
              </w:rPr>
            </w:pPr>
          </w:p>
        </w:tc>
      </w:tr>
      <w:tr w14:paraId="566602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782" w:type="dxa"/>
            <w:vMerge w:val="restart"/>
            <w:vAlign w:val="center"/>
          </w:tcPr>
          <w:p w14:paraId="43A71E05">
            <w:pPr>
              <w:snapToGrid w:val="0"/>
              <w:jc w:val="center"/>
              <w:rPr>
                <w:rFonts w:eastAsia="仿宋_GB2312"/>
              </w:rPr>
            </w:pPr>
            <w:r>
              <w:rPr>
                <w:rFonts w:hint="eastAsia" w:eastAsia="仿宋_GB2312"/>
              </w:rPr>
              <w:t>2</w:t>
            </w:r>
          </w:p>
        </w:tc>
        <w:tc>
          <w:tcPr>
            <w:tcW w:w="1090" w:type="dxa"/>
            <w:vMerge w:val="restart"/>
            <w:vAlign w:val="center"/>
          </w:tcPr>
          <w:p w14:paraId="6F674EFA">
            <w:pPr>
              <w:snapToGrid w:val="0"/>
              <w:jc w:val="center"/>
              <w:rPr>
                <w:rFonts w:eastAsia="仿宋_GB2312"/>
              </w:rPr>
            </w:pPr>
            <w:r>
              <w:rPr>
                <w:rFonts w:hint="eastAsia" w:eastAsia="仿宋_GB2312"/>
              </w:rPr>
              <w:t>洗衣机</w:t>
            </w:r>
          </w:p>
        </w:tc>
        <w:tc>
          <w:tcPr>
            <w:tcW w:w="4174" w:type="dxa"/>
            <w:vAlign w:val="center"/>
          </w:tcPr>
          <w:p w14:paraId="562F4236">
            <w:pPr>
              <w:snapToGrid w:val="0"/>
              <w:rPr>
                <w:rFonts w:eastAsia="仿宋_GB2312"/>
              </w:rPr>
            </w:pPr>
            <w:r>
              <w:rPr>
                <w:rFonts w:hint="eastAsia" w:eastAsia="仿宋_GB2312"/>
              </w:rPr>
              <w:t>控制面板故障、更换电路板</w:t>
            </w:r>
          </w:p>
        </w:tc>
        <w:tc>
          <w:tcPr>
            <w:tcW w:w="850" w:type="dxa"/>
            <w:vAlign w:val="center"/>
          </w:tcPr>
          <w:p w14:paraId="42484E5A">
            <w:pPr>
              <w:snapToGrid w:val="0"/>
              <w:jc w:val="center"/>
              <w:rPr>
                <w:rFonts w:eastAsia="仿宋_GB2312"/>
              </w:rPr>
            </w:pPr>
            <w:r>
              <w:rPr>
                <w:rFonts w:hint="eastAsia" w:eastAsia="仿宋_GB2312"/>
              </w:rPr>
              <w:t>1</w:t>
            </w:r>
          </w:p>
        </w:tc>
        <w:tc>
          <w:tcPr>
            <w:tcW w:w="1520" w:type="dxa"/>
            <w:vAlign w:val="center"/>
          </w:tcPr>
          <w:p w14:paraId="39483BF9">
            <w:pPr>
              <w:snapToGrid w:val="0"/>
              <w:jc w:val="center"/>
              <w:rPr>
                <w:rFonts w:ascii="Calibri" w:hAnsi="Calibri"/>
              </w:rPr>
            </w:pPr>
            <w:r>
              <w:rPr>
                <w:rFonts w:ascii="Calibri" w:hAnsi="Calibri"/>
              </w:rPr>
              <w:t>400</w:t>
            </w:r>
          </w:p>
        </w:tc>
        <w:tc>
          <w:tcPr>
            <w:tcW w:w="1106" w:type="dxa"/>
            <w:vMerge w:val="restart"/>
            <w:vAlign w:val="center"/>
          </w:tcPr>
          <w:p w14:paraId="1D99D636">
            <w:pPr>
              <w:snapToGrid w:val="0"/>
              <w:jc w:val="center"/>
              <w:rPr>
                <w:rFonts w:eastAsia="仿宋_GB2312"/>
              </w:rPr>
            </w:pPr>
            <w:r>
              <w:rPr>
                <w:rFonts w:hint="eastAsia" w:eastAsia="仿宋_GB2312"/>
              </w:rPr>
              <w:t>免费上门检测</w:t>
            </w:r>
          </w:p>
        </w:tc>
      </w:tr>
      <w:tr w14:paraId="64597E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782" w:type="dxa"/>
            <w:vMerge w:val="continue"/>
            <w:vAlign w:val="center"/>
          </w:tcPr>
          <w:p w14:paraId="33D6A00B">
            <w:pPr>
              <w:snapToGrid w:val="0"/>
              <w:jc w:val="center"/>
              <w:rPr>
                <w:rFonts w:eastAsia="仿宋_GB2312"/>
              </w:rPr>
            </w:pPr>
          </w:p>
        </w:tc>
        <w:tc>
          <w:tcPr>
            <w:tcW w:w="1090" w:type="dxa"/>
            <w:vMerge w:val="continue"/>
            <w:vAlign w:val="center"/>
          </w:tcPr>
          <w:p w14:paraId="60A4C5C7">
            <w:pPr>
              <w:snapToGrid w:val="0"/>
              <w:jc w:val="center"/>
              <w:rPr>
                <w:rFonts w:eastAsia="仿宋_GB2312"/>
              </w:rPr>
            </w:pPr>
          </w:p>
        </w:tc>
        <w:tc>
          <w:tcPr>
            <w:tcW w:w="4174" w:type="dxa"/>
            <w:vAlign w:val="center"/>
          </w:tcPr>
          <w:p w14:paraId="4252F4AB">
            <w:pPr>
              <w:widowControl/>
              <w:snapToGrid w:val="0"/>
              <w:rPr>
                <w:rFonts w:eastAsia="仿宋_GB2312"/>
              </w:rPr>
            </w:pPr>
            <w:r>
              <w:rPr>
                <w:rFonts w:hint="eastAsia" w:eastAsia="仿宋_GB2312"/>
              </w:rPr>
              <w:t>电机烧毁、更换电机</w:t>
            </w:r>
          </w:p>
        </w:tc>
        <w:tc>
          <w:tcPr>
            <w:tcW w:w="850" w:type="dxa"/>
            <w:vAlign w:val="center"/>
          </w:tcPr>
          <w:p w14:paraId="7FAA39C6">
            <w:pPr>
              <w:widowControl/>
              <w:snapToGrid w:val="0"/>
              <w:jc w:val="center"/>
              <w:rPr>
                <w:rFonts w:eastAsia="仿宋_GB2312"/>
              </w:rPr>
            </w:pPr>
            <w:r>
              <w:rPr>
                <w:rFonts w:hint="eastAsia" w:eastAsia="仿宋_GB2312"/>
              </w:rPr>
              <w:t>1</w:t>
            </w:r>
          </w:p>
        </w:tc>
        <w:tc>
          <w:tcPr>
            <w:tcW w:w="1520" w:type="dxa"/>
            <w:vAlign w:val="center"/>
          </w:tcPr>
          <w:p w14:paraId="2BD1C763">
            <w:pPr>
              <w:snapToGrid w:val="0"/>
              <w:jc w:val="center"/>
              <w:rPr>
                <w:rFonts w:ascii="Calibri" w:hAnsi="Calibri"/>
              </w:rPr>
            </w:pPr>
            <w:r>
              <w:rPr>
                <w:rFonts w:ascii="Calibri" w:hAnsi="Calibri"/>
              </w:rPr>
              <w:t>450</w:t>
            </w:r>
          </w:p>
        </w:tc>
        <w:tc>
          <w:tcPr>
            <w:tcW w:w="1106" w:type="dxa"/>
            <w:vMerge w:val="continue"/>
            <w:vAlign w:val="center"/>
          </w:tcPr>
          <w:p w14:paraId="1633D18F">
            <w:pPr>
              <w:snapToGrid w:val="0"/>
              <w:jc w:val="center"/>
              <w:rPr>
                <w:rFonts w:eastAsia="仿宋_GB2312"/>
              </w:rPr>
            </w:pPr>
          </w:p>
        </w:tc>
      </w:tr>
      <w:tr w14:paraId="1D1CA9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782" w:type="dxa"/>
            <w:vMerge w:val="continue"/>
            <w:vAlign w:val="center"/>
          </w:tcPr>
          <w:p w14:paraId="131FBC86">
            <w:pPr>
              <w:snapToGrid w:val="0"/>
              <w:jc w:val="center"/>
              <w:rPr>
                <w:rFonts w:eastAsia="仿宋_GB2312"/>
              </w:rPr>
            </w:pPr>
          </w:p>
        </w:tc>
        <w:tc>
          <w:tcPr>
            <w:tcW w:w="1090" w:type="dxa"/>
            <w:vMerge w:val="continue"/>
            <w:vAlign w:val="center"/>
          </w:tcPr>
          <w:p w14:paraId="5F1CE594">
            <w:pPr>
              <w:snapToGrid w:val="0"/>
              <w:jc w:val="center"/>
              <w:rPr>
                <w:rFonts w:eastAsia="仿宋_GB2312"/>
              </w:rPr>
            </w:pPr>
          </w:p>
        </w:tc>
        <w:tc>
          <w:tcPr>
            <w:tcW w:w="4174" w:type="dxa"/>
            <w:vAlign w:val="center"/>
          </w:tcPr>
          <w:p w14:paraId="59DD3346">
            <w:pPr>
              <w:widowControl/>
              <w:snapToGrid w:val="0"/>
              <w:rPr>
                <w:rFonts w:eastAsia="仿宋_GB2312"/>
              </w:rPr>
            </w:pPr>
            <w:r>
              <w:rPr>
                <w:rFonts w:hint="eastAsia" w:eastAsia="仿宋_GB2312"/>
              </w:rPr>
              <w:t>更换传感器</w:t>
            </w:r>
          </w:p>
        </w:tc>
        <w:tc>
          <w:tcPr>
            <w:tcW w:w="850" w:type="dxa"/>
            <w:vAlign w:val="center"/>
          </w:tcPr>
          <w:p w14:paraId="5A37C1E8">
            <w:pPr>
              <w:widowControl/>
              <w:snapToGrid w:val="0"/>
              <w:jc w:val="center"/>
              <w:rPr>
                <w:rFonts w:eastAsia="仿宋_GB2312"/>
              </w:rPr>
            </w:pPr>
            <w:r>
              <w:rPr>
                <w:rFonts w:hint="eastAsia" w:eastAsia="仿宋_GB2312"/>
              </w:rPr>
              <w:t>1</w:t>
            </w:r>
          </w:p>
        </w:tc>
        <w:tc>
          <w:tcPr>
            <w:tcW w:w="1520" w:type="dxa"/>
            <w:vAlign w:val="center"/>
          </w:tcPr>
          <w:p w14:paraId="2B209191">
            <w:pPr>
              <w:snapToGrid w:val="0"/>
              <w:jc w:val="center"/>
              <w:rPr>
                <w:rFonts w:ascii="Calibri" w:hAnsi="Calibri"/>
              </w:rPr>
            </w:pPr>
            <w:r>
              <w:rPr>
                <w:rFonts w:ascii="Calibri" w:hAnsi="Calibri"/>
              </w:rPr>
              <w:t>350</w:t>
            </w:r>
          </w:p>
        </w:tc>
        <w:tc>
          <w:tcPr>
            <w:tcW w:w="1106" w:type="dxa"/>
            <w:vMerge w:val="continue"/>
            <w:vAlign w:val="center"/>
          </w:tcPr>
          <w:p w14:paraId="02E64ECC">
            <w:pPr>
              <w:snapToGrid w:val="0"/>
              <w:jc w:val="center"/>
              <w:rPr>
                <w:rFonts w:eastAsia="仿宋_GB2312"/>
              </w:rPr>
            </w:pPr>
          </w:p>
        </w:tc>
      </w:tr>
      <w:tr w14:paraId="6E151A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0" w:hRule="atLeast"/>
          <w:jc w:val="center"/>
        </w:trPr>
        <w:tc>
          <w:tcPr>
            <w:tcW w:w="782" w:type="dxa"/>
            <w:vMerge w:val="continue"/>
            <w:vAlign w:val="center"/>
          </w:tcPr>
          <w:p w14:paraId="7AC880E2">
            <w:pPr>
              <w:snapToGrid w:val="0"/>
              <w:jc w:val="center"/>
              <w:rPr>
                <w:rFonts w:eastAsia="仿宋_GB2312"/>
              </w:rPr>
            </w:pPr>
          </w:p>
        </w:tc>
        <w:tc>
          <w:tcPr>
            <w:tcW w:w="1090" w:type="dxa"/>
            <w:vMerge w:val="continue"/>
            <w:vAlign w:val="center"/>
          </w:tcPr>
          <w:p w14:paraId="27378933">
            <w:pPr>
              <w:snapToGrid w:val="0"/>
              <w:jc w:val="center"/>
              <w:rPr>
                <w:rFonts w:eastAsia="仿宋_GB2312"/>
              </w:rPr>
            </w:pPr>
          </w:p>
        </w:tc>
        <w:tc>
          <w:tcPr>
            <w:tcW w:w="4174" w:type="dxa"/>
            <w:vAlign w:val="center"/>
          </w:tcPr>
          <w:p w14:paraId="2E9B642D">
            <w:pPr>
              <w:widowControl/>
              <w:snapToGrid w:val="0"/>
              <w:rPr>
                <w:rFonts w:eastAsia="仿宋_GB2312"/>
              </w:rPr>
            </w:pPr>
            <w:r>
              <w:rPr>
                <w:rFonts w:hint="eastAsia" w:eastAsia="仿宋_GB2312"/>
              </w:rPr>
              <w:t>更换常规零配件（进水阀、排水泵、皮带、门锁等）</w:t>
            </w:r>
          </w:p>
        </w:tc>
        <w:tc>
          <w:tcPr>
            <w:tcW w:w="850" w:type="dxa"/>
            <w:vAlign w:val="center"/>
          </w:tcPr>
          <w:p w14:paraId="4F16E274">
            <w:pPr>
              <w:widowControl/>
              <w:snapToGrid w:val="0"/>
              <w:jc w:val="center"/>
              <w:rPr>
                <w:rFonts w:eastAsia="仿宋_GB2312"/>
              </w:rPr>
            </w:pPr>
            <w:r>
              <w:rPr>
                <w:rFonts w:hint="eastAsia" w:eastAsia="仿宋_GB2312"/>
              </w:rPr>
              <w:t>1</w:t>
            </w:r>
          </w:p>
        </w:tc>
        <w:tc>
          <w:tcPr>
            <w:tcW w:w="1520" w:type="dxa"/>
            <w:vAlign w:val="center"/>
          </w:tcPr>
          <w:p w14:paraId="1FC777A7">
            <w:pPr>
              <w:snapToGrid w:val="0"/>
              <w:jc w:val="center"/>
              <w:rPr>
                <w:rFonts w:ascii="Calibri" w:hAnsi="Calibri"/>
              </w:rPr>
            </w:pPr>
            <w:r>
              <w:rPr>
                <w:rFonts w:ascii="Calibri" w:hAnsi="Calibri"/>
              </w:rPr>
              <w:t>300</w:t>
            </w:r>
          </w:p>
        </w:tc>
        <w:tc>
          <w:tcPr>
            <w:tcW w:w="1106" w:type="dxa"/>
            <w:vMerge w:val="continue"/>
            <w:vAlign w:val="center"/>
          </w:tcPr>
          <w:p w14:paraId="0AD731DC">
            <w:pPr>
              <w:snapToGrid w:val="0"/>
              <w:jc w:val="center"/>
              <w:rPr>
                <w:rFonts w:eastAsia="仿宋_GB2312"/>
              </w:rPr>
            </w:pPr>
          </w:p>
        </w:tc>
      </w:tr>
      <w:tr w14:paraId="02E739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782" w:type="dxa"/>
            <w:vMerge w:val="continue"/>
            <w:vAlign w:val="center"/>
          </w:tcPr>
          <w:p w14:paraId="0EE10357">
            <w:pPr>
              <w:snapToGrid w:val="0"/>
              <w:jc w:val="center"/>
              <w:rPr>
                <w:rFonts w:eastAsia="仿宋_GB2312"/>
              </w:rPr>
            </w:pPr>
          </w:p>
        </w:tc>
        <w:tc>
          <w:tcPr>
            <w:tcW w:w="1090" w:type="dxa"/>
            <w:vMerge w:val="continue"/>
            <w:vAlign w:val="center"/>
          </w:tcPr>
          <w:p w14:paraId="6BF3D2A6">
            <w:pPr>
              <w:snapToGrid w:val="0"/>
              <w:jc w:val="center"/>
              <w:rPr>
                <w:rFonts w:eastAsia="仿宋_GB2312"/>
              </w:rPr>
            </w:pPr>
          </w:p>
        </w:tc>
        <w:tc>
          <w:tcPr>
            <w:tcW w:w="4174" w:type="dxa"/>
            <w:vAlign w:val="center"/>
          </w:tcPr>
          <w:p w14:paraId="1184501C">
            <w:pPr>
              <w:widowControl/>
              <w:snapToGrid w:val="0"/>
              <w:rPr>
                <w:rFonts w:eastAsia="仿宋_GB2312"/>
              </w:rPr>
            </w:pPr>
            <w:r>
              <w:rPr>
                <w:rFonts w:hint="eastAsia" w:eastAsia="仿宋_GB2312"/>
              </w:rPr>
              <w:t>不能脱水故障维修</w:t>
            </w:r>
          </w:p>
        </w:tc>
        <w:tc>
          <w:tcPr>
            <w:tcW w:w="850" w:type="dxa"/>
            <w:vAlign w:val="center"/>
          </w:tcPr>
          <w:p w14:paraId="4B6EE50B">
            <w:pPr>
              <w:widowControl/>
              <w:snapToGrid w:val="0"/>
              <w:jc w:val="center"/>
              <w:rPr>
                <w:rFonts w:eastAsia="仿宋_GB2312"/>
              </w:rPr>
            </w:pPr>
            <w:r>
              <w:rPr>
                <w:rFonts w:hint="eastAsia" w:eastAsia="仿宋_GB2312"/>
              </w:rPr>
              <w:t>1</w:t>
            </w:r>
          </w:p>
        </w:tc>
        <w:tc>
          <w:tcPr>
            <w:tcW w:w="1520" w:type="dxa"/>
            <w:vAlign w:val="center"/>
          </w:tcPr>
          <w:p w14:paraId="06870646">
            <w:pPr>
              <w:snapToGrid w:val="0"/>
              <w:jc w:val="center"/>
              <w:rPr>
                <w:rFonts w:ascii="Calibri" w:hAnsi="Calibri"/>
              </w:rPr>
            </w:pPr>
            <w:r>
              <w:rPr>
                <w:rFonts w:ascii="Calibri" w:hAnsi="Calibri"/>
              </w:rPr>
              <w:t>280</w:t>
            </w:r>
          </w:p>
        </w:tc>
        <w:tc>
          <w:tcPr>
            <w:tcW w:w="1106" w:type="dxa"/>
            <w:vMerge w:val="continue"/>
            <w:vAlign w:val="center"/>
          </w:tcPr>
          <w:p w14:paraId="3231862C">
            <w:pPr>
              <w:snapToGrid w:val="0"/>
              <w:jc w:val="center"/>
              <w:rPr>
                <w:rFonts w:eastAsia="仿宋_GB2312"/>
              </w:rPr>
            </w:pPr>
          </w:p>
        </w:tc>
      </w:tr>
      <w:tr w14:paraId="6BC927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782" w:type="dxa"/>
            <w:vMerge w:val="continue"/>
            <w:vAlign w:val="center"/>
          </w:tcPr>
          <w:p w14:paraId="4ED10B28">
            <w:pPr>
              <w:snapToGrid w:val="0"/>
              <w:jc w:val="center"/>
              <w:rPr>
                <w:rFonts w:eastAsia="仿宋_GB2312"/>
              </w:rPr>
            </w:pPr>
          </w:p>
        </w:tc>
        <w:tc>
          <w:tcPr>
            <w:tcW w:w="1090" w:type="dxa"/>
            <w:vMerge w:val="continue"/>
            <w:vAlign w:val="center"/>
          </w:tcPr>
          <w:p w14:paraId="41860DA1">
            <w:pPr>
              <w:snapToGrid w:val="0"/>
              <w:jc w:val="center"/>
              <w:rPr>
                <w:rFonts w:eastAsia="仿宋_GB2312"/>
              </w:rPr>
            </w:pPr>
          </w:p>
        </w:tc>
        <w:tc>
          <w:tcPr>
            <w:tcW w:w="4174" w:type="dxa"/>
            <w:vAlign w:val="center"/>
          </w:tcPr>
          <w:p w14:paraId="658B3B3A">
            <w:pPr>
              <w:widowControl/>
              <w:snapToGrid w:val="0"/>
              <w:rPr>
                <w:rFonts w:eastAsia="仿宋_GB2312"/>
              </w:rPr>
            </w:pPr>
            <w:r>
              <w:rPr>
                <w:rFonts w:hint="eastAsia" w:eastAsia="仿宋_GB2312"/>
              </w:rPr>
              <w:t>漏水故障维修</w:t>
            </w:r>
          </w:p>
        </w:tc>
        <w:tc>
          <w:tcPr>
            <w:tcW w:w="850" w:type="dxa"/>
            <w:vAlign w:val="center"/>
          </w:tcPr>
          <w:p w14:paraId="7884B44A">
            <w:pPr>
              <w:widowControl/>
              <w:snapToGrid w:val="0"/>
              <w:jc w:val="center"/>
              <w:rPr>
                <w:rFonts w:eastAsia="仿宋_GB2312"/>
              </w:rPr>
            </w:pPr>
            <w:r>
              <w:rPr>
                <w:rFonts w:hint="eastAsia" w:eastAsia="仿宋_GB2312"/>
              </w:rPr>
              <w:t>1</w:t>
            </w:r>
          </w:p>
        </w:tc>
        <w:tc>
          <w:tcPr>
            <w:tcW w:w="1520" w:type="dxa"/>
            <w:vAlign w:val="center"/>
          </w:tcPr>
          <w:p w14:paraId="1016A5A9">
            <w:pPr>
              <w:snapToGrid w:val="0"/>
              <w:jc w:val="center"/>
              <w:rPr>
                <w:rFonts w:ascii="Calibri" w:hAnsi="Calibri"/>
              </w:rPr>
            </w:pPr>
            <w:r>
              <w:rPr>
                <w:rFonts w:ascii="Calibri" w:hAnsi="Calibri"/>
              </w:rPr>
              <w:t>250</w:t>
            </w:r>
          </w:p>
        </w:tc>
        <w:tc>
          <w:tcPr>
            <w:tcW w:w="1106" w:type="dxa"/>
            <w:vMerge w:val="continue"/>
            <w:vAlign w:val="center"/>
          </w:tcPr>
          <w:p w14:paraId="52E95302">
            <w:pPr>
              <w:snapToGrid w:val="0"/>
              <w:jc w:val="center"/>
              <w:rPr>
                <w:rFonts w:eastAsia="仿宋_GB2312"/>
              </w:rPr>
            </w:pPr>
          </w:p>
        </w:tc>
      </w:tr>
      <w:tr w14:paraId="71E785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782" w:type="dxa"/>
            <w:vMerge w:val="continue"/>
            <w:vAlign w:val="center"/>
          </w:tcPr>
          <w:p w14:paraId="0C577560">
            <w:pPr>
              <w:snapToGrid w:val="0"/>
              <w:jc w:val="center"/>
              <w:rPr>
                <w:rFonts w:eastAsia="仿宋_GB2312"/>
              </w:rPr>
            </w:pPr>
          </w:p>
        </w:tc>
        <w:tc>
          <w:tcPr>
            <w:tcW w:w="1090" w:type="dxa"/>
            <w:vMerge w:val="continue"/>
            <w:vAlign w:val="center"/>
          </w:tcPr>
          <w:p w14:paraId="42DCB6A3">
            <w:pPr>
              <w:snapToGrid w:val="0"/>
              <w:jc w:val="center"/>
              <w:rPr>
                <w:rFonts w:eastAsia="仿宋_GB2312"/>
              </w:rPr>
            </w:pPr>
          </w:p>
        </w:tc>
        <w:tc>
          <w:tcPr>
            <w:tcW w:w="4174" w:type="dxa"/>
            <w:vAlign w:val="center"/>
          </w:tcPr>
          <w:p w14:paraId="287C0C40">
            <w:pPr>
              <w:widowControl/>
              <w:snapToGrid w:val="0"/>
              <w:rPr>
                <w:rFonts w:eastAsia="仿宋_GB2312"/>
              </w:rPr>
            </w:pPr>
            <w:r>
              <w:rPr>
                <w:rFonts w:hint="eastAsia" w:eastAsia="仿宋_GB2312"/>
              </w:rPr>
              <w:t>漏电故障维修</w:t>
            </w:r>
          </w:p>
        </w:tc>
        <w:tc>
          <w:tcPr>
            <w:tcW w:w="850" w:type="dxa"/>
            <w:vAlign w:val="center"/>
          </w:tcPr>
          <w:p w14:paraId="708AEEF2">
            <w:pPr>
              <w:widowControl/>
              <w:snapToGrid w:val="0"/>
              <w:jc w:val="center"/>
              <w:rPr>
                <w:rFonts w:eastAsia="仿宋_GB2312"/>
              </w:rPr>
            </w:pPr>
            <w:r>
              <w:rPr>
                <w:rFonts w:hint="eastAsia" w:eastAsia="仿宋_GB2312"/>
              </w:rPr>
              <w:t>1</w:t>
            </w:r>
          </w:p>
        </w:tc>
        <w:tc>
          <w:tcPr>
            <w:tcW w:w="1520" w:type="dxa"/>
            <w:vAlign w:val="center"/>
          </w:tcPr>
          <w:p w14:paraId="3BAE8E93">
            <w:pPr>
              <w:snapToGrid w:val="0"/>
              <w:jc w:val="center"/>
              <w:rPr>
                <w:rFonts w:ascii="Calibri" w:hAnsi="Calibri"/>
              </w:rPr>
            </w:pPr>
            <w:r>
              <w:rPr>
                <w:rFonts w:ascii="Calibri" w:hAnsi="Calibri"/>
              </w:rPr>
              <w:t>350</w:t>
            </w:r>
          </w:p>
        </w:tc>
        <w:tc>
          <w:tcPr>
            <w:tcW w:w="1106" w:type="dxa"/>
            <w:vMerge w:val="continue"/>
            <w:vAlign w:val="center"/>
          </w:tcPr>
          <w:p w14:paraId="607180B5">
            <w:pPr>
              <w:snapToGrid w:val="0"/>
              <w:jc w:val="center"/>
              <w:rPr>
                <w:rFonts w:eastAsia="仿宋_GB2312"/>
              </w:rPr>
            </w:pPr>
          </w:p>
        </w:tc>
      </w:tr>
      <w:tr w14:paraId="4729E2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782" w:type="dxa"/>
            <w:vMerge w:val="restart"/>
            <w:vAlign w:val="center"/>
          </w:tcPr>
          <w:p w14:paraId="3349C5CE">
            <w:pPr>
              <w:snapToGrid w:val="0"/>
              <w:jc w:val="center"/>
              <w:rPr>
                <w:rFonts w:eastAsia="仿宋_GB2312"/>
              </w:rPr>
            </w:pPr>
            <w:r>
              <w:rPr>
                <w:rFonts w:hint="eastAsia" w:eastAsia="仿宋_GB2312"/>
              </w:rPr>
              <w:t>3</w:t>
            </w:r>
          </w:p>
        </w:tc>
        <w:tc>
          <w:tcPr>
            <w:tcW w:w="1090" w:type="dxa"/>
            <w:vMerge w:val="restart"/>
            <w:vAlign w:val="center"/>
          </w:tcPr>
          <w:p w14:paraId="4AC4C626">
            <w:pPr>
              <w:snapToGrid w:val="0"/>
              <w:jc w:val="center"/>
              <w:rPr>
                <w:rFonts w:eastAsia="仿宋_GB2312"/>
              </w:rPr>
            </w:pPr>
            <w:r>
              <w:rPr>
                <w:rFonts w:hint="eastAsia" w:eastAsia="仿宋_GB2312"/>
              </w:rPr>
              <w:t>煤气炉</w:t>
            </w:r>
          </w:p>
        </w:tc>
        <w:tc>
          <w:tcPr>
            <w:tcW w:w="4174" w:type="dxa"/>
            <w:vAlign w:val="center"/>
          </w:tcPr>
          <w:p w14:paraId="723BBB53">
            <w:pPr>
              <w:snapToGrid w:val="0"/>
              <w:rPr>
                <w:rFonts w:eastAsia="仿宋_GB2312"/>
              </w:rPr>
            </w:pPr>
            <w:r>
              <w:rPr>
                <w:rFonts w:hint="eastAsia" w:eastAsia="仿宋_GB2312"/>
              </w:rPr>
              <w:t>更换点火器</w:t>
            </w:r>
          </w:p>
        </w:tc>
        <w:tc>
          <w:tcPr>
            <w:tcW w:w="850" w:type="dxa"/>
            <w:vAlign w:val="center"/>
          </w:tcPr>
          <w:p w14:paraId="13A8CA43">
            <w:pPr>
              <w:snapToGrid w:val="0"/>
              <w:jc w:val="center"/>
              <w:rPr>
                <w:rFonts w:eastAsia="仿宋_GB2312"/>
              </w:rPr>
            </w:pPr>
            <w:r>
              <w:rPr>
                <w:rFonts w:hint="eastAsia" w:eastAsia="仿宋_GB2312"/>
              </w:rPr>
              <w:t>1</w:t>
            </w:r>
          </w:p>
        </w:tc>
        <w:tc>
          <w:tcPr>
            <w:tcW w:w="1520" w:type="dxa"/>
            <w:vAlign w:val="center"/>
          </w:tcPr>
          <w:p w14:paraId="495B066B">
            <w:pPr>
              <w:snapToGrid w:val="0"/>
              <w:jc w:val="center"/>
              <w:rPr>
                <w:rFonts w:eastAsia="仿宋_GB2312"/>
              </w:rPr>
            </w:pPr>
            <w:r>
              <w:rPr>
                <w:rFonts w:eastAsia="仿宋_GB2312"/>
              </w:rPr>
              <w:t>2</w:t>
            </w:r>
            <w:r>
              <w:rPr>
                <w:rFonts w:hint="eastAsia" w:eastAsia="仿宋_GB2312"/>
              </w:rPr>
              <w:t>00</w:t>
            </w:r>
          </w:p>
        </w:tc>
        <w:tc>
          <w:tcPr>
            <w:tcW w:w="1106" w:type="dxa"/>
            <w:vMerge w:val="restart"/>
            <w:vAlign w:val="center"/>
          </w:tcPr>
          <w:p w14:paraId="2C123A98">
            <w:pPr>
              <w:snapToGrid w:val="0"/>
              <w:jc w:val="center"/>
              <w:rPr>
                <w:rFonts w:eastAsia="仿宋_GB2312"/>
              </w:rPr>
            </w:pPr>
            <w:r>
              <w:rPr>
                <w:rFonts w:hint="eastAsia" w:eastAsia="仿宋_GB2312"/>
              </w:rPr>
              <w:t>免费上门检测</w:t>
            </w:r>
          </w:p>
        </w:tc>
      </w:tr>
      <w:tr w14:paraId="05F242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782" w:type="dxa"/>
            <w:vMerge w:val="continue"/>
            <w:vAlign w:val="center"/>
          </w:tcPr>
          <w:p w14:paraId="212F7927">
            <w:pPr>
              <w:snapToGrid w:val="0"/>
              <w:jc w:val="center"/>
              <w:rPr>
                <w:rFonts w:eastAsia="仿宋_GB2312"/>
              </w:rPr>
            </w:pPr>
          </w:p>
        </w:tc>
        <w:tc>
          <w:tcPr>
            <w:tcW w:w="1090" w:type="dxa"/>
            <w:vMerge w:val="continue"/>
            <w:vAlign w:val="center"/>
          </w:tcPr>
          <w:p w14:paraId="2AC55354">
            <w:pPr>
              <w:snapToGrid w:val="0"/>
              <w:jc w:val="center"/>
              <w:rPr>
                <w:rFonts w:eastAsia="仿宋_GB2312"/>
              </w:rPr>
            </w:pPr>
          </w:p>
        </w:tc>
        <w:tc>
          <w:tcPr>
            <w:tcW w:w="4174" w:type="dxa"/>
            <w:vAlign w:val="center"/>
          </w:tcPr>
          <w:p w14:paraId="79DE4E91">
            <w:pPr>
              <w:widowControl/>
              <w:snapToGrid w:val="0"/>
              <w:rPr>
                <w:rFonts w:eastAsia="仿宋_GB2312"/>
              </w:rPr>
            </w:pPr>
            <w:r>
              <w:rPr>
                <w:rFonts w:hint="eastAsia" w:eastAsia="仿宋_GB2312"/>
              </w:rPr>
              <w:t>维修更换其它</w:t>
            </w:r>
          </w:p>
        </w:tc>
        <w:tc>
          <w:tcPr>
            <w:tcW w:w="850" w:type="dxa"/>
            <w:vAlign w:val="center"/>
          </w:tcPr>
          <w:p w14:paraId="011D0645">
            <w:pPr>
              <w:widowControl/>
              <w:snapToGrid w:val="0"/>
              <w:jc w:val="center"/>
              <w:rPr>
                <w:rFonts w:eastAsia="仿宋_GB2312"/>
              </w:rPr>
            </w:pPr>
            <w:r>
              <w:rPr>
                <w:rFonts w:hint="eastAsia" w:eastAsia="仿宋_GB2312"/>
              </w:rPr>
              <w:t>1</w:t>
            </w:r>
          </w:p>
        </w:tc>
        <w:tc>
          <w:tcPr>
            <w:tcW w:w="1520" w:type="dxa"/>
            <w:vAlign w:val="center"/>
          </w:tcPr>
          <w:p w14:paraId="3161E5B3">
            <w:pPr>
              <w:widowControl/>
              <w:snapToGrid w:val="0"/>
              <w:jc w:val="center"/>
              <w:rPr>
                <w:rFonts w:eastAsia="仿宋_GB2312"/>
              </w:rPr>
            </w:pPr>
            <w:r>
              <w:rPr>
                <w:rFonts w:eastAsia="仿宋_GB2312"/>
              </w:rPr>
              <w:t>2</w:t>
            </w:r>
            <w:r>
              <w:rPr>
                <w:rFonts w:hint="eastAsia" w:eastAsia="仿宋_GB2312"/>
              </w:rPr>
              <w:t>00</w:t>
            </w:r>
          </w:p>
        </w:tc>
        <w:tc>
          <w:tcPr>
            <w:tcW w:w="1106" w:type="dxa"/>
            <w:vMerge w:val="continue"/>
            <w:vAlign w:val="center"/>
          </w:tcPr>
          <w:p w14:paraId="41B4787B">
            <w:pPr>
              <w:snapToGrid w:val="0"/>
              <w:jc w:val="center"/>
              <w:rPr>
                <w:rFonts w:eastAsia="仿宋_GB2312"/>
              </w:rPr>
            </w:pPr>
          </w:p>
        </w:tc>
      </w:tr>
      <w:tr w14:paraId="68E495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782" w:type="dxa"/>
            <w:vMerge w:val="restart"/>
            <w:vAlign w:val="center"/>
          </w:tcPr>
          <w:p w14:paraId="26ABF139">
            <w:pPr>
              <w:snapToGrid w:val="0"/>
              <w:jc w:val="center"/>
              <w:rPr>
                <w:rFonts w:eastAsia="仿宋_GB2312"/>
              </w:rPr>
            </w:pPr>
            <w:r>
              <w:rPr>
                <w:rFonts w:hint="eastAsia" w:eastAsia="仿宋_GB2312"/>
              </w:rPr>
              <w:t>4</w:t>
            </w:r>
          </w:p>
        </w:tc>
        <w:tc>
          <w:tcPr>
            <w:tcW w:w="1090" w:type="dxa"/>
            <w:vMerge w:val="restart"/>
            <w:vAlign w:val="center"/>
          </w:tcPr>
          <w:p w14:paraId="183B1D9C">
            <w:pPr>
              <w:snapToGrid w:val="0"/>
              <w:jc w:val="center"/>
              <w:rPr>
                <w:rFonts w:eastAsia="仿宋_GB2312"/>
              </w:rPr>
            </w:pPr>
            <w:r>
              <w:rPr>
                <w:rFonts w:hint="eastAsia" w:eastAsia="仿宋_GB2312"/>
              </w:rPr>
              <w:t>冰箱</w:t>
            </w:r>
          </w:p>
        </w:tc>
        <w:tc>
          <w:tcPr>
            <w:tcW w:w="4174" w:type="dxa"/>
            <w:vAlign w:val="center"/>
          </w:tcPr>
          <w:p w14:paraId="39D06F9B">
            <w:pPr>
              <w:snapToGrid w:val="0"/>
              <w:rPr>
                <w:rFonts w:eastAsia="仿宋_GB2312"/>
              </w:rPr>
            </w:pPr>
            <w:r>
              <w:rPr>
                <w:rFonts w:hint="eastAsia" w:eastAsia="仿宋_GB2312"/>
              </w:rPr>
              <w:t>更换压缩机</w:t>
            </w:r>
          </w:p>
        </w:tc>
        <w:tc>
          <w:tcPr>
            <w:tcW w:w="850" w:type="dxa"/>
            <w:vAlign w:val="center"/>
          </w:tcPr>
          <w:p w14:paraId="6D39ECA3">
            <w:pPr>
              <w:snapToGrid w:val="0"/>
              <w:jc w:val="center"/>
              <w:rPr>
                <w:rFonts w:eastAsia="仿宋_GB2312"/>
              </w:rPr>
            </w:pPr>
            <w:r>
              <w:rPr>
                <w:rFonts w:hint="eastAsia" w:eastAsia="仿宋_GB2312"/>
              </w:rPr>
              <w:t>1</w:t>
            </w:r>
          </w:p>
        </w:tc>
        <w:tc>
          <w:tcPr>
            <w:tcW w:w="1520" w:type="dxa"/>
            <w:vAlign w:val="center"/>
          </w:tcPr>
          <w:p w14:paraId="346F3117">
            <w:pPr>
              <w:snapToGrid w:val="0"/>
              <w:jc w:val="center"/>
              <w:rPr>
                <w:rFonts w:ascii="Calibri" w:hAnsi="Calibri" w:eastAsia="仿宋_GB2312"/>
              </w:rPr>
            </w:pPr>
            <w:r>
              <w:rPr>
                <w:rFonts w:hint="eastAsia" w:ascii="Calibri" w:hAnsi="Calibri" w:eastAsia="仿宋_GB2312"/>
              </w:rPr>
              <w:t>650</w:t>
            </w:r>
          </w:p>
        </w:tc>
        <w:tc>
          <w:tcPr>
            <w:tcW w:w="1106" w:type="dxa"/>
            <w:vMerge w:val="restart"/>
            <w:vAlign w:val="center"/>
          </w:tcPr>
          <w:p w14:paraId="5D2AC553">
            <w:pPr>
              <w:snapToGrid w:val="0"/>
              <w:jc w:val="center"/>
              <w:rPr>
                <w:rFonts w:eastAsia="仿宋_GB2312"/>
              </w:rPr>
            </w:pPr>
            <w:r>
              <w:rPr>
                <w:rFonts w:hint="eastAsia" w:eastAsia="仿宋_GB2312"/>
              </w:rPr>
              <w:t>免费上门检测</w:t>
            </w:r>
          </w:p>
        </w:tc>
      </w:tr>
      <w:tr w14:paraId="75BD78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782" w:type="dxa"/>
            <w:vMerge w:val="continue"/>
            <w:vAlign w:val="center"/>
          </w:tcPr>
          <w:p w14:paraId="344DC5AE">
            <w:pPr>
              <w:snapToGrid w:val="0"/>
              <w:jc w:val="center"/>
              <w:rPr>
                <w:rFonts w:eastAsia="仿宋_GB2312"/>
              </w:rPr>
            </w:pPr>
          </w:p>
        </w:tc>
        <w:tc>
          <w:tcPr>
            <w:tcW w:w="1090" w:type="dxa"/>
            <w:vMerge w:val="continue"/>
            <w:vAlign w:val="center"/>
          </w:tcPr>
          <w:p w14:paraId="538C93AF">
            <w:pPr>
              <w:snapToGrid w:val="0"/>
              <w:jc w:val="center"/>
              <w:rPr>
                <w:rFonts w:eastAsia="仿宋_GB2312"/>
              </w:rPr>
            </w:pPr>
          </w:p>
        </w:tc>
        <w:tc>
          <w:tcPr>
            <w:tcW w:w="4174" w:type="dxa"/>
            <w:vAlign w:val="center"/>
          </w:tcPr>
          <w:p w14:paraId="098C4D14">
            <w:pPr>
              <w:widowControl/>
              <w:snapToGrid w:val="0"/>
              <w:rPr>
                <w:rFonts w:eastAsia="仿宋_GB2312"/>
              </w:rPr>
            </w:pPr>
            <w:r>
              <w:rPr>
                <w:rFonts w:hint="eastAsia" w:eastAsia="仿宋_GB2312"/>
              </w:rPr>
              <w:t>维修更换电路类</w:t>
            </w:r>
          </w:p>
        </w:tc>
        <w:tc>
          <w:tcPr>
            <w:tcW w:w="850" w:type="dxa"/>
            <w:vAlign w:val="center"/>
          </w:tcPr>
          <w:p w14:paraId="39F9E335">
            <w:pPr>
              <w:widowControl/>
              <w:snapToGrid w:val="0"/>
              <w:jc w:val="center"/>
              <w:rPr>
                <w:rFonts w:eastAsia="仿宋_GB2312"/>
              </w:rPr>
            </w:pPr>
            <w:r>
              <w:rPr>
                <w:rFonts w:hint="eastAsia" w:eastAsia="仿宋_GB2312"/>
              </w:rPr>
              <w:t>1</w:t>
            </w:r>
          </w:p>
        </w:tc>
        <w:tc>
          <w:tcPr>
            <w:tcW w:w="1520" w:type="dxa"/>
            <w:vAlign w:val="center"/>
          </w:tcPr>
          <w:p w14:paraId="59FB8E1B">
            <w:pPr>
              <w:widowControl/>
              <w:snapToGrid w:val="0"/>
              <w:jc w:val="center"/>
              <w:rPr>
                <w:rFonts w:ascii="Calibri" w:hAnsi="Calibri" w:eastAsia="仿宋_GB2312"/>
              </w:rPr>
            </w:pPr>
            <w:r>
              <w:rPr>
                <w:rFonts w:hint="eastAsia" w:ascii="Calibri" w:hAnsi="Calibri" w:eastAsia="仿宋_GB2312"/>
              </w:rPr>
              <w:t>350</w:t>
            </w:r>
          </w:p>
        </w:tc>
        <w:tc>
          <w:tcPr>
            <w:tcW w:w="1106" w:type="dxa"/>
            <w:vMerge w:val="continue"/>
            <w:vAlign w:val="center"/>
          </w:tcPr>
          <w:p w14:paraId="11A9C2F1">
            <w:pPr>
              <w:snapToGrid w:val="0"/>
              <w:jc w:val="center"/>
              <w:rPr>
                <w:rFonts w:eastAsia="仿宋_GB2312"/>
              </w:rPr>
            </w:pPr>
          </w:p>
        </w:tc>
      </w:tr>
      <w:tr w14:paraId="4A065F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782" w:type="dxa"/>
            <w:vMerge w:val="continue"/>
            <w:vAlign w:val="center"/>
          </w:tcPr>
          <w:p w14:paraId="61C5EA7D">
            <w:pPr>
              <w:snapToGrid w:val="0"/>
              <w:jc w:val="center"/>
              <w:rPr>
                <w:rFonts w:eastAsia="仿宋_GB2312"/>
              </w:rPr>
            </w:pPr>
          </w:p>
        </w:tc>
        <w:tc>
          <w:tcPr>
            <w:tcW w:w="1090" w:type="dxa"/>
            <w:vMerge w:val="continue"/>
            <w:vAlign w:val="center"/>
          </w:tcPr>
          <w:p w14:paraId="278B0CFE">
            <w:pPr>
              <w:snapToGrid w:val="0"/>
              <w:jc w:val="center"/>
              <w:rPr>
                <w:rFonts w:eastAsia="仿宋_GB2312"/>
              </w:rPr>
            </w:pPr>
          </w:p>
        </w:tc>
        <w:tc>
          <w:tcPr>
            <w:tcW w:w="4174" w:type="dxa"/>
            <w:vAlign w:val="center"/>
          </w:tcPr>
          <w:p w14:paraId="7DF9F548">
            <w:pPr>
              <w:widowControl/>
              <w:snapToGrid w:val="0"/>
              <w:rPr>
                <w:rFonts w:eastAsia="仿宋_GB2312"/>
              </w:rPr>
            </w:pPr>
            <w:r>
              <w:rPr>
                <w:rFonts w:hint="eastAsia" w:eastAsia="仿宋_GB2312"/>
              </w:rPr>
              <w:t>清洁保养除异味</w:t>
            </w:r>
          </w:p>
        </w:tc>
        <w:tc>
          <w:tcPr>
            <w:tcW w:w="850" w:type="dxa"/>
            <w:vAlign w:val="center"/>
          </w:tcPr>
          <w:p w14:paraId="2589ABDD">
            <w:pPr>
              <w:widowControl/>
              <w:snapToGrid w:val="0"/>
              <w:jc w:val="center"/>
              <w:rPr>
                <w:rFonts w:eastAsia="仿宋_GB2312"/>
              </w:rPr>
            </w:pPr>
            <w:r>
              <w:rPr>
                <w:rFonts w:hint="eastAsia" w:eastAsia="仿宋_GB2312"/>
              </w:rPr>
              <w:t>1</w:t>
            </w:r>
          </w:p>
        </w:tc>
        <w:tc>
          <w:tcPr>
            <w:tcW w:w="1520" w:type="dxa"/>
            <w:vAlign w:val="center"/>
          </w:tcPr>
          <w:p w14:paraId="7E52432D">
            <w:pPr>
              <w:widowControl/>
              <w:snapToGrid w:val="0"/>
              <w:jc w:val="center"/>
              <w:rPr>
                <w:rFonts w:ascii="Calibri" w:hAnsi="Calibri" w:eastAsia="仿宋_GB2312"/>
              </w:rPr>
            </w:pPr>
            <w:r>
              <w:rPr>
                <w:rFonts w:hint="eastAsia" w:ascii="Calibri" w:hAnsi="Calibri" w:eastAsia="仿宋_GB2312"/>
              </w:rPr>
              <w:t>250</w:t>
            </w:r>
          </w:p>
        </w:tc>
        <w:tc>
          <w:tcPr>
            <w:tcW w:w="1106" w:type="dxa"/>
            <w:vMerge w:val="continue"/>
            <w:vAlign w:val="center"/>
          </w:tcPr>
          <w:p w14:paraId="2A7CB88E">
            <w:pPr>
              <w:snapToGrid w:val="0"/>
              <w:jc w:val="center"/>
              <w:rPr>
                <w:rFonts w:eastAsia="仿宋_GB2312"/>
              </w:rPr>
            </w:pPr>
          </w:p>
        </w:tc>
      </w:tr>
      <w:tr w14:paraId="7A48AA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782" w:type="dxa"/>
            <w:vMerge w:val="continue"/>
            <w:vAlign w:val="center"/>
          </w:tcPr>
          <w:p w14:paraId="20FC634E">
            <w:pPr>
              <w:snapToGrid w:val="0"/>
              <w:jc w:val="center"/>
              <w:rPr>
                <w:rFonts w:eastAsia="仿宋_GB2312"/>
              </w:rPr>
            </w:pPr>
          </w:p>
        </w:tc>
        <w:tc>
          <w:tcPr>
            <w:tcW w:w="1090" w:type="dxa"/>
            <w:vMerge w:val="continue"/>
            <w:vAlign w:val="center"/>
          </w:tcPr>
          <w:p w14:paraId="16F411A1">
            <w:pPr>
              <w:snapToGrid w:val="0"/>
              <w:jc w:val="center"/>
              <w:rPr>
                <w:rFonts w:eastAsia="仿宋_GB2312"/>
              </w:rPr>
            </w:pPr>
          </w:p>
        </w:tc>
        <w:tc>
          <w:tcPr>
            <w:tcW w:w="4174" w:type="dxa"/>
            <w:vAlign w:val="center"/>
          </w:tcPr>
          <w:p w14:paraId="2204967E">
            <w:pPr>
              <w:widowControl/>
              <w:snapToGrid w:val="0"/>
              <w:rPr>
                <w:rFonts w:eastAsia="仿宋_GB2312"/>
              </w:rPr>
            </w:pPr>
            <w:r>
              <w:rPr>
                <w:rFonts w:hint="eastAsia" w:eastAsia="仿宋_GB2312"/>
              </w:rPr>
              <w:t>制冷不良、查漏加雪种</w:t>
            </w:r>
          </w:p>
        </w:tc>
        <w:tc>
          <w:tcPr>
            <w:tcW w:w="850" w:type="dxa"/>
            <w:noWrap/>
            <w:vAlign w:val="center"/>
          </w:tcPr>
          <w:p w14:paraId="377BE031">
            <w:pPr>
              <w:widowControl/>
              <w:snapToGrid w:val="0"/>
              <w:jc w:val="center"/>
              <w:rPr>
                <w:rFonts w:eastAsia="仿宋_GB2312"/>
              </w:rPr>
            </w:pPr>
            <w:r>
              <w:rPr>
                <w:rFonts w:hint="eastAsia" w:eastAsia="仿宋_GB2312"/>
              </w:rPr>
              <w:t>1</w:t>
            </w:r>
          </w:p>
        </w:tc>
        <w:tc>
          <w:tcPr>
            <w:tcW w:w="1520" w:type="dxa"/>
            <w:noWrap/>
            <w:vAlign w:val="center"/>
          </w:tcPr>
          <w:p w14:paraId="2131D5BB">
            <w:pPr>
              <w:widowControl/>
              <w:snapToGrid w:val="0"/>
              <w:jc w:val="center"/>
              <w:rPr>
                <w:rFonts w:ascii="Calibri" w:hAnsi="Calibri" w:eastAsia="仿宋_GB2312"/>
              </w:rPr>
            </w:pPr>
            <w:r>
              <w:rPr>
                <w:rFonts w:hint="eastAsia" w:ascii="Calibri" w:hAnsi="Calibri" w:eastAsia="仿宋_GB2312"/>
              </w:rPr>
              <w:t>450</w:t>
            </w:r>
          </w:p>
        </w:tc>
        <w:tc>
          <w:tcPr>
            <w:tcW w:w="1106" w:type="dxa"/>
            <w:vMerge w:val="continue"/>
            <w:vAlign w:val="center"/>
          </w:tcPr>
          <w:p w14:paraId="3479EB33">
            <w:pPr>
              <w:snapToGrid w:val="0"/>
              <w:jc w:val="center"/>
              <w:rPr>
                <w:rFonts w:eastAsia="仿宋_GB2312"/>
              </w:rPr>
            </w:pPr>
          </w:p>
        </w:tc>
      </w:tr>
      <w:tr w14:paraId="5EA153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782" w:type="dxa"/>
            <w:vMerge w:val="continue"/>
            <w:vAlign w:val="center"/>
          </w:tcPr>
          <w:p w14:paraId="49627181">
            <w:pPr>
              <w:snapToGrid w:val="0"/>
              <w:jc w:val="center"/>
              <w:rPr>
                <w:rFonts w:eastAsia="仿宋_GB2312"/>
              </w:rPr>
            </w:pPr>
          </w:p>
        </w:tc>
        <w:tc>
          <w:tcPr>
            <w:tcW w:w="1090" w:type="dxa"/>
            <w:vMerge w:val="continue"/>
            <w:vAlign w:val="center"/>
          </w:tcPr>
          <w:p w14:paraId="19AD3DB4">
            <w:pPr>
              <w:snapToGrid w:val="0"/>
              <w:jc w:val="center"/>
              <w:rPr>
                <w:rFonts w:eastAsia="仿宋_GB2312"/>
              </w:rPr>
            </w:pPr>
          </w:p>
        </w:tc>
        <w:tc>
          <w:tcPr>
            <w:tcW w:w="4174" w:type="dxa"/>
            <w:vAlign w:val="center"/>
          </w:tcPr>
          <w:p w14:paraId="1FFF0405">
            <w:pPr>
              <w:widowControl/>
              <w:snapToGrid w:val="0"/>
              <w:rPr>
                <w:rFonts w:eastAsia="仿宋_GB2312"/>
              </w:rPr>
            </w:pPr>
            <w:r>
              <w:rPr>
                <w:rFonts w:hint="eastAsia" w:eastAsia="仿宋_GB2312"/>
              </w:rPr>
              <w:t>冷藏室不制冷维修</w:t>
            </w:r>
          </w:p>
        </w:tc>
        <w:tc>
          <w:tcPr>
            <w:tcW w:w="850" w:type="dxa"/>
            <w:noWrap/>
            <w:vAlign w:val="center"/>
          </w:tcPr>
          <w:p w14:paraId="25125109">
            <w:pPr>
              <w:widowControl/>
              <w:snapToGrid w:val="0"/>
              <w:jc w:val="center"/>
              <w:rPr>
                <w:rFonts w:eastAsia="仿宋_GB2312"/>
              </w:rPr>
            </w:pPr>
            <w:r>
              <w:rPr>
                <w:rFonts w:hint="eastAsia" w:eastAsia="仿宋_GB2312"/>
              </w:rPr>
              <w:t>1</w:t>
            </w:r>
          </w:p>
        </w:tc>
        <w:tc>
          <w:tcPr>
            <w:tcW w:w="1520" w:type="dxa"/>
            <w:noWrap/>
            <w:vAlign w:val="center"/>
          </w:tcPr>
          <w:p w14:paraId="1CC83D44">
            <w:pPr>
              <w:widowControl/>
              <w:snapToGrid w:val="0"/>
              <w:jc w:val="center"/>
              <w:rPr>
                <w:rFonts w:ascii="Calibri" w:hAnsi="Calibri" w:eastAsia="仿宋_GB2312"/>
              </w:rPr>
            </w:pPr>
            <w:r>
              <w:rPr>
                <w:rFonts w:hint="eastAsia" w:ascii="Calibri" w:hAnsi="Calibri" w:eastAsia="仿宋_GB2312"/>
              </w:rPr>
              <w:t>350</w:t>
            </w:r>
          </w:p>
        </w:tc>
        <w:tc>
          <w:tcPr>
            <w:tcW w:w="1106" w:type="dxa"/>
            <w:vMerge w:val="continue"/>
            <w:vAlign w:val="center"/>
          </w:tcPr>
          <w:p w14:paraId="3B85ABA2">
            <w:pPr>
              <w:snapToGrid w:val="0"/>
              <w:jc w:val="center"/>
              <w:rPr>
                <w:rFonts w:eastAsia="仿宋_GB2312"/>
              </w:rPr>
            </w:pPr>
          </w:p>
        </w:tc>
      </w:tr>
      <w:tr w14:paraId="552FED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782" w:type="dxa"/>
            <w:vMerge w:val="continue"/>
            <w:vAlign w:val="center"/>
          </w:tcPr>
          <w:p w14:paraId="5B07F789">
            <w:pPr>
              <w:snapToGrid w:val="0"/>
              <w:jc w:val="center"/>
              <w:rPr>
                <w:rFonts w:eastAsia="仿宋_GB2312"/>
              </w:rPr>
            </w:pPr>
          </w:p>
        </w:tc>
        <w:tc>
          <w:tcPr>
            <w:tcW w:w="1090" w:type="dxa"/>
            <w:vMerge w:val="continue"/>
            <w:vAlign w:val="center"/>
          </w:tcPr>
          <w:p w14:paraId="425702AA">
            <w:pPr>
              <w:snapToGrid w:val="0"/>
              <w:jc w:val="center"/>
              <w:rPr>
                <w:rFonts w:eastAsia="仿宋_GB2312"/>
              </w:rPr>
            </w:pPr>
          </w:p>
        </w:tc>
        <w:tc>
          <w:tcPr>
            <w:tcW w:w="4174" w:type="dxa"/>
            <w:vAlign w:val="center"/>
          </w:tcPr>
          <w:p w14:paraId="00376667">
            <w:pPr>
              <w:widowControl/>
              <w:snapToGrid w:val="0"/>
              <w:rPr>
                <w:rFonts w:eastAsia="仿宋_GB2312"/>
              </w:rPr>
            </w:pPr>
            <w:r>
              <w:rPr>
                <w:rFonts w:hint="eastAsia" w:eastAsia="仿宋_GB2312"/>
              </w:rPr>
              <w:t>冷冻室不制冷维修</w:t>
            </w:r>
          </w:p>
        </w:tc>
        <w:tc>
          <w:tcPr>
            <w:tcW w:w="850" w:type="dxa"/>
            <w:noWrap/>
            <w:vAlign w:val="center"/>
          </w:tcPr>
          <w:p w14:paraId="7960F31B">
            <w:pPr>
              <w:widowControl/>
              <w:snapToGrid w:val="0"/>
              <w:jc w:val="center"/>
              <w:rPr>
                <w:rFonts w:eastAsia="仿宋_GB2312"/>
              </w:rPr>
            </w:pPr>
            <w:r>
              <w:rPr>
                <w:rFonts w:hint="eastAsia" w:eastAsia="仿宋_GB2312"/>
              </w:rPr>
              <w:t>1</w:t>
            </w:r>
          </w:p>
        </w:tc>
        <w:tc>
          <w:tcPr>
            <w:tcW w:w="1520" w:type="dxa"/>
            <w:noWrap/>
            <w:vAlign w:val="center"/>
          </w:tcPr>
          <w:p w14:paraId="4FDF27A1">
            <w:pPr>
              <w:widowControl/>
              <w:snapToGrid w:val="0"/>
              <w:jc w:val="center"/>
              <w:rPr>
                <w:rFonts w:ascii="Calibri" w:hAnsi="Calibri" w:eastAsia="仿宋_GB2312"/>
              </w:rPr>
            </w:pPr>
            <w:r>
              <w:rPr>
                <w:rFonts w:hint="eastAsia" w:ascii="Calibri" w:hAnsi="Calibri" w:eastAsia="仿宋_GB2312"/>
              </w:rPr>
              <w:t>350</w:t>
            </w:r>
          </w:p>
        </w:tc>
        <w:tc>
          <w:tcPr>
            <w:tcW w:w="1106" w:type="dxa"/>
            <w:vMerge w:val="continue"/>
            <w:vAlign w:val="center"/>
          </w:tcPr>
          <w:p w14:paraId="0FC70BCD">
            <w:pPr>
              <w:snapToGrid w:val="0"/>
              <w:jc w:val="center"/>
              <w:rPr>
                <w:rFonts w:eastAsia="仿宋_GB2312"/>
              </w:rPr>
            </w:pPr>
          </w:p>
        </w:tc>
      </w:tr>
      <w:tr w14:paraId="6C6522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782" w:type="dxa"/>
            <w:vMerge w:val="continue"/>
            <w:vAlign w:val="center"/>
          </w:tcPr>
          <w:p w14:paraId="4283299C">
            <w:pPr>
              <w:snapToGrid w:val="0"/>
              <w:jc w:val="center"/>
              <w:rPr>
                <w:rFonts w:eastAsia="仿宋_GB2312"/>
              </w:rPr>
            </w:pPr>
          </w:p>
        </w:tc>
        <w:tc>
          <w:tcPr>
            <w:tcW w:w="1090" w:type="dxa"/>
            <w:vMerge w:val="continue"/>
            <w:vAlign w:val="center"/>
          </w:tcPr>
          <w:p w14:paraId="60DDE071">
            <w:pPr>
              <w:snapToGrid w:val="0"/>
              <w:jc w:val="center"/>
              <w:rPr>
                <w:rFonts w:eastAsia="仿宋_GB2312"/>
              </w:rPr>
            </w:pPr>
          </w:p>
        </w:tc>
        <w:tc>
          <w:tcPr>
            <w:tcW w:w="4174" w:type="dxa"/>
            <w:vAlign w:val="center"/>
          </w:tcPr>
          <w:p w14:paraId="447D0F30">
            <w:pPr>
              <w:widowControl/>
              <w:snapToGrid w:val="0"/>
              <w:rPr>
                <w:rFonts w:eastAsia="仿宋_GB2312"/>
              </w:rPr>
            </w:pPr>
            <w:r>
              <w:rPr>
                <w:rFonts w:hint="eastAsia" w:eastAsia="仿宋_GB2312"/>
              </w:rPr>
              <w:t>噪音大维修</w:t>
            </w:r>
          </w:p>
        </w:tc>
        <w:tc>
          <w:tcPr>
            <w:tcW w:w="850" w:type="dxa"/>
            <w:noWrap/>
            <w:vAlign w:val="center"/>
          </w:tcPr>
          <w:p w14:paraId="5CB63A8E">
            <w:pPr>
              <w:widowControl/>
              <w:snapToGrid w:val="0"/>
              <w:jc w:val="center"/>
              <w:rPr>
                <w:rFonts w:eastAsia="仿宋_GB2312"/>
              </w:rPr>
            </w:pPr>
            <w:r>
              <w:rPr>
                <w:rFonts w:hint="eastAsia" w:eastAsia="仿宋_GB2312"/>
              </w:rPr>
              <w:t>1</w:t>
            </w:r>
          </w:p>
        </w:tc>
        <w:tc>
          <w:tcPr>
            <w:tcW w:w="1520" w:type="dxa"/>
            <w:noWrap/>
            <w:vAlign w:val="center"/>
          </w:tcPr>
          <w:p w14:paraId="3BCA4A21">
            <w:pPr>
              <w:widowControl/>
              <w:snapToGrid w:val="0"/>
              <w:jc w:val="center"/>
              <w:rPr>
                <w:rFonts w:ascii="Calibri" w:hAnsi="Calibri" w:eastAsia="仿宋_GB2312"/>
              </w:rPr>
            </w:pPr>
            <w:r>
              <w:rPr>
                <w:rFonts w:hint="eastAsia" w:ascii="Calibri" w:hAnsi="Calibri" w:eastAsia="仿宋_GB2312"/>
              </w:rPr>
              <w:t>250</w:t>
            </w:r>
          </w:p>
        </w:tc>
        <w:tc>
          <w:tcPr>
            <w:tcW w:w="1106" w:type="dxa"/>
            <w:vMerge w:val="continue"/>
            <w:vAlign w:val="center"/>
          </w:tcPr>
          <w:p w14:paraId="4EBDCD3A">
            <w:pPr>
              <w:snapToGrid w:val="0"/>
              <w:jc w:val="center"/>
              <w:rPr>
                <w:rFonts w:eastAsia="仿宋_GB2312"/>
              </w:rPr>
            </w:pPr>
          </w:p>
        </w:tc>
      </w:tr>
      <w:tr w14:paraId="0F465E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782" w:type="dxa"/>
            <w:vMerge w:val="restart"/>
            <w:noWrap/>
            <w:vAlign w:val="center"/>
          </w:tcPr>
          <w:p w14:paraId="6DCFCD3D">
            <w:pPr>
              <w:snapToGrid w:val="0"/>
              <w:jc w:val="center"/>
              <w:rPr>
                <w:rFonts w:eastAsia="仿宋_GB2312"/>
              </w:rPr>
            </w:pPr>
            <w:r>
              <w:rPr>
                <w:rFonts w:hint="eastAsia" w:eastAsia="仿宋_GB2312"/>
              </w:rPr>
              <w:t>5</w:t>
            </w:r>
          </w:p>
        </w:tc>
        <w:tc>
          <w:tcPr>
            <w:tcW w:w="1090" w:type="dxa"/>
            <w:vMerge w:val="restart"/>
            <w:noWrap/>
            <w:vAlign w:val="center"/>
          </w:tcPr>
          <w:p w14:paraId="66BFD633">
            <w:pPr>
              <w:snapToGrid w:val="0"/>
              <w:jc w:val="center"/>
              <w:rPr>
                <w:rFonts w:eastAsia="仿宋_GB2312"/>
              </w:rPr>
            </w:pPr>
            <w:r>
              <w:rPr>
                <w:rFonts w:hint="eastAsia" w:eastAsia="仿宋_GB2312"/>
              </w:rPr>
              <w:t>电热水器</w:t>
            </w:r>
          </w:p>
        </w:tc>
        <w:tc>
          <w:tcPr>
            <w:tcW w:w="4174" w:type="dxa"/>
            <w:vAlign w:val="center"/>
          </w:tcPr>
          <w:p w14:paraId="143B046A">
            <w:pPr>
              <w:snapToGrid w:val="0"/>
              <w:rPr>
                <w:rFonts w:eastAsia="仿宋_GB2312"/>
              </w:rPr>
            </w:pPr>
            <w:r>
              <w:rPr>
                <w:rFonts w:hint="eastAsia" w:eastAsia="仿宋_GB2312"/>
              </w:rPr>
              <w:t>不加热维修、更换损坏的加热器组件</w:t>
            </w:r>
          </w:p>
        </w:tc>
        <w:tc>
          <w:tcPr>
            <w:tcW w:w="850" w:type="dxa"/>
            <w:noWrap/>
            <w:vAlign w:val="center"/>
          </w:tcPr>
          <w:p w14:paraId="1D114178">
            <w:pPr>
              <w:snapToGrid w:val="0"/>
              <w:jc w:val="center"/>
              <w:rPr>
                <w:rFonts w:eastAsia="仿宋_GB2312"/>
              </w:rPr>
            </w:pPr>
            <w:r>
              <w:rPr>
                <w:rFonts w:hint="eastAsia" w:eastAsia="仿宋_GB2312"/>
              </w:rPr>
              <w:t>1</w:t>
            </w:r>
          </w:p>
        </w:tc>
        <w:tc>
          <w:tcPr>
            <w:tcW w:w="1520" w:type="dxa"/>
            <w:noWrap/>
            <w:vAlign w:val="center"/>
          </w:tcPr>
          <w:p w14:paraId="2D6FD51A">
            <w:pPr>
              <w:snapToGrid w:val="0"/>
              <w:jc w:val="center"/>
              <w:rPr>
                <w:rFonts w:ascii="Calibri" w:hAnsi="Calibri" w:eastAsia="仿宋_GB2312"/>
              </w:rPr>
            </w:pPr>
            <w:r>
              <w:rPr>
                <w:rFonts w:hint="eastAsia" w:ascii="Calibri" w:hAnsi="Calibri" w:eastAsia="仿宋_GB2312"/>
              </w:rPr>
              <w:t>280</w:t>
            </w:r>
          </w:p>
        </w:tc>
        <w:tc>
          <w:tcPr>
            <w:tcW w:w="1106" w:type="dxa"/>
            <w:vMerge w:val="restart"/>
            <w:noWrap/>
            <w:vAlign w:val="center"/>
          </w:tcPr>
          <w:p w14:paraId="5C616E06">
            <w:pPr>
              <w:snapToGrid w:val="0"/>
              <w:jc w:val="center"/>
              <w:rPr>
                <w:rFonts w:eastAsia="仿宋_GB2312"/>
              </w:rPr>
            </w:pPr>
            <w:r>
              <w:rPr>
                <w:rFonts w:hint="eastAsia" w:eastAsia="仿宋_GB2312"/>
              </w:rPr>
              <w:t>免费上门检测</w:t>
            </w:r>
          </w:p>
        </w:tc>
      </w:tr>
      <w:tr w14:paraId="23F426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782" w:type="dxa"/>
            <w:vMerge w:val="continue"/>
            <w:noWrap/>
            <w:vAlign w:val="center"/>
          </w:tcPr>
          <w:p w14:paraId="41B53753">
            <w:pPr>
              <w:snapToGrid w:val="0"/>
              <w:jc w:val="center"/>
              <w:rPr>
                <w:rFonts w:eastAsia="仿宋_GB2312"/>
              </w:rPr>
            </w:pPr>
          </w:p>
        </w:tc>
        <w:tc>
          <w:tcPr>
            <w:tcW w:w="1090" w:type="dxa"/>
            <w:vMerge w:val="continue"/>
            <w:noWrap/>
            <w:vAlign w:val="center"/>
          </w:tcPr>
          <w:p w14:paraId="1BC2C8B3">
            <w:pPr>
              <w:snapToGrid w:val="0"/>
              <w:jc w:val="center"/>
              <w:rPr>
                <w:rFonts w:eastAsia="仿宋_GB2312"/>
              </w:rPr>
            </w:pPr>
          </w:p>
        </w:tc>
        <w:tc>
          <w:tcPr>
            <w:tcW w:w="4174" w:type="dxa"/>
            <w:vAlign w:val="center"/>
          </w:tcPr>
          <w:p w14:paraId="1BD97909">
            <w:pPr>
              <w:widowControl/>
              <w:snapToGrid w:val="0"/>
              <w:rPr>
                <w:rFonts w:eastAsia="仿宋_GB2312"/>
              </w:rPr>
            </w:pPr>
            <w:r>
              <w:rPr>
                <w:rFonts w:hint="eastAsia" w:eastAsia="仿宋_GB2312"/>
              </w:rPr>
              <w:t>清洁水垢、清洗堵塞的进出水阀门</w:t>
            </w:r>
          </w:p>
        </w:tc>
        <w:tc>
          <w:tcPr>
            <w:tcW w:w="850" w:type="dxa"/>
            <w:noWrap/>
            <w:vAlign w:val="center"/>
          </w:tcPr>
          <w:p w14:paraId="71C2B894">
            <w:pPr>
              <w:widowControl/>
              <w:snapToGrid w:val="0"/>
              <w:jc w:val="center"/>
              <w:rPr>
                <w:rFonts w:eastAsia="仿宋_GB2312"/>
              </w:rPr>
            </w:pPr>
            <w:r>
              <w:rPr>
                <w:rFonts w:hint="eastAsia" w:eastAsia="仿宋_GB2312"/>
              </w:rPr>
              <w:t>1</w:t>
            </w:r>
          </w:p>
        </w:tc>
        <w:tc>
          <w:tcPr>
            <w:tcW w:w="1520" w:type="dxa"/>
            <w:noWrap/>
            <w:vAlign w:val="center"/>
          </w:tcPr>
          <w:p w14:paraId="02B6D4BC">
            <w:pPr>
              <w:widowControl/>
              <w:snapToGrid w:val="0"/>
              <w:jc w:val="center"/>
              <w:rPr>
                <w:rFonts w:ascii="Calibri" w:hAnsi="Calibri" w:eastAsia="仿宋_GB2312"/>
              </w:rPr>
            </w:pPr>
            <w:r>
              <w:rPr>
                <w:rFonts w:hint="eastAsia" w:ascii="Calibri" w:hAnsi="Calibri" w:eastAsia="仿宋_GB2312"/>
              </w:rPr>
              <w:t>230</w:t>
            </w:r>
          </w:p>
        </w:tc>
        <w:tc>
          <w:tcPr>
            <w:tcW w:w="1106" w:type="dxa"/>
            <w:vMerge w:val="continue"/>
            <w:noWrap/>
            <w:vAlign w:val="center"/>
          </w:tcPr>
          <w:p w14:paraId="61BCFF62">
            <w:pPr>
              <w:snapToGrid w:val="0"/>
              <w:jc w:val="center"/>
              <w:rPr>
                <w:rFonts w:eastAsia="仿宋_GB2312"/>
              </w:rPr>
            </w:pPr>
          </w:p>
        </w:tc>
      </w:tr>
      <w:tr w14:paraId="4B3247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782" w:type="dxa"/>
            <w:vMerge w:val="restart"/>
            <w:noWrap/>
            <w:vAlign w:val="center"/>
          </w:tcPr>
          <w:p w14:paraId="5DE04DE1">
            <w:pPr>
              <w:snapToGrid w:val="0"/>
              <w:jc w:val="center"/>
              <w:rPr>
                <w:rFonts w:eastAsia="仿宋_GB2312"/>
              </w:rPr>
            </w:pPr>
            <w:r>
              <w:rPr>
                <w:rFonts w:hint="eastAsia" w:eastAsia="仿宋_GB2312"/>
              </w:rPr>
              <w:t>6</w:t>
            </w:r>
          </w:p>
        </w:tc>
        <w:tc>
          <w:tcPr>
            <w:tcW w:w="1090" w:type="dxa"/>
            <w:vMerge w:val="restart"/>
            <w:noWrap/>
            <w:vAlign w:val="center"/>
          </w:tcPr>
          <w:p w14:paraId="4AB014F8">
            <w:pPr>
              <w:snapToGrid w:val="0"/>
              <w:jc w:val="center"/>
              <w:rPr>
                <w:rFonts w:eastAsia="仿宋_GB2312"/>
              </w:rPr>
            </w:pPr>
            <w:r>
              <w:rPr>
                <w:rFonts w:hint="eastAsia" w:eastAsia="仿宋_GB2312"/>
              </w:rPr>
              <w:t>烘干机</w:t>
            </w:r>
          </w:p>
        </w:tc>
        <w:tc>
          <w:tcPr>
            <w:tcW w:w="4174" w:type="dxa"/>
            <w:vAlign w:val="center"/>
          </w:tcPr>
          <w:p w14:paraId="37391C42">
            <w:pPr>
              <w:snapToGrid w:val="0"/>
              <w:rPr>
                <w:rFonts w:eastAsia="仿宋_GB2312"/>
              </w:rPr>
            </w:pPr>
            <w:r>
              <w:rPr>
                <w:rFonts w:hint="eastAsia" w:eastAsia="仿宋_GB2312"/>
              </w:rPr>
              <w:t>无法开机维修</w:t>
            </w:r>
          </w:p>
        </w:tc>
        <w:tc>
          <w:tcPr>
            <w:tcW w:w="850" w:type="dxa"/>
            <w:noWrap/>
            <w:vAlign w:val="center"/>
          </w:tcPr>
          <w:p w14:paraId="139C8831">
            <w:pPr>
              <w:snapToGrid w:val="0"/>
              <w:jc w:val="center"/>
              <w:rPr>
                <w:rFonts w:eastAsia="仿宋_GB2312"/>
              </w:rPr>
            </w:pPr>
            <w:r>
              <w:rPr>
                <w:rFonts w:hint="eastAsia" w:eastAsia="仿宋_GB2312"/>
              </w:rPr>
              <w:t>1</w:t>
            </w:r>
          </w:p>
        </w:tc>
        <w:tc>
          <w:tcPr>
            <w:tcW w:w="1520" w:type="dxa"/>
            <w:noWrap/>
            <w:vAlign w:val="center"/>
          </w:tcPr>
          <w:p w14:paraId="10365C3E">
            <w:pPr>
              <w:snapToGrid w:val="0"/>
              <w:jc w:val="center"/>
              <w:rPr>
                <w:rFonts w:ascii="Calibri" w:hAnsi="Calibri" w:eastAsia="仿宋_GB2312"/>
              </w:rPr>
            </w:pPr>
            <w:r>
              <w:rPr>
                <w:rFonts w:hint="eastAsia" w:ascii="Calibri" w:hAnsi="Calibri" w:eastAsia="仿宋_GB2312"/>
              </w:rPr>
              <w:t>250</w:t>
            </w:r>
          </w:p>
        </w:tc>
        <w:tc>
          <w:tcPr>
            <w:tcW w:w="1106" w:type="dxa"/>
            <w:vMerge w:val="restart"/>
            <w:noWrap/>
            <w:vAlign w:val="center"/>
          </w:tcPr>
          <w:p w14:paraId="373D9170">
            <w:pPr>
              <w:snapToGrid w:val="0"/>
              <w:jc w:val="center"/>
              <w:rPr>
                <w:rFonts w:eastAsia="仿宋_GB2312"/>
              </w:rPr>
            </w:pPr>
            <w:r>
              <w:rPr>
                <w:rFonts w:hint="eastAsia" w:eastAsia="仿宋_GB2312"/>
              </w:rPr>
              <w:t>免费上门检测</w:t>
            </w:r>
          </w:p>
        </w:tc>
      </w:tr>
      <w:tr w14:paraId="0B17D5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782" w:type="dxa"/>
            <w:vMerge w:val="continue"/>
            <w:noWrap/>
            <w:vAlign w:val="center"/>
          </w:tcPr>
          <w:p w14:paraId="26F29349">
            <w:pPr>
              <w:snapToGrid w:val="0"/>
              <w:jc w:val="center"/>
              <w:rPr>
                <w:rFonts w:eastAsia="仿宋_GB2312"/>
              </w:rPr>
            </w:pPr>
          </w:p>
        </w:tc>
        <w:tc>
          <w:tcPr>
            <w:tcW w:w="1090" w:type="dxa"/>
            <w:vMerge w:val="continue"/>
            <w:noWrap/>
            <w:vAlign w:val="center"/>
          </w:tcPr>
          <w:p w14:paraId="748B8A6D">
            <w:pPr>
              <w:snapToGrid w:val="0"/>
              <w:jc w:val="center"/>
              <w:rPr>
                <w:rFonts w:eastAsia="仿宋_GB2312"/>
              </w:rPr>
            </w:pPr>
          </w:p>
        </w:tc>
        <w:tc>
          <w:tcPr>
            <w:tcW w:w="4174" w:type="dxa"/>
            <w:vAlign w:val="center"/>
          </w:tcPr>
          <w:p w14:paraId="10807C0D">
            <w:pPr>
              <w:widowControl/>
              <w:snapToGrid w:val="0"/>
              <w:rPr>
                <w:rFonts w:eastAsia="仿宋_GB2312"/>
              </w:rPr>
            </w:pPr>
            <w:r>
              <w:rPr>
                <w:rFonts w:hint="eastAsia" w:eastAsia="仿宋_GB2312"/>
              </w:rPr>
              <w:t>无法加热维修</w:t>
            </w:r>
          </w:p>
        </w:tc>
        <w:tc>
          <w:tcPr>
            <w:tcW w:w="850" w:type="dxa"/>
            <w:noWrap/>
            <w:vAlign w:val="center"/>
          </w:tcPr>
          <w:p w14:paraId="298B5912">
            <w:pPr>
              <w:widowControl/>
              <w:snapToGrid w:val="0"/>
              <w:jc w:val="center"/>
              <w:rPr>
                <w:rFonts w:eastAsia="仿宋_GB2312"/>
              </w:rPr>
            </w:pPr>
            <w:r>
              <w:rPr>
                <w:rFonts w:hint="eastAsia" w:eastAsia="仿宋_GB2312"/>
              </w:rPr>
              <w:t>1</w:t>
            </w:r>
          </w:p>
        </w:tc>
        <w:tc>
          <w:tcPr>
            <w:tcW w:w="1520" w:type="dxa"/>
            <w:noWrap/>
            <w:vAlign w:val="center"/>
          </w:tcPr>
          <w:p w14:paraId="19E2DCB1">
            <w:pPr>
              <w:widowControl/>
              <w:snapToGrid w:val="0"/>
              <w:jc w:val="center"/>
              <w:rPr>
                <w:rFonts w:ascii="Calibri" w:hAnsi="Calibri" w:eastAsia="仿宋_GB2312"/>
              </w:rPr>
            </w:pPr>
            <w:r>
              <w:rPr>
                <w:rFonts w:hint="eastAsia" w:ascii="Calibri" w:hAnsi="Calibri" w:eastAsia="仿宋_GB2312"/>
              </w:rPr>
              <w:t>230</w:t>
            </w:r>
          </w:p>
        </w:tc>
        <w:tc>
          <w:tcPr>
            <w:tcW w:w="1106" w:type="dxa"/>
            <w:vMerge w:val="continue"/>
            <w:noWrap/>
            <w:vAlign w:val="center"/>
          </w:tcPr>
          <w:p w14:paraId="7D3F1A7C">
            <w:pPr>
              <w:snapToGrid w:val="0"/>
              <w:jc w:val="center"/>
              <w:rPr>
                <w:rFonts w:eastAsia="仿宋_GB2312"/>
              </w:rPr>
            </w:pPr>
          </w:p>
        </w:tc>
      </w:tr>
      <w:tr w14:paraId="71E530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782" w:type="dxa"/>
            <w:vMerge w:val="continue"/>
            <w:noWrap/>
            <w:vAlign w:val="center"/>
          </w:tcPr>
          <w:p w14:paraId="6FA4455E">
            <w:pPr>
              <w:snapToGrid w:val="0"/>
              <w:jc w:val="center"/>
              <w:rPr>
                <w:rFonts w:eastAsia="仿宋_GB2312"/>
              </w:rPr>
            </w:pPr>
          </w:p>
        </w:tc>
        <w:tc>
          <w:tcPr>
            <w:tcW w:w="1090" w:type="dxa"/>
            <w:vMerge w:val="continue"/>
            <w:noWrap/>
            <w:vAlign w:val="center"/>
          </w:tcPr>
          <w:p w14:paraId="5AA6852D">
            <w:pPr>
              <w:snapToGrid w:val="0"/>
              <w:jc w:val="center"/>
              <w:rPr>
                <w:rFonts w:eastAsia="仿宋_GB2312"/>
              </w:rPr>
            </w:pPr>
          </w:p>
        </w:tc>
        <w:tc>
          <w:tcPr>
            <w:tcW w:w="4174" w:type="dxa"/>
            <w:vAlign w:val="center"/>
          </w:tcPr>
          <w:p w14:paraId="4EF3AF2C">
            <w:pPr>
              <w:widowControl/>
              <w:snapToGrid w:val="0"/>
              <w:rPr>
                <w:rFonts w:eastAsia="仿宋_GB2312"/>
              </w:rPr>
            </w:pPr>
            <w:r>
              <w:rPr>
                <w:rFonts w:hint="eastAsia" w:eastAsia="仿宋_GB2312"/>
              </w:rPr>
              <w:t>噪音过大维修</w:t>
            </w:r>
          </w:p>
        </w:tc>
        <w:tc>
          <w:tcPr>
            <w:tcW w:w="850" w:type="dxa"/>
            <w:noWrap/>
            <w:vAlign w:val="center"/>
          </w:tcPr>
          <w:p w14:paraId="6D21BB8C">
            <w:pPr>
              <w:widowControl/>
              <w:snapToGrid w:val="0"/>
              <w:jc w:val="center"/>
              <w:rPr>
                <w:rFonts w:eastAsia="仿宋_GB2312"/>
              </w:rPr>
            </w:pPr>
            <w:r>
              <w:rPr>
                <w:rFonts w:hint="eastAsia" w:eastAsia="仿宋_GB2312"/>
              </w:rPr>
              <w:t>1</w:t>
            </w:r>
          </w:p>
        </w:tc>
        <w:tc>
          <w:tcPr>
            <w:tcW w:w="1520" w:type="dxa"/>
            <w:noWrap/>
            <w:vAlign w:val="center"/>
          </w:tcPr>
          <w:p w14:paraId="593B3994">
            <w:pPr>
              <w:widowControl/>
              <w:snapToGrid w:val="0"/>
              <w:jc w:val="center"/>
              <w:rPr>
                <w:rFonts w:ascii="Calibri" w:hAnsi="Calibri" w:eastAsia="仿宋_GB2312"/>
              </w:rPr>
            </w:pPr>
            <w:r>
              <w:rPr>
                <w:rFonts w:hint="eastAsia" w:ascii="Calibri" w:hAnsi="Calibri" w:eastAsia="仿宋_GB2312"/>
              </w:rPr>
              <w:t>200</w:t>
            </w:r>
          </w:p>
        </w:tc>
        <w:tc>
          <w:tcPr>
            <w:tcW w:w="1106" w:type="dxa"/>
            <w:vMerge w:val="continue"/>
            <w:noWrap/>
            <w:vAlign w:val="center"/>
          </w:tcPr>
          <w:p w14:paraId="74D75C0C">
            <w:pPr>
              <w:snapToGrid w:val="0"/>
              <w:jc w:val="center"/>
              <w:rPr>
                <w:rFonts w:eastAsia="仿宋_GB2312"/>
              </w:rPr>
            </w:pPr>
          </w:p>
        </w:tc>
      </w:tr>
      <w:tr w14:paraId="7EDB26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782" w:type="dxa"/>
            <w:vMerge w:val="restart"/>
            <w:noWrap/>
            <w:vAlign w:val="center"/>
          </w:tcPr>
          <w:p w14:paraId="137B817F">
            <w:pPr>
              <w:snapToGrid w:val="0"/>
              <w:jc w:val="center"/>
              <w:rPr>
                <w:rFonts w:eastAsia="仿宋_GB2312"/>
              </w:rPr>
            </w:pPr>
            <w:r>
              <w:rPr>
                <w:rFonts w:hint="eastAsia" w:eastAsia="仿宋_GB2312"/>
              </w:rPr>
              <w:t>7</w:t>
            </w:r>
          </w:p>
        </w:tc>
        <w:tc>
          <w:tcPr>
            <w:tcW w:w="1090" w:type="dxa"/>
            <w:vMerge w:val="restart"/>
            <w:noWrap/>
            <w:vAlign w:val="center"/>
          </w:tcPr>
          <w:p w14:paraId="1AB53682">
            <w:pPr>
              <w:snapToGrid w:val="0"/>
              <w:jc w:val="center"/>
              <w:rPr>
                <w:rFonts w:eastAsia="仿宋_GB2312"/>
              </w:rPr>
            </w:pPr>
            <w:r>
              <w:rPr>
                <w:rFonts w:hint="eastAsia" w:eastAsia="仿宋_GB2312"/>
              </w:rPr>
              <w:t>微波炉</w:t>
            </w:r>
          </w:p>
        </w:tc>
        <w:tc>
          <w:tcPr>
            <w:tcW w:w="4174" w:type="dxa"/>
            <w:vAlign w:val="center"/>
          </w:tcPr>
          <w:p w14:paraId="32BFE0A8">
            <w:pPr>
              <w:snapToGrid w:val="0"/>
              <w:rPr>
                <w:rFonts w:eastAsia="仿宋_GB2312"/>
              </w:rPr>
            </w:pPr>
            <w:r>
              <w:rPr>
                <w:rFonts w:hint="eastAsia" w:eastAsia="仿宋_GB2312"/>
              </w:rPr>
              <w:t>转盘不转动维修</w:t>
            </w:r>
          </w:p>
        </w:tc>
        <w:tc>
          <w:tcPr>
            <w:tcW w:w="850" w:type="dxa"/>
            <w:noWrap/>
            <w:vAlign w:val="center"/>
          </w:tcPr>
          <w:p w14:paraId="76BB8A60">
            <w:pPr>
              <w:snapToGrid w:val="0"/>
              <w:jc w:val="center"/>
              <w:rPr>
                <w:rFonts w:eastAsia="仿宋_GB2312"/>
              </w:rPr>
            </w:pPr>
            <w:r>
              <w:rPr>
                <w:rFonts w:hint="eastAsia" w:eastAsia="仿宋_GB2312"/>
              </w:rPr>
              <w:t>1</w:t>
            </w:r>
          </w:p>
        </w:tc>
        <w:tc>
          <w:tcPr>
            <w:tcW w:w="1520" w:type="dxa"/>
            <w:noWrap/>
            <w:vAlign w:val="center"/>
          </w:tcPr>
          <w:p w14:paraId="781900B4">
            <w:pPr>
              <w:snapToGrid w:val="0"/>
              <w:jc w:val="center"/>
              <w:rPr>
                <w:rFonts w:ascii="Calibri" w:hAnsi="Calibri" w:eastAsia="仿宋_GB2312"/>
              </w:rPr>
            </w:pPr>
            <w:r>
              <w:rPr>
                <w:rFonts w:hint="eastAsia" w:ascii="Calibri" w:hAnsi="Calibri" w:eastAsia="仿宋_GB2312"/>
              </w:rPr>
              <w:t>200</w:t>
            </w:r>
          </w:p>
        </w:tc>
        <w:tc>
          <w:tcPr>
            <w:tcW w:w="1106" w:type="dxa"/>
            <w:vMerge w:val="restart"/>
            <w:noWrap/>
            <w:vAlign w:val="center"/>
          </w:tcPr>
          <w:p w14:paraId="3DF2BA7C">
            <w:pPr>
              <w:snapToGrid w:val="0"/>
              <w:jc w:val="center"/>
              <w:rPr>
                <w:rFonts w:eastAsia="仿宋_GB2312"/>
              </w:rPr>
            </w:pPr>
            <w:r>
              <w:rPr>
                <w:rFonts w:hint="eastAsia" w:eastAsia="仿宋_GB2312"/>
              </w:rPr>
              <w:t>免费上门检测</w:t>
            </w:r>
          </w:p>
        </w:tc>
      </w:tr>
      <w:tr w14:paraId="7B5103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782" w:type="dxa"/>
            <w:vMerge w:val="continue"/>
            <w:noWrap/>
            <w:vAlign w:val="center"/>
          </w:tcPr>
          <w:p w14:paraId="0037EC99">
            <w:pPr>
              <w:snapToGrid w:val="0"/>
              <w:jc w:val="center"/>
              <w:rPr>
                <w:rFonts w:eastAsia="仿宋_GB2312"/>
              </w:rPr>
            </w:pPr>
          </w:p>
        </w:tc>
        <w:tc>
          <w:tcPr>
            <w:tcW w:w="1090" w:type="dxa"/>
            <w:vMerge w:val="continue"/>
            <w:noWrap/>
            <w:vAlign w:val="center"/>
          </w:tcPr>
          <w:p w14:paraId="49ED15DF">
            <w:pPr>
              <w:snapToGrid w:val="0"/>
              <w:jc w:val="center"/>
              <w:rPr>
                <w:rFonts w:eastAsia="仿宋_GB2312"/>
              </w:rPr>
            </w:pPr>
          </w:p>
        </w:tc>
        <w:tc>
          <w:tcPr>
            <w:tcW w:w="4174" w:type="dxa"/>
            <w:vAlign w:val="center"/>
          </w:tcPr>
          <w:p w14:paraId="39F8E943">
            <w:pPr>
              <w:widowControl/>
              <w:snapToGrid w:val="0"/>
              <w:rPr>
                <w:rFonts w:eastAsia="仿宋_GB2312"/>
              </w:rPr>
            </w:pPr>
            <w:r>
              <w:rPr>
                <w:rFonts w:hint="eastAsia" w:eastAsia="仿宋_GB2312"/>
              </w:rPr>
              <w:t>通电后无法加热维修</w:t>
            </w:r>
          </w:p>
        </w:tc>
        <w:tc>
          <w:tcPr>
            <w:tcW w:w="850" w:type="dxa"/>
            <w:noWrap/>
            <w:vAlign w:val="center"/>
          </w:tcPr>
          <w:p w14:paraId="146BC692">
            <w:pPr>
              <w:widowControl/>
              <w:snapToGrid w:val="0"/>
              <w:jc w:val="center"/>
              <w:rPr>
                <w:rFonts w:eastAsia="仿宋_GB2312"/>
              </w:rPr>
            </w:pPr>
            <w:r>
              <w:rPr>
                <w:rFonts w:hint="eastAsia" w:eastAsia="仿宋_GB2312"/>
              </w:rPr>
              <w:t>1</w:t>
            </w:r>
          </w:p>
        </w:tc>
        <w:tc>
          <w:tcPr>
            <w:tcW w:w="1520" w:type="dxa"/>
            <w:noWrap/>
            <w:vAlign w:val="center"/>
          </w:tcPr>
          <w:p w14:paraId="5F339B98">
            <w:pPr>
              <w:widowControl/>
              <w:snapToGrid w:val="0"/>
              <w:jc w:val="center"/>
              <w:rPr>
                <w:rFonts w:ascii="Calibri" w:hAnsi="Calibri" w:eastAsia="仿宋_GB2312"/>
              </w:rPr>
            </w:pPr>
            <w:r>
              <w:rPr>
                <w:rFonts w:hint="eastAsia" w:ascii="Calibri" w:hAnsi="Calibri" w:eastAsia="仿宋_GB2312"/>
              </w:rPr>
              <w:t>280</w:t>
            </w:r>
          </w:p>
        </w:tc>
        <w:tc>
          <w:tcPr>
            <w:tcW w:w="1106" w:type="dxa"/>
            <w:vMerge w:val="continue"/>
            <w:noWrap/>
            <w:vAlign w:val="center"/>
          </w:tcPr>
          <w:p w14:paraId="7E60CA07">
            <w:pPr>
              <w:snapToGrid w:val="0"/>
              <w:jc w:val="center"/>
              <w:rPr>
                <w:rFonts w:eastAsia="仿宋_GB2312"/>
              </w:rPr>
            </w:pPr>
          </w:p>
        </w:tc>
      </w:tr>
      <w:tr w14:paraId="36875B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782" w:type="dxa"/>
            <w:vMerge w:val="continue"/>
            <w:noWrap/>
            <w:vAlign w:val="center"/>
          </w:tcPr>
          <w:p w14:paraId="3C391DD5">
            <w:pPr>
              <w:snapToGrid w:val="0"/>
              <w:jc w:val="center"/>
              <w:rPr>
                <w:rFonts w:eastAsia="仿宋_GB2312"/>
              </w:rPr>
            </w:pPr>
          </w:p>
        </w:tc>
        <w:tc>
          <w:tcPr>
            <w:tcW w:w="1090" w:type="dxa"/>
            <w:vMerge w:val="continue"/>
            <w:noWrap/>
            <w:vAlign w:val="center"/>
          </w:tcPr>
          <w:p w14:paraId="530FE3B5">
            <w:pPr>
              <w:snapToGrid w:val="0"/>
              <w:jc w:val="center"/>
              <w:rPr>
                <w:rFonts w:eastAsia="仿宋_GB2312"/>
              </w:rPr>
            </w:pPr>
          </w:p>
        </w:tc>
        <w:tc>
          <w:tcPr>
            <w:tcW w:w="4174" w:type="dxa"/>
            <w:vAlign w:val="center"/>
          </w:tcPr>
          <w:p w14:paraId="41BE2AFE">
            <w:pPr>
              <w:widowControl/>
              <w:snapToGrid w:val="0"/>
              <w:rPr>
                <w:rFonts w:eastAsia="仿宋_GB2312"/>
              </w:rPr>
            </w:pPr>
            <w:r>
              <w:rPr>
                <w:rFonts w:hint="eastAsia" w:eastAsia="仿宋_GB2312"/>
              </w:rPr>
              <w:t>正常加热到点不停机维修</w:t>
            </w:r>
          </w:p>
        </w:tc>
        <w:tc>
          <w:tcPr>
            <w:tcW w:w="850" w:type="dxa"/>
            <w:noWrap/>
            <w:vAlign w:val="center"/>
          </w:tcPr>
          <w:p w14:paraId="02C32AF8">
            <w:pPr>
              <w:widowControl/>
              <w:snapToGrid w:val="0"/>
              <w:jc w:val="center"/>
              <w:rPr>
                <w:rFonts w:eastAsia="仿宋_GB2312"/>
              </w:rPr>
            </w:pPr>
            <w:r>
              <w:rPr>
                <w:rFonts w:hint="eastAsia" w:eastAsia="仿宋_GB2312"/>
              </w:rPr>
              <w:t>1</w:t>
            </w:r>
          </w:p>
        </w:tc>
        <w:tc>
          <w:tcPr>
            <w:tcW w:w="1520" w:type="dxa"/>
            <w:noWrap/>
            <w:vAlign w:val="center"/>
          </w:tcPr>
          <w:p w14:paraId="5FC1F54F">
            <w:pPr>
              <w:widowControl/>
              <w:snapToGrid w:val="0"/>
              <w:jc w:val="center"/>
              <w:rPr>
                <w:rFonts w:ascii="Calibri" w:hAnsi="Calibri" w:eastAsia="仿宋_GB2312"/>
              </w:rPr>
            </w:pPr>
            <w:r>
              <w:rPr>
                <w:rFonts w:hint="eastAsia" w:ascii="Calibri" w:hAnsi="Calibri" w:eastAsia="仿宋_GB2312"/>
              </w:rPr>
              <w:t>230</w:t>
            </w:r>
          </w:p>
        </w:tc>
        <w:tc>
          <w:tcPr>
            <w:tcW w:w="1106" w:type="dxa"/>
            <w:vMerge w:val="continue"/>
            <w:noWrap/>
            <w:vAlign w:val="center"/>
          </w:tcPr>
          <w:p w14:paraId="577932C2">
            <w:pPr>
              <w:snapToGrid w:val="0"/>
              <w:jc w:val="center"/>
              <w:rPr>
                <w:rFonts w:eastAsia="仿宋_GB2312"/>
              </w:rPr>
            </w:pPr>
          </w:p>
        </w:tc>
      </w:tr>
      <w:tr w14:paraId="2CA94F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782" w:type="dxa"/>
            <w:vMerge w:val="restart"/>
            <w:noWrap/>
            <w:vAlign w:val="center"/>
          </w:tcPr>
          <w:p w14:paraId="3C8F9F10">
            <w:pPr>
              <w:snapToGrid w:val="0"/>
              <w:jc w:val="center"/>
              <w:rPr>
                <w:rFonts w:eastAsia="仿宋_GB2312"/>
              </w:rPr>
            </w:pPr>
            <w:r>
              <w:rPr>
                <w:rFonts w:hint="eastAsia" w:eastAsia="仿宋_GB2312"/>
              </w:rPr>
              <w:t>8</w:t>
            </w:r>
          </w:p>
        </w:tc>
        <w:tc>
          <w:tcPr>
            <w:tcW w:w="1090" w:type="dxa"/>
            <w:vMerge w:val="restart"/>
            <w:noWrap/>
            <w:vAlign w:val="center"/>
          </w:tcPr>
          <w:p w14:paraId="56D2F18C">
            <w:pPr>
              <w:snapToGrid w:val="0"/>
              <w:jc w:val="center"/>
              <w:rPr>
                <w:rFonts w:eastAsia="仿宋_GB2312"/>
              </w:rPr>
            </w:pPr>
            <w:r>
              <w:rPr>
                <w:rFonts w:hint="eastAsia" w:eastAsia="仿宋_GB2312"/>
              </w:rPr>
              <w:t>吸油烟机</w:t>
            </w:r>
          </w:p>
        </w:tc>
        <w:tc>
          <w:tcPr>
            <w:tcW w:w="4174" w:type="dxa"/>
            <w:vAlign w:val="center"/>
          </w:tcPr>
          <w:p w14:paraId="3A9BD357">
            <w:pPr>
              <w:snapToGrid w:val="0"/>
              <w:rPr>
                <w:rFonts w:eastAsia="仿宋_GB2312"/>
              </w:rPr>
            </w:pPr>
            <w:r>
              <w:rPr>
                <w:rFonts w:hint="eastAsia" w:eastAsia="仿宋_GB2312"/>
              </w:rPr>
              <w:t>更换电机</w:t>
            </w:r>
          </w:p>
        </w:tc>
        <w:tc>
          <w:tcPr>
            <w:tcW w:w="850" w:type="dxa"/>
            <w:noWrap/>
            <w:vAlign w:val="center"/>
          </w:tcPr>
          <w:p w14:paraId="258FB007">
            <w:pPr>
              <w:snapToGrid w:val="0"/>
              <w:jc w:val="center"/>
              <w:rPr>
                <w:rFonts w:eastAsia="仿宋_GB2312"/>
              </w:rPr>
            </w:pPr>
            <w:r>
              <w:rPr>
                <w:rFonts w:hint="eastAsia" w:eastAsia="仿宋_GB2312"/>
              </w:rPr>
              <w:t>1</w:t>
            </w:r>
          </w:p>
        </w:tc>
        <w:tc>
          <w:tcPr>
            <w:tcW w:w="1520" w:type="dxa"/>
            <w:noWrap/>
            <w:vAlign w:val="center"/>
          </w:tcPr>
          <w:p w14:paraId="4E389F08">
            <w:pPr>
              <w:snapToGrid w:val="0"/>
              <w:jc w:val="center"/>
              <w:rPr>
                <w:rFonts w:ascii="Calibri" w:hAnsi="Calibri" w:eastAsia="仿宋_GB2312"/>
              </w:rPr>
            </w:pPr>
            <w:r>
              <w:rPr>
                <w:rFonts w:hint="eastAsia" w:ascii="Calibri" w:hAnsi="Calibri" w:eastAsia="仿宋_GB2312"/>
              </w:rPr>
              <w:t>280</w:t>
            </w:r>
          </w:p>
        </w:tc>
        <w:tc>
          <w:tcPr>
            <w:tcW w:w="1106" w:type="dxa"/>
            <w:vMerge w:val="restart"/>
            <w:noWrap/>
            <w:vAlign w:val="center"/>
          </w:tcPr>
          <w:p w14:paraId="2E869E9F">
            <w:pPr>
              <w:snapToGrid w:val="0"/>
              <w:jc w:val="center"/>
              <w:rPr>
                <w:rFonts w:eastAsia="仿宋_GB2312"/>
              </w:rPr>
            </w:pPr>
            <w:r>
              <w:rPr>
                <w:rFonts w:hint="eastAsia" w:eastAsia="仿宋_GB2312"/>
              </w:rPr>
              <w:t>免费上门检测</w:t>
            </w:r>
          </w:p>
        </w:tc>
      </w:tr>
      <w:tr w14:paraId="0F159E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782" w:type="dxa"/>
            <w:vMerge w:val="continue"/>
            <w:noWrap/>
            <w:vAlign w:val="center"/>
          </w:tcPr>
          <w:p w14:paraId="0546ECC2">
            <w:pPr>
              <w:snapToGrid w:val="0"/>
              <w:jc w:val="center"/>
              <w:rPr>
                <w:rFonts w:eastAsia="仿宋_GB2312"/>
              </w:rPr>
            </w:pPr>
          </w:p>
        </w:tc>
        <w:tc>
          <w:tcPr>
            <w:tcW w:w="1090" w:type="dxa"/>
            <w:vMerge w:val="continue"/>
            <w:noWrap/>
            <w:vAlign w:val="center"/>
          </w:tcPr>
          <w:p w14:paraId="0BFEE239">
            <w:pPr>
              <w:snapToGrid w:val="0"/>
              <w:jc w:val="center"/>
              <w:rPr>
                <w:rFonts w:eastAsia="仿宋_GB2312"/>
              </w:rPr>
            </w:pPr>
          </w:p>
        </w:tc>
        <w:tc>
          <w:tcPr>
            <w:tcW w:w="4174" w:type="dxa"/>
            <w:vAlign w:val="center"/>
          </w:tcPr>
          <w:p w14:paraId="4B2F6243">
            <w:pPr>
              <w:widowControl/>
              <w:snapToGrid w:val="0"/>
              <w:rPr>
                <w:rFonts w:eastAsia="仿宋_GB2312"/>
              </w:rPr>
            </w:pPr>
            <w:r>
              <w:rPr>
                <w:rFonts w:hint="eastAsia" w:eastAsia="仿宋_GB2312"/>
              </w:rPr>
              <w:t>全面清洗</w:t>
            </w:r>
          </w:p>
        </w:tc>
        <w:tc>
          <w:tcPr>
            <w:tcW w:w="850" w:type="dxa"/>
            <w:noWrap/>
            <w:vAlign w:val="center"/>
          </w:tcPr>
          <w:p w14:paraId="72FB589C">
            <w:pPr>
              <w:widowControl/>
              <w:snapToGrid w:val="0"/>
              <w:jc w:val="center"/>
              <w:rPr>
                <w:rFonts w:eastAsia="仿宋_GB2312"/>
              </w:rPr>
            </w:pPr>
            <w:r>
              <w:rPr>
                <w:rFonts w:hint="eastAsia" w:eastAsia="仿宋_GB2312"/>
              </w:rPr>
              <w:t>1</w:t>
            </w:r>
          </w:p>
        </w:tc>
        <w:tc>
          <w:tcPr>
            <w:tcW w:w="1520" w:type="dxa"/>
            <w:noWrap/>
            <w:vAlign w:val="center"/>
          </w:tcPr>
          <w:p w14:paraId="329808E4">
            <w:pPr>
              <w:widowControl/>
              <w:snapToGrid w:val="0"/>
              <w:jc w:val="center"/>
              <w:rPr>
                <w:rFonts w:ascii="Calibri" w:hAnsi="Calibri" w:eastAsia="仿宋_GB2312"/>
              </w:rPr>
            </w:pPr>
            <w:r>
              <w:rPr>
                <w:rFonts w:hint="eastAsia" w:ascii="Calibri" w:hAnsi="Calibri" w:eastAsia="仿宋_GB2312"/>
              </w:rPr>
              <w:t>150</w:t>
            </w:r>
          </w:p>
        </w:tc>
        <w:tc>
          <w:tcPr>
            <w:tcW w:w="1106" w:type="dxa"/>
            <w:vMerge w:val="continue"/>
            <w:noWrap/>
            <w:vAlign w:val="center"/>
          </w:tcPr>
          <w:p w14:paraId="1AAA3D96">
            <w:pPr>
              <w:snapToGrid w:val="0"/>
              <w:jc w:val="center"/>
              <w:rPr>
                <w:rFonts w:eastAsia="仿宋_GB2312"/>
              </w:rPr>
            </w:pPr>
          </w:p>
        </w:tc>
      </w:tr>
      <w:tr w14:paraId="2E098E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782" w:type="dxa"/>
            <w:noWrap/>
            <w:vAlign w:val="center"/>
          </w:tcPr>
          <w:p w14:paraId="1CBF3CD8">
            <w:pPr>
              <w:snapToGrid w:val="0"/>
              <w:jc w:val="center"/>
              <w:rPr>
                <w:rFonts w:eastAsia="仿宋_GB2312"/>
              </w:rPr>
            </w:pPr>
            <w:r>
              <w:rPr>
                <w:rFonts w:hint="eastAsia" w:eastAsia="仿宋_GB2312"/>
              </w:rPr>
              <w:t>9</w:t>
            </w:r>
          </w:p>
        </w:tc>
        <w:tc>
          <w:tcPr>
            <w:tcW w:w="1090" w:type="dxa"/>
            <w:noWrap/>
            <w:vAlign w:val="center"/>
          </w:tcPr>
          <w:p w14:paraId="086DE281">
            <w:pPr>
              <w:snapToGrid w:val="0"/>
              <w:jc w:val="center"/>
              <w:rPr>
                <w:rFonts w:eastAsia="仿宋_GB2312"/>
              </w:rPr>
            </w:pPr>
            <w:r>
              <w:rPr>
                <w:rFonts w:hint="eastAsia" w:eastAsia="仿宋_GB2312"/>
              </w:rPr>
              <w:t>消毒柜</w:t>
            </w:r>
          </w:p>
        </w:tc>
        <w:tc>
          <w:tcPr>
            <w:tcW w:w="4174" w:type="dxa"/>
            <w:vAlign w:val="center"/>
          </w:tcPr>
          <w:p w14:paraId="03D5C27E">
            <w:pPr>
              <w:snapToGrid w:val="0"/>
              <w:rPr>
                <w:rFonts w:eastAsia="仿宋_GB2312"/>
              </w:rPr>
            </w:pPr>
            <w:r>
              <w:rPr>
                <w:rFonts w:hint="eastAsia" w:eastAsia="仿宋_GB2312"/>
              </w:rPr>
              <w:t>更换主板</w:t>
            </w:r>
          </w:p>
        </w:tc>
        <w:tc>
          <w:tcPr>
            <w:tcW w:w="850" w:type="dxa"/>
            <w:noWrap/>
            <w:vAlign w:val="center"/>
          </w:tcPr>
          <w:p w14:paraId="39127567">
            <w:pPr>
              <w:snapToGrid w:val="0"/>
              <w:jc w:val="center"/>
              <w:rPr>
                <w:rFonts w:eastAsia="仿宋_GB2312"/>
              </w:rPr>
            </w:pPr>
            <w:r>
              <w:rPr>
                <w:rFonts w:hint="eastAsia" w:eastAsia="仿宋_GB2312"/>
              </w:rPr>
              <w:t>1</w:t>
            </w:r>
          </w:p>
        </w:tc>
        <w:tc>
          <w:tcPr>
            <w:tcW w:w="1520" w:type="dxa"/>
            <w:noWrap/>
            <w:vAlign w:val="center"/>
          </w:tcPr>
          <w:p w14:paraId="3155886C">
            <w:pPr>
              <w:snapToGrid w:val="0"/>
              <w:jc w:val="center"/>
              <w:rPr>
                <w:rFonts w:ascii="Calibri" w:hAnsi="Calibri" w:eastAsia="仿宋_GB2312"/>
              </w:rPr>
            </w:pPr>
            <w:r>
              <w:rPr>
                <w:rFonts w:hint="eastAsia" w:ascii="Calibri" w:hAnsi="Calibri" w:eastAsia="仿宋_GB2312"/>
              </w:rPr>
              <w:t>200</w:t>
            </w:r>
          </w:p>
        </w:tc>
        <w:tc>
          <w:tcPr>
            <w:tcW w:w="1106" w:type="dxa"/>
            <w:noWrap/>
            <w:vAlign w:val="center"/>
          </w:tcPr>
          <w:p w14:paraId="3763CF4F">
            <w:pPr>
              <w:snapToGrid w:val="0"/>
              <w:jc w:val="center"/>
              <w:rPr>
                <w:rFonts w:eastAsia="仿宋_GB2312"/>
              </w:rPr>
            </w:pPr>
            <w:bookmarkStart w:id="6" w:name="OLE_LINK12"/>
            <w:r>
              <w:rPr>
                <w:rFonts w:hint="eastAsia" w:eastAsia="仿宋_GB2312"/>
              </w:rPr>
              <w:t>免费上门检测</w:t>
            </w:r>
            <w:bookmarkEnd w:id="6"/>
          </w:p>
        </w:tc>
      </w:tr>
      <w:tr w14:paraId="4B8507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782" w:type="dxa"/>
            <w:vMerge w:val="restart"/>
            <w:noWrap/>
            <w:vAlign w:val="center"/>
          </w:tcPr>
          <w:p w14:paraId="728268C1">
            <w:pPr>
              <w:snapToGrid w:val="0"/>
              <w:jc w:val="center"/>
              <w:rPr>
                <w:rFonts w:eastAsia="仿宋_GB2312"/>
              </w:rPr>
            </w:pPr>
            <w:r>
              <w:rPr>
                <w:rFonts w:hint="eastAsia" w:eastAsia="仿宋_GB2312"/>
              </w:rPr>
              <w:t>10</w:t>
            </w:r>
          </w:p>
        </w:tc>
        <w:tc>
          <w:tcPr>
            <w:tcW w:w="1090" w:type="dxa"/>
            <w:vMerge w:val="restart"/>
            <w:noWrap/>
            <w:vAlign w:val="center"/>
          </w:tcPr>
          <w:p w14:paraId="7556C466">
            <w:pPr>
              <w:snapToGrid w:val="0"/>
              <w:jc w:val="center"/>
              <w:rPr>
                <w:rFonts w:eastAsia="仿宋_GB2312"/>
              </w:rPr>
            </w:pPr>
            <w:r>
              <w:rPr>
                <w:rFonts w:hint="eastAsia" w:eastAsia="仿宋_GB2312"/>
              </w:rPr>
              <w:t>电磁炉</w:t>
            </w:r>
          </w:p>
        </w:tc>
        <w:tc>
          <w:tcPr>
            <w:tcW w:w="4174" w:type="dxa"/>
            <w:vAlign w:val="center"/>
          </w:tcPr>
          <w:p w14:paraId="2DEAF0C6">
            <w:pPr>
              <w:snapToGrid w:val="0"/>
              <w:rPr>
                <w:rFonts w:eastAsia="仿宋_GB2312"/>
              </w:rPr>
            </w:pPr>
            <w:r>
              <w:rPr>
                <w:rFonts w:hint="eastAsia" w:eastAsia="仿宋_GB2312"/>
              </w:rPr>
              <w:t>更换主板</w:t>
            </w:r>
          </w:p>
        </w:tc>
        <w:tc>
          <w:tcPr>
            <w:tcW w:w="850" w:type="dxa"/>
            <w:noWrap/>
            <w:vAlign w:val="center"/>
          </w:tcPr>
          <w:p w14:paraId="6F970D16">
            <w:pPr>
              <w:snapToGrid w:val="0"/>
              <w:jc w:val="center"/>
              <w:rPr>
                <w:rFonts w:eastAsia="仿宋_GB2312"/>
              </w:rPr>
            </w:pPr>
            <w:r>
              <w:rPr>
                <w:rFonts w:hint="eastAsia" w:eastAsia="仿宋_GB2312"/>
              </w:rPr>
              <w:t>1</w:t>
            </w:r>
          </w:p>
        </w:tc>
        <w:tc>
          <w:tcPr>
            <w:tcW w:w="1520" w:type="dxa"/>
            <w:noWrap/>
            <w:vAlign w:val="center"/>
          </w:tcPr>
          <w:p w14:paraId="169F4915">
            <w:pPr>
              <w:snapToGrid w:val="0"/>
              <w:jc w:val="center"/>
              <w:rPr>
                <w:rFonts w:ascii="Calibri" w:hAnsi="Calibri" w:eastAsia="仿宋_GB2312"/>
              </w:rPr>
            </w:pPr>
            <w:r>
              <w:rPr>
                <w:rFonts w:hint="eastAsia" w:ascii="Calibri" w:hAnsi="Calibri" w:eastAsia="仿宋_GB2312"/>
              </w:rPr>
              <w:t>50</w:t>
            </w:r>
          </w:p>
        </w:tc>
        <w:tc>
          <w:tcPr>
            <w:tcW w:w="1106" w:type="dxa"/>
            <w:vMerge w:val="restart"/>
            <w:noWrap/>
            <w:vAlign w:val="center"/>
          </w:tcPr>
          <w:p w14:paraId="1157C0E2">
            <w:pPr>
              <w:snapToGrid w:val="0"/>
              <w:jc w:val="center"/>
              <w:rPr>
                <w:rFonts w:eastAsia="仿宋_GB2312"/>
              </w:rPr>
            </w:pPr>
            <w:r>
              <w:rPr>
                <w:rFonts w:hint="eastAsia" w:eastAsia="仿宋_GB2312"/>
              </w:rPr>
              <w:t>免费上门检测</w:t>
            </w:r>
          </w:p>
        </w:tc>
      </w:tr>
      <w:tr w14:paraId="05D19C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782" w:type="dxa"/>
            <w:vMerge w:val="continue"/>
            <w:noWrap/>
            <w:vAlign w:val="center"/>
          </w:tcPr>
          <w:p w14:paraId="38B40B6B">
            <w:pPr>
              <w:snapToGrid w:val="0"/>
              <w:spacing w:line="400" w:lineRule="exact"/>
              <w:jc w:val="center"/>
              <w:rPr>
                <w:rFonts w:eastAsia="仿宋_GB2312"/>
              </w:rPr>
            </w:pPr>
          </w:p>
        </w:tc>
        <w:tc>
          <w:tcPr>
            <w:tcW w:w="1090" w:type="dxa"/>
            <w:vMerge w:val="continue"/>
            <w:noWrap/>
            <w:vAlign w:val="center"/>
          </w:tcPr>
          <w:p w14:paraId="375A0A05">
            <w:pPr>
              <w:snapToGrid w:val="0"/>
              <w:spacing w:line="400" w:lineRule="exact"/>
              <w:jc w:val="center"/>
              <w:rPr>
                <w:rFonts w:eastAsia="仿宋_GB2312"/>
              </w:rPr>
            </w:pPr>
          </w:p>
        </w:tc>
        <w:tc>
          <w:tcPr>
            <w:tcW w:w="4174" w:type="dxa"/>
            <w:vAlign w:val="center"/>
          </w:tcPr>
          <w:p w14:paraId="24784BE4">
            <w:pPr>
              <w:snapToGrid w:val="0"/>
              <w:spacing w:line="400" w:lineRule="exact"/>
              <w:rPr>
                <w:rFonts w:eastAsia="仿宋_GB2312"/>
              </w:rPr>
            </w:pPr>
            <w:r>
              <w:rPr>
                <w:rFonts w:hint="eastAsia" w:eastAsia="仿宋_GB2312"/>
              </w:rPr>
              <w:t>维修更换其他</w:t>
            </w:r>
          </w:p>
        </w:tc>
        <w:tc>
          <w:tcPr>
            <w:tcW w:w="850" w:type="dxa"/>
            <w:noWrap/>
            <w:vAlign w:val="center"/>
          </w:tcPr>
          <w:p w14:paraId="0478E85D">
            <w:pPr>
              <w:snapToGrid w:val="0"/>
              <w:spacing w:line="400" w:lineRule="exact"/>
              <w:jc w:val="center"/>
              <w:rPr>
                <w:rFonts w:eastAsia="仿宋_GB2312"/>
              </w:rPr>
            </w:pPr>
            <w:r>
              <w:rPr>
                <w:rFonts w:hint="eastAsia" w:eastAsia="仿宋_GB2312"/>
              </w:rPr>
              <w:t>1</w:t>
            </w:r>
          </w:p>
        </w:tc>
        <w:tc>
          <w:tcPr>
            <w:tcW w:w="1520" w:type="dxa"/>
            <w:noWrap/>
            <w:vAlign w:val="center"/>
          </w:tcPr>
          <w:p w14:paraId="2ADA5CA4">
            <w:pPr>
              <w:snapToGrid w:val="0"/>
              <w:spacing w:line="400" w:lineRule="exact"/>
              <w:jc w:val="center"/>
              <w:rPr>
                <w:rFonts w:ascii="Calibri" w:hAnsi="Calibri" w:eastAsia="仿宋_GB2312"/>
              </w:rPr>
            </w:pPr>
            <w:r>
              <w:rPr>
                <w:rFonts w:hint="eastAsia" w:ascii="Calibri" w:hAnsi="Calibri" w:eastAsia="仿宋_GB2312"/>
              </w:rPr>
              <w:t>30</w:t>
            </w:r>
          </w:p>
        </w:tc>
        <w:tc>
          <w:tcPr>
            <w:tcW w:w="1106" w:type="dxa"/>
            <w:vMerge w:val="continue"/>
            <w:noWrap/>
            <w:vAlign w:val="center"/>
          </w:tcPr>
          <w:p w14:paraId="683E7529">
            <w:pPr>
              <w:snapToGrid w:val="0"/>
              <w:spacing w:line="400" w:lineRule="exact"/>
              <w:jc w:val="center"/>
              <w:rPr>
                <w:rFonts w:eastAsia="仿宋_GB2312"/>
              </w:rPr>
            </w:pPr>
          </w:p>
        </w:tc>
      </w:tr>
      <w:tr w14:paraId="496AB8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6896" w:type="dxa"/>
            <w:gridSpan w:val="4"/>
            <w:noWrap/>
            <w:vAlign w:val="center"/>
          </w:tcPr>
          <w:p w14:paraId="19872513">
            <w:pPr>
              <w:snapToGrid w:val="0"/>
              <w:spacing w:line="400" w:lineRule="exact"/>
              <w:jc w:val="center"/>
              <w:rPr>
                <w:rFonts w:eastAsia="仿宋_GB2312"/>
              </w:rPr>
            </w:pPr>
            <w:r>
              <w:rPr>
                <w:rFonts w:hint="eastAsia" w:eastAsia="仿宋_GB2312"/>
              </w:rPr>
              <w:t>合计金额（元）</w:t>
            </w:r>
          </w:p>
        </w:tc>
        <w:tc>
          <w:tcPr>
            <w:tcW w:w="1520" w:type="dxa"/>
            <w:noWrap/>
            <w:vAlign w:val="center"/>
          </w:tcPr>
          <w:p w14:paraId="39C9BE7A">
            <w:pPr>
              <w:snapToGrid w:val="0"/>
              <w:spacing w:line="400" w:lineRule="exact"/>
              <w:jc w:val="center"/>
              <w:rPr>
                <w:rFonts w:ascii="Calibri" w:hAnsi="Calibri" w:eastAsia="仿宋_GB2312"/>
              </w:rPr>
            </w:pPr>
            <w:r>
              <w:rPr>
                <w:rFonts w:hint="eastAsia" w:ascii="Calibri" w:hAnsi="Calibri" w:eastAsia="仿宋_GB2312"/>
              </w:rPr>
              <w:t>12740</w:t>
            </w:r>
          </w:p>
        </w:tc>
        <w:tc>
          <w:tcPr>
            <w:tcW w:w="1106" w:type="dxa"/>
            <w:noWrap/>
            <w:vAlign w:val="center"/>
          </w:tcPr>
          <w:p w14:paraId="03F11C00">
            <w:pPr>
              <w:snapToGrid w:val="0"/>
              <w:spacing w:line="400" w:lineRule="exact"/>
              <w:jc w:val="center"/>
              <w:rPr>
                <w:rFonts w:eastAsia="仿宋_GB2312"/>
              </w:rPr>
            </w:pPr>
          </w:p>
        </w:tc>
      </w:tr>
    </w:tbl>
    <w:p w14:paraId="58B27BAC">
      <w:pPr>
        <w:pStyle w:val="20"/>
        <w:ind w:firstLine="0" w:firstLineChars="0"/>
        <w:jc w:val="both"/>
        <w:rPr>
          <w:b/>
          <w:bCs/>
          <w:sz w:val="28"/>
        </w:rPr>
      </w:pPr>
    </w:p>
    <w:p w14:paraId="3A43F670">
      <w:pPr>
        <w:pStyle w:val="20"/>
        <w:ind w:firstLine="210"/>
        <w:rPr>
          <w:b/>
          <w:bCs/>
        </w:rPr>
      </w:pPr>
    </w:p>
    <w:p w14:paraId="60EFB5A3">
      <w:pPr>
        <w:pStyle w:val="20"/>
        <w:ind w:firstLine="210"/>
        <w:rPr>
          <w:b/>
          <w:bCs/>
        </w:rPr>
      </w:pPr>
    </w:p>
    <w:p w14:paraId="0F2DD9CB">
      <w:pPr>
        <w:spacing w:line="400" w:lineRule="exact"/>
        <w:jc w:val="center"/>
        <w:rPr>
          <w:rStyle w:val="30"/>
        </w:rPr>
      </w:pPr>
    </w:p>
    <w:p w14:paraId="073088BE">
      <w:pPr>
        <w:spacing w:line="400" w:lineRule="exact"/>
        <w:jc w:val="center"/>
        <w:rPr>
          <w:rStyle w:val="30"/>
        </w:rPr>
      </w:pPr>
    </w:p>
    <w:p w14:paraId="3BFD9CCF">
      <w:pPr>
        <w:spacing w:line="400" w:lineRule="exact"/>
        <w:jc w:val="center"/>
        <w:rPr>
          <w:rStyle w:val="30"/>
        </w:rPr>
      </w:pPr>
    </w:p>
    <w:p w14:paraId="3F66ECC3">
      <w:pPr>
        <w:spacing w:line="400" w:lineRule="exact"/>
        <w:jc w:val="center"/>
        <w:rPr>
          <w:rStyle w:val="30"/>
        </w:rPr>
      </w:pPr>
    </w:p>
    <w:p w14:paraId="20892D67">
      <w:pPr>
        <w:spacing w:line="400" w:lineRule="exact"/>
        <w:jc w:val="center"/>
        <w:rPr>
          <w:rStyle w:val="30"/>
          <w:rFonts w:hint="eastAsia"/>
        </w:rPr>
      </w:pPr>
    </w:p>
    <w:p w14:paraId="63B8D1C7">
      <w:pPr>
        <w:spacing w:line="400" w:lineRule="exact"/>
        <w:jc w:val="center"/>
        <w:rPr>
          <w:rStyle w:val="30"/>
          <w:rFonts w:hint="eastAsia"/>
        </w:rPr>
      </w:pPr>
    </w:p>
    <w:p w14:paraId="52CD0C0E">
      <w:pPr>
        <w:spacing w:line="400" w:lineRule="exact"/>
        <w:jc w:val="center"/>
        <w:rPr>
          <w:rStyle w:val="30"/>
          <w:rFonts w:hint="eastAsia"/>
        </w:rPr>
      </w:pPr>
    </w:p>
    <w:p w14:paraId="187A352F">
      <w:pPr>
        <w:spacing w:line="400" w:lineRule="exact"/>
        <w:jc w:val="center"/>
        <w:rPr>
          <w:rStyle w:val="30"/>
          <w:rFonts w:hint="eastAsia"/>
        </w:rPr>
      </w:pPr>
    </w:p>
    <w:p w14:paraId="6E4E0299">
      <w:pPr>
        <w:spacing w:line="400" w:lineRule="exact"/>
        <w:jc w:val="center"/>
        <w:rPr>
          <w:rStyle w:val="30"/>
          <w:rFonts w:hint="eastAsia"/>
        </w:rPr>
      </w:pPr>
    </w:p>
    <w:p w14:paraId="61DFEBEB">
      <w:pPr>
        <w:spacing w:line="400" w:lineRule="exact"/>
        <w:jc w:val="center"/>
        <w:rPr>
          <w:rStyle w:val="30"/>
          <w:rFonts w:hint="eastAsia"/>
        </w:rPr>
      </w:pPr>
    </w:p>
    <w:p w14:paraId="258F8868">
      <w:pPr>
        <w:spacing w:line="400" w:lineRule="exact"/>
        <w:jc w:val="center"/>
        <w:rPr>
          <w:rStyle w:val="30"/>
          <w:rFonts w:hint="eastAsia"/>
        </w:rPr>
      </w:pPr>
    </w:p>
    <w:p w14:paraId="49A792D4">
      <w:pPr>
        <w:spacing w:line="400" w:lineRule="exact"/>
        <w:jc w:val="center"/>
        <w:rPr>
          <w:rStyle w:val="30"/>
          <w:rFonts w:hint="eastAsia"/>
        </w:rPr>
      </w:pPr>
    </w:p>
    <w:p w14:paraId="2E15004D">
      <w:pPr>
        <w:spacing w:line="400" w:lineRule="exact"/>
        <w:jc w:val="center"/>
        <w:rPr>
          <w:rStyle w:val="30"/>
          <w:rFonts w:hint="eastAsia"/>
        </w:rPr>
      </w:pPr>
    </w:p>
    <w:p w14:paraId="1B898FB8">
      <w:pPr>
        <w:spacing w:line="400" w:lineRule="exact"/>
        <w:jc w:val="center"/>
        <w:rPr>
          <w:rStyle w:val="30"/>
          <w:rFonts w:hint="eastAsia"/>
        </w:rPr>
      </w:pPr>
    </w:p>
    <w:p w14:paraId="6A8BD9FA">
      <w:pPr>
        <w:spacing w:line="400" w:lineRule="exact"/>
        <w:jc w:val="center"/>
        <w:rPr>
          <w:rStyle w:val="30"/>
          <w:rFonts w:hint="eastAsia"/>
        </w:rPr>
      </w:pPr>
    </w:p>
    <w:p w14:paraId="149498AF">
      <w:pPr>
        <w:spacing w:line="400" w:lineRule="exact"/>
        <w:jc w:val="center"/>
        <w:rPr>
          <w:rStyle w:val="30"/>
          <w:rFonts w:hint="eastAsia"/>
        </w:rPr>
      </w:pPr>
    </w:p>
    <w:p w14:paraId="61B6399A">
      <w:pPr>
        <w:spacing w:line="400" w:lineRule="exact"/>
        <w:jc w:val="center"/>
        <w:rPr>
          <w:rStyle w:val="30"/>
          <w:rFonts w:hint="eastAsia"/>
        </w:rPr>
      </w:pPr>
    </w:p>
    <w:p w14:paraId="11440958">
      <w:pPr>
        <w:spacing w:line="400" w:lineRule="exact"/>
        <w:jc w:val="center"/>
        <w:rPr>
          <w:rStyle w:val="30"/>
          <w:rFonts w:hint="eastAsia"/>
        </w:rPr>
      </w:pPr>
    </w:p>
    <w:p w14:paraId="4382A885">
      <w:pPr>
        <w:spacing w:line="400" w:lineRule="exact"/>
        <w:jc w:val="center"/>
        <w:rPr>
          <w:rStyle w:val="30"/>
          <w:rFonts w:hint="eastAsia"/>
        </w:rPr>
      </w:pPr>
    </w:p>
    <w:p w14:paraId="592F056B">
      <w:pPr>
        <w:spacing w:line="400" w:lineRule="exact"/>
        <w:jc w:val="center"/>
        <w:rPr>
          <w:rStyle w:val="30"/>
          <w:rFonts w:hint="eastAsia"/>
        </w:rPr>
      </w:pPr>
    </w:p>
    <w:p w14:paraId="24120251">
      <w:pPr>
        <w:spacing w:line="400" w:lineRule="exact"/>
        <w:jc w:val="center"/>
        <w:rPr>
          <w:rStyle w:val="30"/>
          <w:rFonts w:hint="eastAsia"/>
        </w:rPr>
      </w:pPr>
    </w:p>
    <w:p w14:paraId="60B53718">
      <w:pPr>
        <w:spacing w:line="400" w:lineRule="exact"/>
        <w:jc w:val="center"/>
        <w:rPr>
          <w:rStyle w:val="30"/>
          <w:rFonts w:hint="eastAsia"/>
        </w:rPr>
      </w:pPr>
    </w:p>
    <w:p w14:paraId="6D3C39CA">
      <w:pPr>
        <w:spacing w:line="400" w:lineRule="exact"/>
        <w:jc w:val="center"/>
        <w:rPr>
          <w:rStyle w:val="30"/>
          <w:rFonts w:hint="eastAsia"/>
        </w:rPr>
      </w:pPr>
    </w:p>
    <w:p w14:paraId="0825DF78">
      <w:pPr>
        <w:spacing w:line="400" w:lineRule="exact"/>
        <w:jc w:val="center"/>
        <w:rPr>
          <w:rStyle w:val="30"/>
          <w:rFonts w:hint="eastAsia"/>
        </w:rPr>
      </w:pPr>
    </w:p>
    <w:p w14:paraId="1650573B">
      <w:pPr>
        <w:spacing w:line="400" w:lineRule="exact"/>
        <w:jc w:val="center"/>
        <w:rPr>
          <w:rStyle w:val="30"/>
          <w:rFonts w:hint="eastAsia"/>
        </w:rPr>
      </w:pPr>
    </w:p>
    <w:p w14:paraId="4E304268">
      <w:pPr>
        <w:spacing w:line="400" w:lineRule="exact"/>
        <w:jc w:val="center"/>
        <w:rPr>
          <w:rStyle w:val="30"/>
          <w:rFonts w:hint="eastAsia"/>
        </w:rPr>
      </w:pPr>
    </w:p>
    <w:p w14:paraId="0CA128B5">
      <w:pPr>
        <w:spacing w:line="400" w:lineRule="exact"/>
        <w:jc w:val="center"/>
        <w:rPr>
          <w:rStyle w:val="30"/>
          <w:rFonts w:hint="eastAsia"/>
        </w:rPr>
      </w:pPr>
    </w:p>
    <w:p w14:paraId="099908A7">
      <w:pPr>
        <w:spacing w:line="400" w:lineRule="exact"/>
        <w:jc w:val="center"/>
        <w:rPr>
          <w:rStyle w:val="30"/>
          <w:rFonts w:hint="eastAsia"/>
        </w:rPr>
      </w:pPr>
    </w:p>
    <w:p w14:paraId="2229A398">
      <w:pPr>
        <w:spacing w:line="400" w:lineRule="exact"/>
        <w:jc w:val="center"/>
        <w:rPr>
          <w:rStyle w:val="30"/>
        </w:rPr>
      </w:pPr>
      <w:r>
        <w:rPr>
          <w:rStyle w:val="30"/>
          <w:rFonts w:hint="eastAsia"/>
        </w:rPr>
        <w:t>第三章  评审方法</w:t>
      </w:r>
    </w:p>
    <w:p w14:paraId="43D1AD4A">
      <w:pPr>
        <w:pStyle w:val="18"/>
      </w:pPr>
    </w:p>
    <w:p w14:paraId="3EDB1349">
      <w:pPr>
        <w:spacing w:line="400" w:lineRule="exact"/>
        <w:ind w:firstLine="420" w:firstLineChars="200"/>
        <w:rPr>
          <w:rFonts w:ascii="宋体" w:hAnsi="宋体"/>
          <w:color w:val="auto"/>
          <w:szCs w:val="20"/>
        </w:rPr>
      </w:pPr>
      <w:r>
        <w:rPr>
          <w:rFonts w:hint="eastAsia" w:ascii="宋体" w:hAnsi="宋体"/>
          <w:color w:val="auto"/>
          <w:szCs w:val="20"/>
        </w:rPr>
        <w:t>一、评审小组以采购文件为依据，对响应文件进行评审，对供应商的响应报价、技术文件及商务文件等三部分内容进行打分。</w:t>
      </w:r>
    </w:p>
    <w:p w14:paraId="4FC01673">
      <w:pPr>
        <w:spacing w:line="400" w:lineRule="exact"/>
        <w:ind w:firstLine="420" w:firstLineChars="200"/>
        <w:rPr>
          <w:rFonts w:ascii="宋体" w:hAnsi="宋体"/>
          <w:color w:val="auto"/>
          <w:szCs w:val="20"/>
        </w:rPr>
      </w:pPr>
      <w:r>
        <w:rPr>
          <w:rFonts w:hint="eastAsia" w:ascii="宋体" w:hAnsi="宋体"/>
          <w:color w:val="auto"/>
          <w:szCs w:val="20"/>
        </w:rPr>
        <w:t>二、评分细则：（按四舍五入取至百分位）</w:t>
      </w:r>
    </w:p>
    <w:p w14:paraId="6D5B6BFD">
      <w:pPr>
        <w:spacing w:line="400" w:lineRule="exact"/>
        <w:ind w:firstLine="420" w:firstLineChars="200"/>
        <w:rPr>
          <w:rFonts w:ascii="宋体" w:hAnsi="宋体"/>
          <w:b/>
          <w:bCs/>
          <w:color w:val="auto"/>
          <w:szCs w:val="20"/>
        </w:rPr>
      </w:pPr>
      <w:r>
        <w:rPr>
          <w:rFonts w:hint="eastAsia" w:ascii="宋体" w:hAnsi="宋体"/>
          <w:b/>
          <w:bCs/>
          <w:color w:val="auto"/>
          <w:szCs w:val="20"/>
        </w:rPr>
        <w:t>（一）价格分……………………………………………………………………………</w:t>
      </w:r>
      <w:r>
        <w:rPr>
          <w:rFonts w:ascii="宋体" w:hAnsi="宋体"/>
          <w:b/>
          <w:bCs/>
          <w:color w:val="auto"/>
          <w:szCs w:val="20"/>
        </w:rPr>
        <w:t>3</w:t>
      </w:r>
      <w:r>
        <w:rPr>
          <w:rFonts w:hint="eastAsia" w:ascii="宋体" w:hAnsi="宋体"/>
          <w:b/>
          <w:bCs/>
          <w:color w:val="auto"/>
          <w:szCs w:val="20"/>
        </w:rPr>
        <w:t>0分</w:t>
      </w:r>
    </w:p>
    <w:p w14:paraId="557B409A">
      <w:pPr>
        <w:spacing w:line="400" w:lineRule="exact"/>
        <w:ind w:firstLine="420" w:firstLineChars="200"/>
        <w:rPr>
          <w:rFonts w:ascii="宋体" w:hAnsi="宋体"/>
          <w:color w:val="auto"/>
          <w:szCs w:val="20"/>
        </w:rPr>
      </w:pPr>
      <w:r>
        <w:rPr>
          <w:rFonts w:hint="eastAsia" w:ascii="宋体" w:hAnsi="宋体"/>
          <w:color w:val="auto"/>
          <w:szCs w:val="20"/>
        </w:rPr>
        <w:t>（1）最终成交人的成交金额＝</w:t>
      </w:r>
      <w:r>
        <w:rPr>
          <w:rFonts w:hint="eastAsia" w:ascii="宋体" w:hAnsi="宋体"/>
          <w:color w:val="auto"/>
          <w:szCs w:val="20"/>
        </w:rPr>
        <w:t>目录内维修项目</w:t>
      </w:r>
      <w:r>
        <w:rPr>
          <w:rFonts w:hint="eastAsia" w:ascii="宋体" w:hAnsi="宋体"/>
          <w:color w:val="auto"/>
          <w:szCs w:val="20"/>
        </w:rPr>
        <w:t>投标报价</w:t>
      </w:r>
      <w:r>
        <w:rPr>
          <w:rFonts w:hint="eastAsia" w:ascii="宋体" w:hAnsi="宋体"/>
          <w:color w:val="auto"/>
          <w:szCs w:val="20"/>
        </w:rPr>
        <w:t>合计和目录外</w:t>
      </w:r>
      <w:r>
        <w:rPr>
          <w:rFonts w:hint="eastAsia" w:hAnsi="宋体"/>
          <w:color w:val="auto"/>
          <w:szCs w:val="21"/>
        </w:rPr>
        <w:t>维修项目</w:t>
      </w:r>
      <w:r>
        <w:rPr>
          <w:rFonts w:hint="eastAsia" w:ascii="宋体" w:hAnsi="宋体"/>
          <w:color w:val="auto"/>
          <w:szCs w:val="20"/>
        </w:rPr>
        <w:t>优惠率</w:t>
      </w:r>
      <w:r>
        <w:rPr>
          <w:rFonts w:hint="eastAsia" w:ascii="宋体" w:hAnsi="宋体"/>
          <w:color w:val="auto"/>
          <w:szCs w:val="20"/>
        </w:rPr>
        <w:t>。</w:t>
      </w:r>
    </w:p>
    <w:p w14:paraId="220F54CF">
      <w:pPr>
        <w:spacing w:line="400" w:lineRule="exact"/>
        <w:ind w:firstLine="420" w:firstLineChars="200"/>
        <w:rPr>
          <w:rFonts w:ascii="宋体" w:hAnsi="宋体"/>
          <w:color w:val="auto"/>
          <w:szCs w:val="20"/>
        </w:rPr>
      </w:pPr>
      <w:r>
        <w:rPr>
          <w:rFonts w:hint="eastAsia" w:ascii="宋体" w:hAnsi="宋体"/>
          <w:color w:val="auto"/>
          <w:szCs w:val="20"/>
        </w:rPr>
        <w:t>（2）价格分</w:t>
      </w:r>
      <w:r>
        <w:rPr>
          <w:rFonts w:hint="eastAsia" w:ascii="宋体" w:hAnsi="宋体"/>
          <w:color w:val="auto"/>
          <w:szCs w:val="20"/>
        </w:rPr>
        <w:t>=某投标供应商价格分①+某投标供应商价格分②</w:t>
      </w:r>
    </w:p>
    <w:p w14:paraId="10387A2B">
      <w:pPr>
        <w:spacing w:line="400" w:lineRule="exact"/>
        <w:ind w:firstLine="3150" w:firstLineChars="1500"/>
        <w:rPr>
          <w:rFonts w:ascii="宋体" w:hAnsi="宋体"/>
          <w:color w:val="auto"/>
          <w:szCs w:val="20"/>
        </w:rPr>
      </w:pPr>
      <w:r>
        <w:rPr>
          <w:rFonts w:hint="eastAsia" w:ascii="宋体" w:hAnsi="宋体"/>
          <w:color w:val="auto"/>
          <w:szCs w:val="20"/>
        </w:rPr>
        <w:t>投标供应商最低评标价金额</w:t>
      </w:r>
    </w:p>
    <w:p w14:paraId="451A8177">
      <w:pPr>
        <w:spacing w:line="400" w:lineRule="exact"/>
        <w:ind w:firstLine="420" w:firstLineChars="200"/>
        <w:rPr>
          <w:rFonts w:ascii="宋体" w:hAnsi="宋体"/>
          <w:color w:val="auto"/>
          <w:szCs w:val="20"/>
        </w:rPr>
      </w:pPr>
      <w:r>
        <w:rPr>
          <w:rFonts w:hint="eastAsia" w:ascii="宋体" w:hAnsi="宋体"/>
          <w:color w:val="auto"/>
          <w:szCs w:val="20"/>
        </w:rPr>
        <w:t>某投标供应商价格分</w:t>
      </w:r>
      <w:r>
        <w:rPr>
          <w:rFonts w:hint="eastAsia" w:ascii="宋体" w:hAnsi="宋体"/>
          <w:color w:val="auto"/>
          <w:szCs w:val="20"/>
        </w:rPr>
        <w:t>①</w:t>
      </w:r>
      <w:r>
        <w:rPr>
          <w:rFonts w:hint="eastAsia" w:ascii="宋体" w:hAnsi="宋体"/>
          <w:color w:val="auto"/>
          <w:szCs w:val="20"/>
        </w:rPr>
        <w:t xml:space="preserve">＝ </w:t>
      </w:r>
      <w:r>
        <w:rPr>
          <w:rFonts w:hint="eastAsia" w:ascii="宋体" w:hAnsi="宋体"/>
          <w:color w:val="auto"/>
          <w:szCs w:val="20"/>
          <w:u w:val="single"/>
        </w:rPr>
        <w:t xml:space="preserve">                                     </w:t>
      </w:r>
      <w:r>
        <w:rPr>
          <w:rFonts w:hint="eastAsia" w:ascii="宋体" w:hAnsi="宋体"/>
          <w:color w:val="auto"/>
          <w:szCs w:val="20"/>
        </w:rPr>
        <w:t xml:space="preserve">  ×</w:t>
      </w:r>
      <w:r>
        <w:rPr>
          <w:rFonts w:hint="eastAsia" w:ascii="宋体" w:hAnsi="宋体"/>
          <w:color w:val="auto"/>
          <w:szCs w:val="20"/>
        </w:rPr>
        <w:t>2</w:t>
      </w:r>
      <w:r>
        <w:rPr>
          <w:rFonts w:hint="eastAsia" w:ascii="宋体" w:hAnsi="宋体"/>
          <w:color w:val="auto"/>
          <w:szCs w:val="20"/>
        </w:rPr>
        <w:t>0分</w:t>
      </w:r>
    </w:p>
    <w:p w14:paraId="22CD3BE1">
      <w:pPr>
        <w:spacing w:line="400" w:lineRule="exact"/>
        <w:ind w:firstLine="420" w:firstLineChars="200"/>
        <w:rPr>
          <w:rFonts w:ascii="宋体" w:hAnsi="宋体"/>
          <w:color w:val="auto"/>
          <w:szCs w:val="20"/>
        </w:rPr>
      </w:pPr>
      <w:r>
        <w:rPr>
          <w:rFonts w:hint="eastAsia" w:ascii="宋体" w:hAnsi="宋体"/>
          <w:color w:val="auto"/>
          <w:szCs w:val="20"/>
        </w:rPr>
        <w:t>　                        某投标供应商评标价金额</w:t>
      </w:r>
    </w:p>
    <w:p w14:paraId="7634CE58">
      <w:pPr>
        <w:spacing w:line="400" w:lineRule="exact"/>
        <w:ind w:firstLine="420" w:firstLineChars="200"/>
        <w:rPr>
          <w:rFonts w:ascii="宋体" w:hAnsi="宋体" w:cs="宋体"/>
          <w:bCs/>
          <w:color w:val="auto"/>
          <w:szCs w:val="21"/>
        </w:rPr>
      </w:pPr>
    </w:p>
    <w:p w14:paraId="76E25085">
      <w:pPr>
        <w:spacing w:line="400" w:lineRule="exact"/>
        <w:ind w:firstLine="3360" w:firstLineChars="1600"/>
        <w:rPr>
          <w:rFonts w:hint="eastAsia" w:ascii="宋体" w:hAnsi="宋体" w:eastAsia="宋体"/>
          <w:color w:val="auto"/>
          <w:szCs w:val="20"/>
          <w:lang w:val="en-US" w:eastAsia="zh-CN"/>
        </w:rPr>
      </w:pPr>
      <w:r>
        <w:rPr>
          <w:rFonts w:hint="eastAsia" w:ascii="宋体" w:hAnsi="宋体" w:cs="宋体"/>
          <w:color w:val="auto"/>
          <w:kern w:val="0"/>
          <w:szCs w:val="21"/>
          <w:lang w:val="en-US" w:eastAsia="zh-CN"/>
        </w:rPr>
        <w:t>1-</w:t>
      </w:r>
      <w:r>
        <w:rPr>
          <w:rFonts w:hint="eastAsia" w:ascii="宋体" w:hAnsi="宋体" w:cs="宋体"/>
          <w:color w:val="auto"/>
          <w:kern w:val="0"/>
          <w:szCs w:val="21"/>
        </w:rPr>
        <w:t>投标供应商最</w:t>
      </w:r>
      <w:r>
        <w:rPr>
          <w:rFonts w:hint="eastAsia" w:ascii="宋体" w:hAnsi="宋体" w:cs="宋体"/>
          <w:color w:val="auto"/>
          <w:kern w:val="0"/>
          <w:szCs w:val="21"/>
          <w:lang w:eastAsia="zh-CN"/>
        </w:rPr>
        <w:t>高</w:t>
      </w:r>
      <w:r>
        <w:rPr>
          <w:rFonts w:hint="eastAsia" w:ascii="宋体" w:hAnsi="宋体"/>
          <w:color w:val="auto"/>
          <w:szCs w:val="20"/>
        </w:rPr>
        <w:t>优惠</w:t>
      </w:r>
      <w:r>
        <w:rPr>
          <w:rFonts w:hint="eastAsia" w:ascii="宋体" w:hAnsi="宋体" w:cs="宋体"/>
          <w:color w:val="auto"/>
          <w:kern w:val="0"/>
          <w:szCs w:val="21"/>
        </w:rPr>
        <w:t>率报价</w:t>
      </w:r>
    </w:p>
    <w:p w14:paraId="0900CB7D">
      <w:pPr>
        <w:spacing w:line="400" w:lineRule="exact"/>
        <w:ind w:firstLine="420" w:firstLineChars="200"/>
        <w:rPr>
          <w:rFonts w:ascii="宋体" w:hAnsi="宋体"/>
          <w:color w:val="auto"/>
          <w:szCs w:val="20"/>
        </w:rPr>
      </w:pPr>
      <w:r>
        <w:rPr>
          <w:rFonts w:hint="eastAsia" w:ascii="宋体" w:hAnsi="宋体"/>
          <w:color w:val="auto"/>
          <w:szCs w:val="20"/>
        </w:rPr>
        <w:t xml:space="preserve">某投标供应商价格分②＝ </w:t>
      </w:r>
      <w:r>
        <w:rPr>
          <w:rFonts w:hint="eastAsia" w:ascii="宋体" w:hAnsi="宋体"/>
          <w:color w:val="auto"/>
          <w:szCs w:val="20"/>
          <w:u w:val="single"/>
        </w:rPr>
        <w:t xml:space="preserve">                                     </w:t>
      </w:r>
      <w:r>
        <w:rPr>
          <w:rFonts w:hint="eastAsia" w:ascii="宋体" w:hAnsi="宋体"/>
          <w:color w:val="auto"/>
          <w:szCs w:val="20"/>
        </w:rPr>
        <w:t xml:space="preserve">  ×10分</w:t>
      </w:r>
    </w:p>
    <w:p w14:paraId="04C95152">
      <w:pPr>
        <w:spacing w:line="400" w:lineRule="exact"/>
        <w:ind w:firstLine="3570" w:firstLineChars="1700"/>
        <w:rPr>
          <w:rFonts w:hint="eastAsia" w:ascii="宋体" w:hAnsi="宋体" w:eastAsia="宋体"/>
          <w:color w:val="auto"/>
          <w:szCs w:val="20"/>
          <w:lang w:val="en-US" w:eastAsia="zh-CN"/>
        </w:rPr>
      </w:pPr>
      <w:r>
        <w:rPr>
          <w:rFonts w:hint="eastAsia" w:ascii="宋体" w:hAnsi="宋体" w:cs="宋体"/>
          <w:color w:val="auto"/>
          <w:kern w:val="0"/>
          <w:szCs w:val="21"/>
          <w:lang w:val="en-US" w:eastAsia="zh-CN"/>
        </w:rPr>
        <w:t>1-</w:t>
      </w:r>
      <w:r>
        <w:rPr>
          <w:rFonts w:hint="eastAsia" w:ascii="宋体" w:hAnsi="宋体" w:cs="宋体"/>
          <w:color w:val="auto"/>
          <w:kern w:val="0"/>
          <w:szCs w:val="21"/>
        </w:rPr>
        <w:t>某投标供应商</w:t>
      </w:r>
      <w:r>
        <w:rPr>
          <w:rFonts w:hint="eastAsia" w:ascii="宋体" w:hAnsi="宋体"/>
          <w:color w:val="auto"/>
          <w:szCs w:val="20"/>
        </w:rPr>
        <w:t>优惠</w:t>
      </w:r>
      <w:r>
        <w:rPr>
          <w:rFonts w:hint="eastAsia" w:ascii="宋体" w:hAnsi="宋体" w:cs="宋体"/>
          <w:color w:val="auto"/>
          <w:kern w:val="0"/>
          <w:szCs w:val="21"/>
        </w:rPr>
        <w:t>率报价</w:t>
      </w:r>
    </w:p>
    <w:p w14:paraId="14339D37">
      <w:pPr>
        <w:spacing w:line="400" w:lineRule="exact"/>
        <w:ind w:firstLine="420" w:firstLineChars="200"/>
        <w:rPr>
          <w:rFonts w:ascii="宋体" w:hAnsi="宋体" w:cs="宋体"/>
          <w:bCs/>
          <w:szCs w:val="21"/>
        </w:rPr>
      </w:pPr>
    </w:p>
    <w:p w14:paraId="540AD7A6">
      <w:pPr>
        <w:spacing w:line="400" w:lineRule="exact"/>
        <w:ind w:firstLine="420" w:firstLineChars="200"/>
        <w:rPr>
          <w:rFonts w:ascii="宋体" w:hAnsi="宋体"/>
          <w:b/>
          <w:bCs/>
          <w:szCs w:val="20"/>
        </w:rPr>
      </w:pPr>
      <w:r>
        <w:rPr>
          <w:rFonts w:hint="eastAsia" w:ascii="宋体" w:hAnsi="宋体"/>
          <w:b/>
          <w:bCs/>
          <w:szCs w:val="20"/>
        </w:rPr>
        <w:t>（二）技术分………………………………………………………………………………50分</w:t>
      </w:r>
    </w:p>
    <w:p w14:paraId="5C0240E0">
      <w:pPr>
        <w:spacing w:line="400" w:lineRule="exact"/>
        <w:ind w:firstLine="420" w:firstLineChars="200"/>
        <w:rPr>
          <w:rFonts w:ascii="宋体" w:hAnsi="宋体"/>
          <w:szCs w:val="20"/>
        </w:rPr>
      </w:pPr>
      <w:r>
        <w:rPr>
          <w:rFonts w:hint="eastAsia" w:ascii="宋体" w:hAnsi="宋体"/>
          <w:szCs w:val="20"/>
        </w:rPr>
        <w:t>（由评审小组根据采购文件要求和投标人投标文件响应程度，各自独立定档打分）</w:t>
      </w:r>
    </w:p>
    <w:p w14:paraId="3B05C8B5">
      <w:pPr>
        <w:spacing w:line="400" w:lineRule="atLeast"/>
        <w:ind w:firstLine="420" w:firstLineChars="200"/>
        <w:rPr>
          <w:rFonts w:ascii="宋体" w:hAnsi="宋体"/>
          <w:b/>
          <w:bCs/>
          <w:szCs w:val="21"/>
        </w:rPr>
      </w:pPr>
      <w:r>
        <w:rPr>
          <w:rFonts w:hint="eastAsia" w:ascii="宋体" w:hAnsi="宋体"/>
          <w:b/>
          <w:bCs/>
          <w:szCs w:val="21"/>
        </w:rPr>
        <w:t>1、实施方案分（满分21分）</w:t>
      </w:r>
    </w:p>
    <w:p w14:paraId="3D2E5E72">
      <w:pPr>
        <w:spacing w:line="400" w:lineRule="exact"/>
        <w:ind w:firstLine="420" w:firstLineChars="200"/>
        <w:rPr>
          <w:rFonts w:ascii="宋体" w:hAnsi="宋体"/>
          <w:szCs w:val="20"/>
        </w:rPr>
      </w:pPr>
      <w:r>
        <w:rPr>
          <w:rFonts w:hint="eastAsia" w:ascii="宋体" w:hAnsi="宋体"/>
          <w:szCs w:val="20"/>
        </w:rPr>
        <w:t>一档（7分）：提供简单的实施方案，实施思路简单、安排基本可行，组织基本齐全，人员配备基本合理，保障措施及</w:t>
      </w:r>
      <w:r>
        <w:rPr>
          <w:rFonts w:hint="eastAsia" w:ascii="宋体" w:hAnsi="宋体" w:cs="宋体"/>
          <w:szCs w:val="21"/>
        </w:rPr>
        <w:t>维修内容及计划</w:t>
      </w:r>
      <w:r>
        <w:rPr>
          <w:rFonts w:hint="eastAsia" w:ascii="宋体" w:hAnsi="宋体"/>
          <w:szCs w:val="20"/>
        </w:rPr>
        <w:t>可行。</w:t>
      </w:r>
    </w:p>
    <w:p w14:paraId="4157D406">
      <w:pPr>
        <w:spacing w:line="400" w:lineRule="exact"/>
        <w:ind w:firstLine="420" w:firstLineChars="200"/>
        <w:rPr>
          <w:rFonts w:ascii="宋体" w:hAnsi="宋体"/>
          <w:szCs w:val="20"/>
        </w:rPr>
      </w:pPr>
      <w:r>
        <w:rPr>
          <w:rFonts w:hint="eastAsia" w:ascii="宋体" w:hAnsi="宋体"/>
          <w:szCs w:val="20"/>
        </w:rPr>
        <w:t>二档（14分）：满足一档要求，提供较详细的实施方案，实施思路较先进、安排可行，组织机构齐全，人员配备较合理，保障措施及</w:t>
      </w:r>
      <w:r>
        <w:rPr>
          <w:rFonts w:hint="eastAsia" w:ascii="宋体" w:hAnsi="宋体" w:cs="宋体"/>
          <w:szCs w:val="21"/>
        </w:rPr>
        <w:t>维修内容及计划</w:t>
      </w:r>
      <w:r>
        <w:rPr>
          <w:rFonts w:hint="eastAsia" w:ascii="宋体" w:hAnsi="宋体"/>
          <w:szCs w:val="20"/>
        </w:rPr>
        <w:t>比较详细、基本能满足项目实施要求。</w:t>
      </w:r>
    </w:p>
    <w:p w14:paraId="11038216">
      <w:pPr>
        <w:spacing w:line="400" w:lineRule="exact"/>
        <w:ind w:firstLine="420" w:firstLineChars="200"/>
        <w:rPr>
          <w:rFonts w:ascii="宋体" w:hAnsi="宋体"/>
          <w:szCs w:val="20"/>
        </w:rPr>
      </w:pPr>
      <w:r>
        <w:rPr>
          <w:rFonts w:hint="eastAsia" w:ascii="宋体" w:hAnsi="宋体"/>
          <w:szCs w:val="20"/>
        </w:rPr>
        <w:t>三档（21分）：满足二挡要求，提供详细的实施方案，实施思路明确、科学合理，组织机构齐全，人员配备合理，保障措施及</w:t>
      </w:r>
      <w:r>
        <w:rPr>
          <w:rFonts w:hint="eastAsia" w:ascii="宋体" w:hAnsi="宋体" w:cs="宋体"/>
          <w:szCs w:val="21"/>
        </w:rPr>
        <w:t>维修</w:t>
      </w:r>
      <w:r>
        <w:rPr>
          <w:rFonts w:hint="eastAsia" w:ascii="宋体" w:hAnsi="宋体"/>
          <w:szCs w:val="20"/>
        </w:rPr>
        <w:t>内容及计划可行性强，突发事件应急预案等内容比较详细可行，有针对两校区服务的具体条款，专业核心内容与采购需求匹配、完全满足或优于采购文件要求。</w:t>
      </w:r>
    </w:p>
    <w:p w14:paraId="339465E1">
      <w:pPr>
        <w:spacing w:line="400" w:lineRule="atLeast"/>
        <w:ind w:firstLine="420" w:firstLineChars="200"/>
        <w:rPr>
          <w:rFonts w:ascii="宋体" w:hAnsi="宋体"/>
          <w:b/>
          <w:bCs/>
          <w:szCs w:val="21"/>
        </w:rPr>
      </w:pPr>
      <w:r>
        <w:rPr>
          <w:rFonts w:hint="eastAsia" w:ascii="宋体" w:hAnsi="宋体" w:cs="宋体"/>
          <w:b/>
          <w:bCs/>
          <w:szCs w:val="21"/>
        </w:rPr>
        <w:t>备注：未提供实施方案或实施方案未达到一档标准要求的，得0分。</w:t>
      </w:r>
    </w:p>
    <w:p w14:paraId="22DE8B65">
      <w:pPr>
        <w:spacing w:line="400" w:lineRule="atLeast"/>
        <w:ind w:firstLine="420" w:firstLineChars="200"/>
        <w:rPr>
          <w:rFonts w:ascii="宋体" w:hAnsi="宋体" w:cs="宋体"/>
          <w:b/>
          <w:szCs w:val="20"/>
        </w:rPr>
      </w:pPr>
      <w:r>
        <w:rPr>
          <w:rFonts w:hint="eastAsia" w:ascii="宋体" w:hAnsi="宋体" w:cs="宋体"/>
          <w:b/>
          <w:szCs w:val="21"/>
        </w:rPr>
        <w:t>2、拟投入人员配置</w:t>
      </w:r>
      <w:r>
        <w:rPr>
          <w:rFonts w:hint="eastAsia" w:ascii="宋体" w:hAnsi="宋体" w:cs="宋体"/>
          <w:b/>
          <w:szCs w:val="20"/>
        </w:rPr>
        <w:t>分（满分15分）</w:t>
      </w:r>
      <w:bookmarkStart w:id="100" w:name="_GoBack"/>
      <w:bookmarkEnd w:id="100"/>
    </w:p>
    <w:p w14:paraId="6CCB05C3">
      <w:pPr>
        <w:spacing w:line="400" w:lineRule="atLeast"/>
        <w:ind w:firstLine="420" w:firstLineChars="200"/>
        <w:rPr>
          <w:rFonts w:ascii="宋体" w:hAnsi="宋体" w:cs="宋体"/>
          <w:bCs/>
          <w:szCs w:val="20"/>
        </w:rPr>
      </w:pPr>
      <w:r>
        <w:rPr>
          <w:rFonts w:hint="eastAsia" w:ascii="宋体" w:hAnsi="宋体" w:cs="宋体"/>
          <w:bCs/>
          <w:szCs w:val="20"/>
        </w:rPr>
        <w:t>一档（5分）：人员配置方案相对简单，基本满足项目需求，</w:t>
      </w:r>
      <w:r>
        <w:rPr>
          <w:rFonts w:hint="eastAsia" w:ascii="宋体" w:hAnsi="宋体" w:cs="宋体"/>
          <w:szCs w:val="21"/>
        </w:rPr>
        <w:t>专业维修成员2名(含</w:t>
      </w:r>
      <w:r>
        <w:rPr>
          <w:rFonts w:ascii="宋体" w:hAnsi="宋体" w:cs="宋体"/>
          <w:szCs w:val="21"/>
        </w:rPr>
        <w:t>）</w:t>
      </w:r>
      <w:r>
        <w:rPr>
          <w:rFonts w:hint="eastAsia" w:ascii="宋体" w:hAnsi="宋体" w:cs="宋体"/>
          <w:szCs w:val="21"/>
        </w:rPr>
        <w:t>以上，维修成员均需提供有效的电工</w:t>
      </w:r>
      <w:r>
        <w:rPr>
          <w:rFonts w:hint="eastAsia" w:ascii="宋体" w:hAnsi="宋体" w:cs="宋体"/>
          <w:szCs w:val="21"/>
          <w:lang w:eastAsia="zh-CN"/>
        </w:rPr>
        <w:t>作业</w:t>
      </w:r>
      <w:r>
        <w:rPr>
          <w:rFonts w:hint="eastAsia" w:ascii="宋体" w:hAnsi="宋体" w:cs="宋体"/>
          <w:szCs w:val="21"/>
        </w:rPr>
        <w:t>证</w:t>
      </w:r>
      <w:r>
        <w:rPr>
          <w:rFonts w:hint="eastAsia" w:ascii="宋体" w:hAnsi="宋体" w:cs="宋体"/>
          <w:bCs/>
          <w:szCs w:val="20"/>
        </w:rPr>
        <w:t>。</w:t>
      </w:r>
    </w:p>
    <w:p w14:paraId="406638CE">
      <w:pPr>
        <w:spacing w:line="400" w:lineRule="atLeast"/>
        <w:ind w:firstLine="420" w:firstLineChars="200"/>
        <w:rPr>
          <w:rFonts w:hint="eastAsia" w:ascii="宋体" w:hAnsi="宋体" w:cs="宋体"/>
          <w:bCs w:val="0"/>
          <w:szCs w:val="21"/>
        </w:rPr>
      </w:pPr>
      <w:r>
        <w:rPr>
          <w:rFonts w:hint="eastAsia" w:ascii="宋体" w:hAnsi="宋体" w:cs="宋体"/>
          <w:bCs/>
          <w:szCs w:val="20"/>
        </w:rPr>
        <w:t>二档（10分）：人员配置方案比较详细、较为可行，人员分工明确，服务团队人员专业性较好，</w:t>
      </w:r>
      <w:r>
        <w:rPr>
          <w:rFonts w:hint="eastAsia" w:ascii="宋体" w:hAnsi="宋体" w:cs="宋体"/>
          <w:szCs w:val="21"/>
        </w:rPr>
        <w:t>专业维修成员3名(含</w:t>
      </w:r>
      <w:r>
        <w:rPr>
          <w:rFonts w:ascii="宋体" w:hAnsi="宋体" w:cs="宋体"/>
          <w:szCs w:val="21"/>
        </w:rPr>
        <w:t>）</w:t>
      </w:r>
      <w:r>
        <w:rPr>
          <w:rFonts w:hint="eastAsia" w:ascii="宋体" w:hAnsi="宋体" w:cs="宋体"/>
          <w:szCs w:val="21"/>
        </w:rPr>
        <w:t>以上，维修成员均需提供有效的电工证，其中至少1人同时具</w:t>
      </w:r>
      <w:bookmarkStart w:id="7" w:name="OLE_LINK2"/>
      <w:bookmarkStart w:id="8" w:name="OLE_LINK3"/>
      <w:r>
        <w:rPr>
          <w:rFonts w:hint="eastAsia" w:ascii="宋体" w:hAnsi="宋体" w:cs="宋体"/>
          <w:szCs w:val="21"/>
        </w:rPr>
        <w:t>有电工</w:t>
      </w:r>
      <w:r>
        <w:rPr>
          <w:rFonts w:hint="eastAsia" w:ascii="宋体" w:hAnsi="宋体" w:cs="宋体"/>
          <w:szCs w:val="21"/>
          <w:lang w:eastAsia="zh-CN"/>
        </w:rPr>
        <w:t>作业</w:t>
      </w:r>
      <w:r>
        <w:rPr>
          <w:rFonts w:hint="eastAsia" w:ascii="宋体" w:hAnsi="宋体" w:cs="宋体"/>
          <w:szCs w:val="21"/>
        </w:rPr>
        <w:t>证、</w:t>
      </w:r>
      <w:r>
        <w:rPr>
          <w:rFonts w:hint="eastAsia" w:ascii="宋体" w:hAnsi="宋体" w:eastAsia="宋体" w:cs="宋体"/>
          <w:b w:val="0"/>
          <w:bCs w:val="0"/>
          <w:szCs w:val="21"/>
        </w:rPr>
        <w:t>特种作业操作证</w:t>
      </w:r>
      <w:r>
        <w:rPr>
          <w:rFonts w:hint="eastAsia" w:ascii="宋体" w:hAnsi="宋体" w:cs="宋体"/>
          <w:bCs w:val="0"/>
          <w:szCs w:val="21"/>
        </w:rPr>
        <w:t>。</w:t>
      </w:r>
    </w:p>
    <w:bookmarkEnd w:id="7"/>
    <w:bookmarkEnd w:id="8"/>
    <w:p w14:paraId="20F0E55B">
      <w:pPr>
        <w:spacing w:line="400" w:lineRule="atLeast"/>
        <w:ind w:firstLine="420" w:firstLineChars="200"/>
        <w:rPr>
          <w:rFonts w:ascii="宋体" w:hAnsi="宋体" w:cs="宋体"/>
          <w:bCs/>
          <w:szCs w:val="20"/>
        </w:rPr>
      </w:pPr>
      <w:r>
        <w:rPr>
          <w:rFonts w:hint="eastAsia" w:ascii="宋体" w:hAnsi="宋体" w:cs="宋体"/>
          <w:bCs/>
          <w:szCs w:val="20"/>
        </w:rPr>
        <w:t>三档（15分）：人员配置方案详细、全面、可行、人员分工明确，服务团队人员有相关经验，服务团队人员专业性强，服务团队成员有详细的介绍。</w:t>
      </w:r>
      <w:r>
        <w:rPr>
          <w:rFonts w:hint="eastAsia" w:ascii="宋体" w:hAnsi="宋体" w:cs="宋体"/>
          <w:szCs w:val="21"/>
        </w:rPr>
        <w:t>专业维修成员至少4名(含</w:t>
      </w:r>
      <w:r>
        <w:rPr>
          <w:rFonts w:ascii="宋体" w:hAnsi="宋体" w:cs="宋体"/>
          <w:szCs w:val="21"/>
        </w:rPr>
        <w:t>）</w:t>
      </w:r>
      <w:r>
        <w:rPr>
          <w:rFonts w:hint="eastAsia" w:ascii="宋体" w:hAnsi="宋体" w:cs="宋体"/>
          <w:szCs w:val="21"/>
        </w:rPr>
        <w:t>以上，维修成员均需提供有效的电工证，其中至少2人同时具有电工</w:t>
      </w:r>
      <w:r>
        <w:rPr>
          <w:rFonts w:hint="eastAsia" w:ascii="宋体" w:hAnsi="宋体" w:cs="宋体"/>
          <w:szCs w:val="21"/>
          <w:lang w:eastAsia="zh-CN"/>
        </w:rPr>
        <w:t>作业</w:t>
      </w:r>
      <w:r>
        <w:rPr>
          <w:rFonts w:hint="eastAsia" w:ascii="宋体" w:hAnsi="宋体" w:cs="宋体"/>
          <w:szCs w:val="21"/>
        </w:rPr>
        <w:t>证、</w:t>
      </w:r>
      <w:r>
        <w:rPr>
          <w:rFonts w:ascii="仿宋" w:hAnsi="仿宋" w:eastAsia="仿宋"/>
          <w:b/>
          <w:bCs/>
        </w:rPr>
        <w:t>特种作业操作证</w:t>
      </w:r>
      <w:r>
        <w:rPr>
          <w:rFonts w:hint="eastAsia" w:ascii="宋体" w:hAnsi="宋体" w:cs="宋体"/>
          <w:bCs/>
          <w:szCs w:val="20"/>
        </w:rPr>
        <w:t>。</w:t>
      </w:r>
      <w:r>
        <w:rPr>
          <w:rStyle w:val="28"/>
          <w:rFonts w:hint="eastAsia" w:ascii="宋体" w:hAnsi="宋体" w:cs="宋体"/>
          <w:bCs/>
          <w:szCs w:val="20"/>
        </w:rPr>
        <w:footnoteReference w:id="0"/>
      </w:r>
    </w:p>
    <w:p w14:paraId="4216B248">
      <w:pPr>
        <w:spacing w:line="400" w:lineRule="atLeast"/>
        <w:ind w:firstLine="420" w:firstLineChars="200"/>
        <w:rPr>
          <w:rFonts w:hAnsi="宋体" w:cs="宋体"/>
          <w:bCs/>
        </w:rPr>
      </w:pPr>
      <w:r>
        <w:rPr>
          <w:rFonts w:hint="eastAsia" w:hAnsi="宋体" w:cs="宋体"/>
          <w:b/>
          <w:szCs w:val="21"/>
        </w:rPr>
        <w:t>备注：</w:t>
      </w:r>
      <w:r>
        <w:rPr>
          <w:rFonts w:hint="eastAsia" w:ascii="宋体" w:hAnsi="宋体"/>
          <w:b/>
          <w:bCs/>
          <w:szCs w:val="21"/>
        </w:rPr>
        <w:t>需提供人员名单、2</w:t>
      </w:r>
      <w:r>
        <w:rPr>
          <w:rFonts w:ascii="宋体" w:hAnsi="宋体"/>
          <w:b/>
          <w:bCs/>
          <w:szCs w:val="21"/>
        </w:rPr>
        <w:t>025</w:t>
      </w:r>
      <w:r>
        <w:rPr>
          <w:rFonts w:hint="eastAsia" w:ascii="宋体" w:hAnsi="宋体"/>
          <w:b/>
          <w:bCs/>
          <w:szCs w:val="21"/>
        </w:rPr>
        <w:t>年12月</w:t>
      </w:r>
      <w:r>
        <w:rPr>
          <w:rFonts w:ascii="宋体" w:hAnsi="宋体"/>
          <w:b/>
          <w:bCs/>
          <w:szCs w:val="21"/>
        </w:rPr>
        <w:t>以</w:t>
      </w:r>
      <w:r>
        <w:rPr>
          <w:rFonts w:hint="eastAsia" w:ascii="宋体" w:hAnsi="宋体"/>
          <w:b/>
          <w:bCs/>
          <w:szCs w:val="21"/>
        </w:rPr>
        <w:t>来竞标</w:t>
      </w:r>
      <w:r>
        <w:rPr>
          <w:rFonts w:ascii="宋体" w:hAnsi="宋体"/>
          <w:b/>
          <w:bCs/>
          <w:szCs w:val="21"/>
        </w:rPr>
        <w:t>人为</w:t>
      </w:r>
      <w:r>
        <w:rPr>
          <w:rFonts w:hint="eastAsia" w:ascii="宋体" w:hAnsi="宋体"/>
          <w:b/>
          <w:bCs/>
          <w:szCs w:val="21"/>
        </w:rPr>
        <w:t>工作人</w:t>
      </w:r>
      <w:r>
        <w:rPr>
          <w:rFonts w:ascii="宋体" w:hAnsi="宋体"/>
          <w:b/>
          <w:bCs/>
          <w:szCs w:val="21"/>
        </w:rPr>
        <w:t>员缴纳</w:t>
      </w:r>
      <w:r>
        <w:rPr>
          <w:rFonts w:hint="eastAsia" w:ascii="宋体" w:hAnsi="宋体"/>
          <w:b/>
          <w:bCs/>
          <w:szCs w:val="21"/>
        </w:rPr>
        <w:t>的任意</w:t>
      </w:r>
      <w:r>
        <w:rPr>
          <w:rFonts w:ascii="宋体" w:hAnsi="宋体"/>
          <w:b/>
          <w:bCs/>
          <w:szCs w:val="21"/>
        </w:rPr>
        <w:t>3</w:t>
      </w:r>
      <w:r>
        <w:rPr>
          <w:rFonts w:hint="eastAsia" w:ascii="宋体" w:hAnsi="宋体"/>
          <w:b/>
          <w:bCs/>
          <w:szCs w:val="21"/>
        </w:rPr>
        <w:t>个月的社保证明或者有效期内的劳动合同（</w:t>
      </w:r>
      <w:r>
        <w:rPr>
          <w:rFonts w:ascii="宋体" w:hAnsi="宋体"/>
          <w:b/>
          <w:bCs/>
          <w:szCs w:val="21"/>
        </w:rPr>
        <w:t>协议）</w:t>
      </w:r>
      <w:r>
        <w:rPr>
          <w:rFonts w:hint="eastAsia" w:ascii="宋体" w:hAnsi="宋体"/>
          <w:b/>
          <w:bCs/>
          <w:szCs w:val="21"/>
        </w:rPr>
        <w:t>、</w:t>
      </w:r>
      <w:r>
        <w:rPr>
          <w:rFonts w:hint="eastAsia" w:ascii="宋体" w:hAnsi="宋体" w:cs="宋体"/>
          <w:szCs w:val="21"/>
        </w:rPr>
        <w:t>有效的电工作</w:t>
      </w:r>
      <w:r>
        <w:rPr>
          <w:rFonts w:ascii="宋体" w:hAnsi="宋体" w:cs="宋体"/>
          <w:szCs w:val="21"/>
        </w:rPr>
        <w:t>业</w:t>
      </w:r>
      <w:r>
        <w:rPr>
          <w:rFonts w:hint="eastAsia" w:ascii="宋体" w:hAnsi="宋体" w:cs="宋体"/>
          <w:szCs w:val="21"/>
        </w:rPr>
        <w:t>证、</w:t>
      </w:r>
      <w:r>
        <w:rPr>
          <w:rFonts w:ascii="仿宋" w:hAnsi="仿宋" w:eastAsia="仿宋"/>
          <w:b/>
          <w:bCs/>
        </w:rPr>
        <w:t>特种作业操作证</w:t>
      </w:r>
      <w:r>
        <w:rPr>
          <w:rFonts w:hint="eastAsia" w:ascii="宋体" w:hAnsi="宋体" w:cs="宋体"/>
          <w:szCs w:val="21"/>
        </w:rPr>
        <w:t>。</w:t>
      </w:r>
      <w:r>
        <w:rPr>
          <w:rFonts w:hint="eastAsia" w:ascii="宋体" w:hAnsi="宋体"/>
          <w:b/>
          <w:bCs/>
          <w:szCs w:val="21"/>
        </w:rPr>
        <w:t>未提供以上内容，不得分。</w:t>
      </w:r>
    </w:p>
    <w:p w14:paraId="57E01504">
      <w:pPr>
        <w:spacing w:line="400" w:lineRule="atLeast"/>
        <w:ind w:firstLine="420" w:firstLineChars="200"/>
        <w:rPr>
          <w:rFonts w:ascii="宋体" w:hAnsi="宋体"/>
          <w:b/>
          <w:bCs/>
          <w:szCs w:val="21"/>
        </w:rPr>
      </w:pPr>
      <w:r>
        <w:rPr>
          <w:rFonts w:hint="eastAsia" w:ascii="宋体" w:hAnsi="宋体" w:cs="宋体"/>
          <w:b/>
          <w:kern w:val="0"/>
          <w:szCs w:val="21"/>
        </w:rPr>
        <w:t>3、</w:t>
      </w:r>
      <w:r>
        <w:rPr>
          <w:rFonts w:hint="eastAsia" w:ascii="宋体" w:hAnsi="宋体"/>
          <w:b/>
          <w:bCs/>
          <w:szCs w:val="21"/>
        </w:rPr>
        <w:t>售后服务方案（满分14分）</w:t>
      </w:r>
    </w:p>
    <w:p w14:paraId="0831B42B">
      <w:pPr>
        <w:spacing w:line="400" w:lineRule="atLeast"/>
        <w:ind w:firstLine="420" w:firstLineChars="200"/>
        <w:rPr>
          <w:rFonts w:ascii="宋体" w:hAnsi="宋体"/>
          <w:szCs w:val="21"/>
        </w:rPr>
      </w:pPr>
      <w:r>
        <w:rPr>
          <w:rFonts w:hint="eastAsia" w:ascii="宋体" w:hAnsi="宋体"/>
          <w:szCs w:val="21"/>
        </w:rPr>
        <w:t>一档（5分）：</w:t>
      </w:r>
      <w:r>
        <w:rPr>
          <w:rFonts w:hint="eastAsia" w:ascii="宋体" w:hAnsi="宋体" w:cs="宋体"/>
          <w:bCs/>
          <w:szCs w:val="21"/>
        </w:rPr>
        <w:t>提供售后服务方案（售后服务承诺书），售后服务内容描述</w:t>
      </w:r>
      <w:r>
        <w:rPr>
          <w:rFonts w:hint="eastAsia" w:ascii="宋体" w:hAnsi="宋体"/>
          <w:szCs w:val="21"/>
        </w:rPr>
        <w:t>简单，基本满足采购文件服务需求。</w:t>
      </w:r>
    </w:p>
    <w:p w14:paraId="6A2CB491">
      <w:pPr>
        <w:spacing w:line="400" w:lineRule="atLeast"/>
        <w:ind w:firstLine="420" w:firstLineChars="200"/>
        <w:rPr>
          <w:rFonts w:ascii="宋体" w:hAnsi="宋体"/>
          <w:szCs w:val="21"/>
        </w:rPr>
      </w:pPr>
      <w:r>
        <w:rPr>
          <w:rFonts w:hint="eastAsia" w:ascii="宋体" w:hAnsi="宋体"/>
          <w:szCs w:val="21"/>
        </w:rPr>
        <w:t>二档（10分）：满足一档要求，能提供快速的售后服务响应，并针对本项目提供专门的售后服务支持、服务质量保障措施方案及应急预案。</w:t>
      </w:r>
    </w:p>
    <w:p w14:paraId="3F2AF3F6">
      <w:pPr>
        <w:spacing w:line="400" w:lineRule="exact"/>
        <w:ind w:firstLine="420" w:firstLineChars="200"/>
        <w:rPr>
          <w:rFonts w:ascii="宋体" w:hAnsi="宋体" w:cs="宋体"/>
          <w:bCs/>
          <w:szCs w:val="21"/>
        </w:rPr>
      </w:pPr>
      <w:r>
        <w:rPr>
          <w:rFonts w:hint="eastAsia" w:ascii="宋体" w:hAnsi="宋体"/>
          <w:szCs w:val="21"/>
        </w:rPr>
        <w:t>三档（14分）：满足二档要求，</w:t>
      </w:r>
      <w:r>
        <w:rPr>
          <w:rFonts w:hint="eastAsia" w:ascii="宋体" w:hAnsi="宋体" w:cs="宋体"/>
          <w:bCs/>
          <w:szCs w:val="21"/>
        </w:rPr>
        <w:t>提供详细的服务方案，有详细的服务内容，服务承诺和质量保障措施完整详细，有良好的售后服务监督及保障机制，定期预防性检查针对性强，人员保障预案、资源协调预案考虑周全，提供的服务方案规范性及标准化程度高。</w:t>
      </w:r>
    </w:p>
    <w:p w14:paraId="7370C698">
      <w:pPr>
        <w:spacing w:line="400" w:lineRule="exact"/>
        <w:ind w:firstLine="420" w:firstLineChars="200"/>
        <w:rPr>
          <w:rFonts w:ascii="宋体" w:hAnsi="宋体" w:cs="宋体"/>
          <w:b/>
          <w:bCs/>
          <w:szCs w:val="21"/>
        </w:rPr>
      </w:pPr>
      <w:r>
        <w:rPr>
          <w:rFonts w:hint="eastAsia" w:ascii="宋体" w:hAnsi="宋体" w:cs="宋体"/>
          <w:b/>
          <w:bCs/>
          <w:szCs w:val="21"/>
        </w:rPr>
        <w:t>备注：未提供售后服务方案（售后服务承诺）或售后服务方案（售后服务承诺）未达到一档标准要求的，得0分。</w:t>
      </w:r>
    </w:p>
    <w:p w14:paraId="2E7C25AC">
      <w:pPr>
        <w:spacing w:line="400" w:lineRule="exact"/>
        <w:ind w:firstLine="420" w:firstLineChars="200"/>
        <w:rPr>
          <w:rFonts w:ascii="宋体" w:hAnsi="宋体"/>
          <w:b/>
          <w:bCs/>
          <w:szCs w:val="20"/>
        </w:rPr>
      </w:pPr>
      <w:r>
        <w:rPr>
          <w:rFonts w:hint="eastAsia" w:ascii="宋体" w:hAnsi="宋体"/>
          <w:b/>
          <w:bCs/>
          <w:szCs w:val="20"/>
        </w:rPr>
        <w:t>三、商务分……………………………………………………………………………………………20分</w:t>
      </w:r>
    </w:p>
    <w:p w14:paraId="2C172966">
      <w:pPr>
        <w:spacing w:line="400" w:lineRule="exact"/>
        <w:ind w:firstLine="420" w:firstLineChars="200"/>
      </w:pPr>
      <w:r>
        <w:rPr>
          <w:rFonts w:hint="eastAsia"/>
        </w:rPr>
        <w:t>1.供应商自2023年6月1日（以合同签订或生效时间为准）以来承接</w:t>
      </w:r>
      <w:r>
        <w:rPr>
          <w:rFonts w:hint="eastAsia" w:ascii="宋体" w:hAnsi="宋体" w:cs="宋体"/>
          <w:szCs w:val="21"/>
        </w:rPr>
        <w:t>与本次采购内容有关的</w:t>
      </w:r>
      <w:r>
        <w:rPr>
          <w:rFonts w:hint="eastAsia"/>
        </w:rPr>
        <w:t>维修业绩，每个业绩得4分；此项满分20分。</w:t>
      </w:r>
      <w:r>
        <w:rPr>
          <w:rFonts w:hint="eastAsia" w:ascii="宋体" w:hAnsi="宋体"/>
          <w:b/>
          <w:bCs/>
          <w:szCs w:val="21"/>
        </w:rPr>
        <w:t>需提供上述类似项目业绩的合同或者中标（成交）通知书复印件并加盖投标人公章。未提供本项内容的，得 0 分</w:t>
      </w:r>
    </w:p>
    <w:p w14:paraId="26D441FE">
      <w:pPr>
        <w:spacing w:line="400" w:lineRule="exact"/>
        <w:ind w:firstLine="420" w:firstLineChars="200"/>
        <w:rPr>
          <w:rFonts w:ascii="宋体" w:hAnsi="宋体"/>
          <w:b/>
          <w:bCs/>
          <w:szCs w:val="20"/>
        </w:rPr>
      </w:pPr>
      <w:r>
        <w:rPr>
          <w:rFonts w:hint="eastAsia" w:ascii="宋体" w:hAnsi="宋体"/>
          <w:b/>
          <w:bCs/>
          <w:szCs w:val="20"/>
        </w:rPr>
        <w:t>三、总得分=1+2+3</w:t>
      </w:r>
    </w:p>
    <w:p w14:paraId="5CE46F96">
      <w:pPr>
        <w:spacing w:line="400" w:lineRule="exact"/>
        <w:ind w:firstLine="420" w:firstLineChars="200"/>
        <w:rPr>
          <w:rFonts w:ascii="宋体" w:hAnsi="宋体"/>
          <w:szCs w:val="20"/>
        </w:rPr>
      </w:pPr>
      <w:r>
        <w:rPr>
          <w:rFonts w:hint="eastAsia" w:ascii="宋体" w:hAnsi="宋体"/>
          <w:szCs w:val="20"/>
        </w:rPr>
        <w:t>四、成交标准：</w:t>
      </w:r>
    </w:p>
    <w:p w14:paraId="4A096483">
      <w:pPr>
        <w:spacing w:line="400" w:lineRule="exact"/>
        <w:ind w:firstLine="420" w:firstLineChars="200"/>
        <w:jc w:val="left"/>
        <w:textAlignment w:val="baseline"/>
        <w:rPr>
          <w:rFonts w:ascii="宋体" w:hAnsi="宋体"/>
          <w:sz w:val="20"/>
          <w:szCs w:val="21"/>
        </w:rPr>
      </w:pPr>
      <w:r>
        <w:rPr>
          <w:rFonts w:hint="eastAsia" w:ascii="宋体" w:hAnsi="宋体"/>
          <w:szCs w:val="20"/>
        </w:rPr>
        <w:t>1、</w:t>
      </w:r>
      <w:r>
        <w:rPr>
          <w:rFonts w:hint="eastAsia" w:ascii="宋体" w:hAnsi="宋体"/>
          <w:bCs/>
          <w:szCs w:val="20"/>
        </w:rPr>
        <w:t>评审小组</w:t>
      </w:r>
      <w:r>
        <w:rPr>
          <w:rFonts w:hint="eastAsia" w:ascii="宋体" w:hAnsi="宋体"/>
          <w:szCs w:val="21"/>
        </w:rPr>
        <w:t>应当根据</w:t>
      </w:r>
      <w:r>
        <w:rPr>
          <w:rFonts w:hint="eastAsia" w:ascii="宋体" w:hAnsi="宋体"/>
          <w:bCs/>
          <w:szCs w:val="21"/>
        </w:rPr>
        <w:t>综合</w:t>
      </w:r>
      <w:r>
        <w:rPr>
          <w:rFonts w:hint="eastAsia" w:ascii="宋体" w:hAnsi="宋体"/>
          <w:szCs w:val="21"/>
        </w:rPr>
        <w:t>评分情况，按照评审得分由高到低顺序推荐3名成交候选供应商，并编写评审报告。评审得分相同的，按照报价由低到高的顺序推荐。评审得分且报价相同的，按照技术指标优劣顺序推荐。</w:t>
      </w:r>
      <w:r>
        <w:rPr>
          <w:rFonts w:hint="eastAsia" w:ascii="宋体" w:hAnsi="宋体"/>
          <w:bCs/>
          <w:szCs w:val="21"/>
        </w:rPr>
        <w:t>综合评分第一名的为第一成交候选人，排名第二的为第二成交候选人，以此类推。</w:t>
      </w:r>
    </w:p>
    <w:p w14:paraId="67E92846">
      <w:pPr>
        <w:spacing w:line="360" w:lineRule="exact"/>
        <w:ind w:firstLine="420" w:firstLineChars="200"/>
        <w:rPr>
          <w:rFonts w:hAnsi="宋体"/>
          <w:bCs/>
        </w:rPr>
      </w:pPr>
      <w:r>
        <w:rPr>
          <w:rFonts w:hint="eastAsia" w:hAnsi="宋体"/>
          <w:bCs/>
        </w:rPr>
        <w:t>2、评审小组认为，某供应商的报价明显不合理或者低于成本，有可能影响服务质量和不能诚信履约的，应当要求其在规定的期限内提供书面文件予以解释说明，并提交相关证明材料。供应不能合理说明或者不能提供相关证明材料的，视作该供应商以低于成本报价响应，其响应无效。</w:t>
      </w:r>
    </w:p>
    <w:p w14:paraId="3F545BE4">
      <w:pPr>
        <w:rPr>
          <w:rFonts w:ascii="宋体" w:hAnsi="宋体"/>
          <w:szCs w:val="20"/>
        </w:rPr>
      </w:pPr>
    </w:p>
    <w:p w14:paraId="7D5259E9">
      <w:pPr>
        <w:rPr>
          <w:rFonts w:ascii="宋体" w:hAnsi="宋体"/>
          <w:szCs w:val="20"/>
        </w:rPr>
      </w:pPr>
    </w:p>
    <w:p w14:paraId="6182B266">
      <w:pPr>
        <w:pStyle w:val="20"/>
        <w:ind w:firstLine="210"/>
        <w:rPr>
          <w:szCs w:val="20"/>
        </w:rPr>
      </w:pPr>
    </w:p>
    <w:p w14:paraId="15BAD351">
      <w:pPr>
        <w:pStyle w:val="20"/>
        <w:ind w:firstLine="210"/>
        <w:rPr>
          <w:szCs w:val="20"/>
        </w:rPr>
      </w:pPr>
    </w:p>
    <w:p w14:paraId="00807EB4">
      <w:pPr>
        <w:pStyle w:val="20"/>
        <w:ind w:firstLine="210"/>
        <w:rPr>
          <w:szCs w:val="20"/>
        </w:rPr>
      </w:pPr>
    </w:p>
    <w:p w14:paraId="29A5826B">
      <w:pPr>
        <w:pStyle w:val="20"/>
        <w:ind w:firstLine="210"/>
        <w:rPr>
          <w:szCs w:val="20"/>
        </w:rPr>
      </w:pPr>
    </w:p>
    <w:p w14:paraId="33E7BA83">
      <w:pPr>
        <w:pStyle w:val="20"/>
        <w:ind w:firstLine="210"/>
        <w:rPr>
          <w:szCs w:val="20"/>
        </w:rPr>
      </w:pPr>
    </w:p>
    <w:p w14:paraId="4A66482B">
      <w:pPr>
        <w:pStyle w:val="20"/>
        <w:ind w:firstLine="0" w:firstLineChars="0"/>
        <w:rPr>
          <w:szCs w:val="20"/>
        </w:rPr>
      </w:pPr>
    </w:p>
    <w:p w14:paraId="3F68A168">
      <w:pPr>
        <w:pStyle w:val="2"/>
        <w:spacing w:line="400" w:lineRule="exact"/>
        <w:jc w:val="center"/>
      </w:pPr>
      <w:r>
        <w:rPr>
          <w:rFonts w:hint="eastAsia"/>
        </w:rPr>
        <w:t>第四章 响应文件及格式</w:t>
      </w:r>
    </w:p>
    <w:p w14:paraId="1CDCA332">
      <w:pPr>
        <w:spacing w:line="600" w:lineRule="exact"/>
        <w:jc w:val="center"/>
        <w:rPr>
          <w:rFonts w:ascii="宋体" w:hAnsi="宋体"/>
          <w:b/>
          <w:sz w:val="44"/>
          <w:szCs w:val="44"/>
        </w:rPr>
      </w:pPr>
    </w:p>
    <w:p w14:paraId="7BF823C8">
      <w:pPr>
        <w:spacing w:line="600" w:lineRule="exact"/>
        <w:jc w:val="center"/>
        <w:rPr>
          <w:rFonts w:ascii="宋体" w:hAnsi="宋体"/>
          <w:b/>
          <w:sz w:val="44"/>
          <w:szCs w:val="44"/>
        </w:rPr>
      </w:pPr>
      <w:r>
        <w:rPr>
          <w:rFonts w:ascii="宋体" w:hAnsi="宋体"/>
          <w:b/>
          <w:sz w:val="44"/>
          <w:szCs w:val="44"/>
        </w:rPr>
        <w:t>目  录</w:t>
      </w:r>
    </w:p>
    <w:p w14:paraId="2B37A03C">
      <w:pPr>
        <w:spacing w:line="360" w:lineRule="exact"/>
        <w:ind w:firstLine="420" w:firstLineChars="200"/>
        <w:rPr>
          <w:rFonts w:ascii="宋体" w:hAnsi="宋体"/>
          <w:szCs w:val="21"/>
        </w:rPr>
      </w:pPr>
      <w:r>
        <w:rPr>
          <w:rFonts w:hint="eastAsia" w:ascii="宋体" w:hAnsi="宋体"/>
          <w:szCs w:val="21"/>
        </w:rPr>
        <w:t>一、报价表</w:t>
      </w:r>
      <w:r>
        <w:rPr>
          <w:rFonts w:hint="eastAsia" w:ascii="宋体" w:hAnsi="宋体"/>
          <w:b/>
          <w:szCs w:val="21"/>
        </w:rPr>
        <w:t>（必须提供）（格式后附）</w:t>
      </w:r>
      <w:r>
        <w:rPr>
          <w:rFonts w:hint="eastAsia" w:ascii="宋体" w:hAnsi="宋体"/>
          <w:szCs w:val="21"/>
        </w:rPr>
        <w:t>…………………………………………………………………</w:t>
      </w:r>
    </w:p>
    <w:p w14:paraId="6FD0AC28">
      <w:pPr>
        <w:spacing w:line="360" w:lineRule="exact"/>
        <w:ind w:firstLine="420" w:firstLineChars="200"/>
        <w:rPr>
          <w:rFonts w:ascii="宋体" w:hAnsi="宋体"/>
          <w:szCs w:val="21"/>
        </w:rPr>
      </w:pPr>
      <w:r>
        <w:rPr>
          <w:rFonts w:hint="eastAsia" w:ascii="宋体" w:hAnsi="宋体"/>
          <w:szCs w:val="21"/>
        </w:rPr>
        <w:t>二、声明书</w:t>
      </w:r>
      <w:r>
        <w:rPr>
          <w:rFonts w:hint="eastAsia" w:ascii="宋体" w:hAnsi="宋体"/>
          <w:b/>
          <w:szCs w:val="21"/>
        </w:rPr>
        <w:t>（必须提供）（格式后附）</w:t>
      </w:r>
      <w:r>
        <w:rPr>
          <w:rFonts w:hint="eastAsia" w:ascii="宋体" w:hAnsi="宋体"/>
          <w:szCs w:val="21"/>
        </w:rPr>
        <w:t>…………………………………………………………………</w:t>
      </w:r>
    </w:p>
    <w:p w14:paraId="02AF4D7C">
      <w:pPr>
        <w:spacing w:line="360" w:lineRule="exact"/>
        <w:ind w:firstLine="420" w:firstLineChars="200"/>
        <w:rPr>
          <w:rFonts w:ascii="宋体" w:hAnsi="宋体"/>
          <w:szCs w:val="21"/>
        </w:rPr>
      </w:pPr>
      <w:r>
        <w:rPr>
          <w:rFonts w:hint="eastAsia" w:ascii="宋体" w:hAnsi="宋体"/>
          <w:szCs w:val="21"/>
        </w:rPr>
        <w:t>三、技术及商务响应及偏离情况说明表</w:t>
      </w:r>
      <w:r>
        <w:rPr>
          <w:rFonts w:hint="eastAsia" w:ascii="宋体" w:hAnsi="宋体"/>
          <w:b/>
          <w:szCs w:val="21"/>
        </w:rPr>
        <w:t>（必须提供）（格式后附）</w:t>
      </w:r>
      <w:r>
        <w:rPr>
          <w:rFonts w:hint="eastAsia" w:ascii="宋体" w:hAnsi="宋体"/>
          <w:szCs w:val="21"/>
        </w:rPr>
        <w:t>……………………………………</w:t>
      </w:r>
    </w:p>
    <w:p w14:paraId="0D00B2A2">
      <w:pPr>
        <w:spacing w:line="360" w:lineRule="exact"/>
        <w:ind w:firstLine="420" w:firstLineChars="200"/>
        <w:rPr>
          <w:rFonts w:ascii="宋体" w:hAnsi="宋体"/>
          <w:szCs w:val="21"/>
        </w:rPr>
      </w:pPr>
      <w:r>
        <w:rPr>
          <w:rFonts w:hint="eastAsia" w:ascii="宋体" w:hAnsi="宋体"/>
          <w:szCs w:val="21"/>
        </w:rPr>
        <w:t>四、</w:t>
      </w:r>
      <w:r>
        <w:rPr>
          <w:rFonts w:hint="eastAsia" w:ascii="宋体" w:hAnsi="宋体" w:cs="宋体"/>
          <w:szCs w:val="21"/>
        </w:rPr>
        <w:t>供应商为法人或者其他组织的提供其营业执照等证明文件（如营业执照或者事业单位法人证书或者执业许可证或者登记证书等），供应商为自然人的提供其身份证复印件；</w:t>
      </w:r>
      <w:r>
        <w:rPr>
          <w:rFonts w:hint="eastAsia" w:ascii="宋体" w:hAnsi="宋体"/>
          <w:b/>
          <w:szCs w:val="21"/>
        </w:rPr>
        <w:t>（必须提供）（格式后附）</w:t>
      </w:r>
      <w:r>
        <w:rPr>
          <w:rFonts w:hint="eastAsia" w:ascii="宋体" w:hAnsi="宋体"/>
          <w:szCs w:val="21"/>
        </w:rPr>
        <w:t>…</w:t>
      </w:r>
    </w:p>
    <w:p w14:paraId="583522B3">
      <w:pPr>
        <w:spacing w:line="360" w:lineRule="exact"/>
        <w:ind w:firstLine="420" w:firstLineChars="200"/>
        <w:rPr>
          <w:rFonts w:ascii="宋体" w:hAnsi="宋体"/>
          <w:szCs w:val="21"/>
        </w:rPr>
      </w:pPr>
      <w:r>
        <w:rPr>
          <w:rFonts w:hint="eastAsia" w:ascii="宋体" w:hAnsi="宋体"/>
          <w:szCs w:val="21"/>
        </w:rPr>
        <w:t>五、法定代表人身份证复印件，委托代理时还须提供法定代表人授权委托书原件及被授权人身份证复印件（</w:t>
      </w:r>
      <w:r>
        <w:rPr>
          <w:rFonts w:hint="eastAsia" w:ascii="宋体" w:hAnsi="宋体"/>
          <w:b/>
          <w:szCs w:val="21"/>
        </w:rPr>
        <w:t>除自然人竞标外必须提供</w:t>
      </w:r>
      <w:r>
        <w:rPr>
          <w:rFonts w:hint="eastAsia" w:ascii="宋体" w:hAnsi="宋体"/>
          <w:szCs w:val="21"/>
        </w:rPr>
        <w:t>）………………………………</w:t>
      </w:r>
    </w:p>
    <w:p w14:paraId="715AEA3A">
      <w:pPr>
        <w:spacing w:line="440" w:lineRule="exact"/>
        <w:ind w:firstLine="420" w:firstLineChars="200"/>
        <w:textAlignment w:val="baseline"/>
        <w:rPr>
          <w:rFonts w:ascii="宋体" w:hAnsi="宋体"/>
          <w:szCs w:val="21"/>
        </w:rPr>
      </w:pPr>
      <w:r>
        <w:rPr>
          <w:rFonts w:hint="eastAsia" w:ascii="宋体" w:hAnsi="宋体"/>
          <w:szCs w:val="21"/>
        </w:rPr>
        <w:t>六、</w:t>
      </w:r>
      <w:r>
        <w:rPr>
          <w:rFonts w:hint="eastAsia" w:ascii="宋体" w:hAnsi="宋体" w:cs="宋体"/>
          <w:szCs w:val="21"/>
        </w:rPr>
        <w:t>供应商依法缴纳税收的相关材料（</w:t>
      </w:r>
      <w:r>
        <w:rPr>
          <w:rFonts w:ascii="宋体" w:hAnsi="宋体" w:cs="宋体"/>
          <w:szCs w:val="21"/>
          <w:u w:val="single"/>
        </w:rPr>
        <w:t>202</w:t>
      </w:r>
      <w:r>
        <w:rPr>
          <w:rFonts w:hint="eastAsia" w:ascii="宋体" w:hAnsi="宋体" w:cs="宋体"/>
          <w:szCs w:val="21"/>
          <w:u w:val="single"/>
        </w:rPr>
        <w:t>6</w:t>
      </w:r>
      <w:r>
        <w:rPr>
          <w:rFonts w:hint="eastAsia" w:ascii="宋体" w:hAnsi="宋体" w:cs="宋体"/>
          <w:szCs w:val="21"/>
        </w:rPr>
        <w:t>年</w:t>
      </w:r>
      <w:r>
        <w:rPr>
          <w:rFonts w:hint="eastAsia" w:ascii="宋体" w:hAnsi="宋体" w:cs="宋体"/>
          <w:szCs w:val="21"/>
          <w:u w:val="single"/>
        </w:rPr>
        <w:t>1</w:t>
      </w:r>
      <w:r>
        <w:rPr>
          <w:rFonts w:hint="eastAsia" w:ascii="宋体" w:hAnsi="宋体" w:cs="宋体"/>
          <w:szCs w:val="21"/>
        </w:rPr>
        <w:t>月至</w:t>
      </w:r>
      <w:r>
        <w:rPr>
          <w:rFonts w:ascii="宋体" w:hAnsi="宋体" w:cs="宋体"/>
          <w:szCs w:val="21"/>
          <w:u w:val="single"/>
        </w:rPr>
        <w:t>202</w:t>
      </w:r>
      <w:r>
        <w:rPr>
          <w:rFonts w:hint="eastAsia" w:ascii="宋体" w:hAnsi="宋体" w:cs="宋体"/>
          <w:szCs w:val="21"/>
          <w:u w:val="single"/>
        </w:rPr>
        <w:t>6</w:t>
      </w:r>
      <w:r>
        <w:rPr>
          <w:rFonts w:hint="eastAsia" w:ascii="宋体" w:hAnsi="宋体" w:cs="宋体"/>
          <w:szCs w:val="21"/>
        </w:rPr>
        <w:t>年</w:t>
      </w:r>
      <w:r>
        <w:rPr>
          <w:rFonts w:hint="eastAsia" w:ascii="宋体" w:hAnsi="宋体" w:cs="宋体"/>
          <w:szCs w:val="21"/>
          <w:u w:val="single"/>
        </w:rPr>
        <w:t>6</w:t>
      </w:r>
      <w:r>
        <w:rPr>
          <w:rFonts w:hint="eastAsia" w:ascii="宋体" w:hAnsi="宋体" w:cs="宋体"/>
          <w:szCs w:val="21"/>
        </w:rPr>
        <w:t>月内连续3个月的依法缴纳税收的凭据复印件；</w:t>
      </w:r>
      <w:r>
        <w:rPr>
          <w:rFonts w:hint="eastAsia" w:ascii="宋体" w:hAnsi="宋体"/>
          <w:szCs w:val="21"/>
        </w:rPr>
        <w:t>依法免税的，必须提供相应文件证明其依法免税。</w:t>
      </w:r>
      <w:r>
        <w:rPr>
          <w:rFonts w:hint="eastAsia" w:ascii="宋体" w:hAnsi="宋体" w:cs="宋体"/>
          <w:szCs w:val="21"/>
        </w:rPr>
        <w:t>从</w:t>
      </w:r>
      <w:r>
        <w:rPr>
          <w:rFonts w:ascii="宋体" w:hAnsi="宋体"/>
          <w:szCs w:val="21"/>
        </w:rPr>
        <w:t>成立</w:t>
      </w:r>
      <w:r>
        <w:rPr>
          <w:rFonts w:hint="eastAsia" w:ascii="宋体" w:hAnsi="宋体"/>
          <w:szCs w:val="21"/>
        </w:rPr>
        <w:t>之日起</w:t>
      </w:r>
      <w:r>
        <w:rPr>
          <w:rFonts w:hint="eastAsia" w:ascii="宋体" w:hAnsi="宋体" w:cs="宋体"/>
          <w:szCs w:val="21"/>
        </w:rPr>
        <w:t>到响应文件提交截止时间止不足要求月数的，只需提供从</w:t>
      </w:r>
      <w:r>
        <w:rPr>
          <w:rFonts w:ascii="宋体" w:hAnsi="宋体"/>
          <w:szCs w:val="21"/>
        </w:rPr>
        <w:t>成立</w:t>
      </w:r>
      <w:r>
        <w:rPr>
          <w:rFonts w:hint="eastAsia" w:ascii="宋体" w:hAnsi="宋体"/>
          <w:szCs w:val="21"/>
        </w:rPr>
        <w:t>之日起</w:t>
      </w:r>
      <w:r>
        <w:rPr>
          <w:rFonts w:hint="eastAsia" w:ascii="宋体" w:hAnsi="宋体" w:cs="宋体"/>
          <w:szCs w:val="21"/>
        </w:rPr>
        <w:t>的依法缴纳税收</w:t>
      </w:r>
      <w:r>
        <w:rPr>
          <w:rFonts w:hint="eastAsia" w:ascii="宋体" w:hAnsi="宋体"/>
          <w:szCs w:val="21"/>
        </w:rPr>
        <w:t>相应证明文件</w:t>
      </w:r>
      <w:r>
        <w:rPr>
          <w:rFonts w:hint="eastAsia" w:ascii="宋体" w:hAnsi="宋体" w:cs="宋体"/>
          <w:szCs w:val="21"/>
        </w:rPr>
        <w:t>）</w:t>
      </w:r>
      <w:r>
        <w:rPr>
          <w:rFonts w:hint="eastAsia" w:ascii="宋体" w:hAnsi="宋体"/>
          <w:szCs w:val="21"/>
        </w:rPr>
        <w:t>（格式自拟，复印件）</w:t>
      </w:r>
      <w:r>
        <w:rPr>
          <w:rFonts w:hint="eastAsia" w:ascii="宋体" w:hAnsi="宋体" w:cs="宋体"/>
          <w:szCs w:val="21"/>
        </w:rPr>
        <w:t>（</w:t>
      </w:r>
      <w:r>
        <w:rPr>
          <w:rFonts w:hint="eastAsia" w:ascii="宋体" w:hAnsi="宋体" w:cs="宋体"/>
          <w:b/>
          <w:szCs w:val="21"/>
        </w:rPr>
        <w:t>必须提供</w:t>
      </w:r>
      <w:r>
        <w:rPr>
          <w:rFonts w:hint="eastAsia" w:ascii="宋体" w:hAnsi="宋体" w:cs="宋体"/>
          <w:szCs w:val="21"/>
        </w:rPr>
        <w:t>）</w:t>
      </w:r>
    </w:p>
    <w:p w14:paraId="597EAB2A">
      <w:pPr>
        <w:spacing w:line="440" w:lineRule="exact"/>
        <w:ind w:firstLine="420" w:firstLineChars="200"/>
        <w:textAlignment w:val="baseline"/>
        <w:rPr>
          <w:rFonts w:ascii="宋体" w:hAnsi="宋体"/>
          <w:szCs w:val="21"/>
        </w:rPr>
      </w:pPr>
      <w:r>
        <w:rPr>
          <w:rFonts w:hint="eastAsia" w:ascii="宋体" w:hAnsi="宋体"/>
          <w:szCs w:val="21"/>
        </w:rPr>
        <w:t>七、</w:t>
      </w:r>
      <w:r>
        <w:rPr>
          <w:rFonts w:hint="eastAsia" w:ascii="宋体" w:hAnsi="宋体" w:cs="宋体"/>
          <w:szCs w:val="21"/>
        </w:rPr>
        <w:t>供应商依法缴纳社会保障资金的相关材料[</w:t>
      </w:r>
      <w:r>
        <w:rPr>
          <w:rFonts w:ascii="宋体" w:hAnsi="宋体" w:cs="宋体"/>
          <w:szCs w:val="21"/>
          <w:u w:val="single"/>
        </w:rPr>
        <w:t>202</w:t>
      </w:r>
      <w:r>
        <w:rPr>
          <w:rFonts w:hint="eastAsia" w:ascii="宋体" w:hAnsi="宋体" w:cs="宋体"/>
          <w:szCs w:val="21"/>
          <w:u w:val="single"/>
        </w:rPr>
        <w:t>6</w:t>
      </w:r>
      <w:r>
        <w:rPr>
          <w:rFonts w:hint="eastAsia" w:ascii="宋体" w:hAnsi="宋体" w:cs="宋体"/>
          <w:szCs w:val="21"/>
        </w:rPr>
        <w:t>年</w:t>
      </w:r>
      <w:r>
        <w:rPr>
          <w:rFonts w:hint="eastAsia" w:ascii="宋体" w:hAnsi="宋体" w:cs="宋体"/>
          <w:szCs w:val="21"/>
          <w:u w:val="single"/>
        </w:rPr>
        <w:t>1</w:t>
      </w:r>
      <w:r>
        <w:rPr>
          <w:rFonts w:hint="eastAsia" w:ascii="宋体" w:hAnsi="宋体" w:cs="宋体"/>
          <w:szCs w:val="21"/>
        </w:rPr>
        <w:t>月至</w:t>
      </w:r>
      <w:r>
        <w:rPr>
          <w:rFonts w:ascii="宋体" w:hAnsi="宋体" w:cs="宋体"/>
          <w:szCs w:val="21"/>
          <w:u w:val="single"/>
        </w:rPr>
        <w:t>202</w:t>
      </w:r>
      <w:r>
        <w:rPr>
          <w:rFonts w:hint="eastAsia" w:ascii="宋体" w:hAnsi="宋体" w:cs="宋体"/>
          <w:szCs w:val="21"/>
          <w:u w:val="single"/>
        </w:rPr>
        <w:t>6</w:t>
      </w:r>
      <w:r>
        <w:rPr>
          <w:rFonts w:hint="eastAsia" w:ascii="宋体" w:hAnsi="宋体" w:cs="宋体"/>
          <w:szCs w:val="21"/>
        </w:rPr>
        <w:t>年</w:t>
      </w:r>
      <w:r>
        <w:rPr>
          <w:rFonts w:hint="eastAsia" w:ascii="宋体" w:hAnsi="宋体" w:cs="宋体"/>
          <w:szCs w:val="21"/>
          <w:u w:val="single"/>
        </w:rPr>
        <w:t>6</w:t>
      </w:r>
      <w:r>
        <w:rPr>
          <w:rFonts w:hint="eastAsia" w:ascii="宋体" w:hAnsi="宋体" w:cs="宋体"/>
          <w:szCs w:val="21"/>
        </w:rPr>
        <w:t>月内连续3个月的依法缴纳社会保障资金的缴费凭证（专用收据或者社会保险缴纳清单）复印件；</w:t>
      </w:r>
      <w:r>
        <w:rPr>
          <w:rFonts w:hint="eastAsia" w:ascii="宋体" w:hAnsi="宋体"/>
          <w:szCs w:val="21"/>
        </w:rPr>
        <w:t>依法不需要缴纳社会保障资金的，必须提供相应文件证明不需要缴纳社会保障资金。</w:t>
      </w:r>
      <w:r>
        <w:rPr>
          <w:rFonts w:hint="eastAsia" w:ascii="宋体" w:hAnsi="宋体" w:cs="宋体"/>
          <w:szCs w:val="21"/>
        </w:rPr>
        <w:t>从</w:t>
      </w:r>
      <w:r>
        <w:rPr>
          <w:rFonts w:ascii="宋体" w:hAnsi="宋体"/>
          <w:szCs w:val="21"/>
        </w:rPr>
        <w:t>成立</w:t>
      </w:r>
      <w:r>
        <w:rPr>
          <w:rFonts w:hint="eastAsia" w:ascii="宋体" w:hAnsi="宋体"/>
          <w:szCs w:val="21"/>
        </w:rPr>
        <w:t>之日起</w:t>
      </w:r>
      <w:r>
        <w:rPr>
          <w:rFonts w:hint="eastAsia" w:ascii="宋体" w:hAnsi="宋体" w:cs="宋体"/>
          <w:szCs w:val="21"/>
        </w:rPr>
        <w:t>到响应文件提交截止时间止不足要求月数的只需提供从</w:t>
      </w:r>
      <w:r>
        <w:rPr>
          <w:rFonts w:ascii="宋体" w:hAnsi="宋体"/>
          <w:szCs w:val="21"/>
        </w:rPr>
        <w:t>成立</w:t>
      </w:r>
      <w:r>
        <w:rPr>
          <w:rFonts w:hint="eastAsia" w:ascii="宋体" w:hAnsi="宋体"/>
          <w:szCs w:val="21"/>
        </w:rPr>
        <w:t>之日起</w:t>
      </w:r>
      <w:r>
        <w:rPr>
          <w:rFonts w:hint="eastAsia" w:ascii="宋体" w:hAnsi="宋体" w:cs="宋体"/>
          <w:szCs w:val="21"/>
        </w:rPr>
        <w:t>的依法缴纳社会保障资金的</w:t>
      </w:r>
      <w:r>
        <w:rPr>
          <w:rFonts w:hint="eastAsia" w:ascii="宋体" w:hAnsi="宋体"/>
          <w:szCs w:val="21"/>
        </w:rPr>
        <w:t>相应证明文件</w:t>
      </w:r>
      <w:r>
        <w:rPr>
          <w:rFonts w:hint="eastAsia" w:ascii="宋体" w:hAnsi="宋体" w:cs="宋体"/>
          <w:szCs w:val="21"/>
        </w:rPr>
        <w:t>]；</w:t>
      </w:r>
      <w:r>
        <w:rPr>
          <w:rFonts w:hint="eastAsia" w:ascii="宋体" w:hAnsi="宋体"/>
          <w:szCs w:val="21"/>
        </w:rPr>
        <w:t>（格式自拟，复印件）</w:t>
      </w:r>
      <w:r>
        <w:rPr>
          <w:rFonts w:hint="eastAsia" w:ascii="宋体" w:hAnsi="宋体" w:cs="宋体"/>
          <w:szCs w:val="21"/>
        </w:rPr>
        <w:t>（</w:t>
      </w:r>
      <w:r>
        <w:rPr>
          <w:rFonts w:hint="eastAsia" w:ascii="宋体" w:hAnsi="宋体" w:cs="宋体"/>
          <w:b/>
          <w:szCs w:val="21"/>
        </w:rPr>
        <w:t>必须提供</w:t>
      </w:r>
      <w:r>
        <w:rPr>
          <w:rFonts w:hint="eastAsia" w:ascii="宋体" w:hAnsi="宋体" w:cs="宋体"/>
          <w:szCs w:val="21"/>
        </w:rPr>
        <w:t>）</w:t>
      </w:r>
      <w:r>
        <w:rPr>
          <w:rFonts w:hint="eastAsia" w:ascii="宋体" w:hAnsi="宋体"/>
          <w:szCs w:val="21"/>
        </w:rPr>
        <w:t>…………</w:t>
      </w:r>
    </w:p>
    <w:p w14:paraId="02E36EFE">
      <w:pPr>
        <w:spacing w:line="440" w:lineRule="exact"/>
        <w:ind w:firstLine="420" w:firstLineChars="200"/>
        <w:textAlignment w:val="baseline"/>
        <w:rPr>
          <w:rFonts w:ascii="宋体" w:hAnsi="宋体"/>
          <w:szCs w:val="21"/>
        </w:rPr>
      </w:pPr>
      <w:r>
        <w:rPr>
          <w:rFonts w:hint="eastAsia" w:ascii="宋体" w:hAnsi="宋体"/>
          <w:szCs w:val="21"/>
        </w:rPr>
        <w:t>八、供应商直接控股、管理关系信息表</w:t>
      </w:r>
      <w:r>
        <w:rPr>
          <w:rFonts w:hint="eastAsia" w:ascii="宋体" w:hAnsi="宋体"/>
          <w:b/>
          <w:szCs w:val="21"/>
        </w:rPr>
        <w:t>（格式后附）</w:t>
      </w:r>
      <w:r>
        <w:rPr>
          <w:rFonts w:hint="eastAsia" w:ascii="宋体" w:hAnsi="宋体" w:cs="宋体"/>
          <w:szCs w:val="21"/>
        </w:rPr>
        <w:t>（</w:t>
      </w:r>
      <w:r>
        <w:rPr>
          <w:rFonts w:hint="eastAsia" w:ascii="宋体" w:hAnsi="宋体" w:cs="宋体"/>
          <w:b/>
          <w:szCs w:val="21"/>
        </w:rPr>
        <w:t>必须提供</w:t>
      </w:r>
      <w:r>
        <w:rPr>
          <w:rFonts w:hint="eastAsia" w:ascii="宋体" w:hAnsi="宋体" w:cs="宋体"/>
          <w:szCs w:val="21"/>
        </w:rPr>
        <w:t>）</w:t>
      </w:r>
      <w:r>
        <w:rPr>
          <w:rFonts w:hint="eastAsia" w:ascii="宋体" w:hAnsi="宋体"/>
          <w:szCs w:val="21"/>
        </w:rPr>
        <w:t>…………</w:t>
      </w:r>
    </w:p>
    <w:p w14:paraId="1C4374B6">
      <w:pPr>
        <w:spacing w:line="360" w:lineRule="exact"/>
        <w:ind w:firstLine="420" w:firstLineChars="200"/>
        <w:rPr>
          <w:rFonts w:ascii="宋体" w:hAnsi="宋体"/>
          <w:szCs w:val="21"/>
        </w:rPr>
      </w:pPr>
      <w:r>
        <w:rPr>
          <w:rFonts w:hint="eastAsia" w:ascii="宋体" w:hAnsi="宋体"/>
          <w:szCs w:val="21"/>
        </w:rPr>
        <w:t>九、</w:t>
      </w:r>
      <w:r>
        <w:rPr>
          <w:rFonts w:hint="eastAsia"/>
        </w:rPr>
        <w:t>采购</w:t>
      </w:r>
      <w:r>
        <w:rPr>
          <w:rFonts w:hint="eastAsia" w:ascii="宋体" w:hAnsi="宋体"/>
          <w:szCs w:val="21"/>
        </w:rPr>
        <w:t>文件列明的其他资料，如业绩、方案等</w:t>
      </w:r>
      <w:r>
        <w:rPr>
          <w:rFonts w:hint="eastAsia" w:ascii="宋体" w:hAnsi="宋体"/>
          <w:b/>
          <w:szCs w:val="21"/>
        </w:rPr>
        <w:t>（如有，请提供）</w:t>
      </w:r>
      <w:r>
        <w:rPr>
          <w:rFonts w:hint="eastAsia" w:ascii="宋体" w:hAnsi="宋体"/>
          <w:szCs w:val="21"/>
        </w:rPr>
        <w:t>…………</w:t>
      </w:r>
    </w:p>
    <w:p w14:paraId="4773F8F2">
      <w:pPr>
        <w:snapToGrid w:val="0"/>
        <w:spacing w:line="440" w:lineRule="exact"/>
        <w:ind w:firstLine="420" w:firstLineChars="200"/>
        <w:jc w:val="left"/>
        <w:textAlignment w:val="baseline"/>
        <w:rPr>
          <w:rFonts w:ascii="宋体" w:hAnsi="宋体" w:cs="宋体"/>
          <w:b/>
          <w:szCs w:val="21"/>
        </w:rPr>
      </w:pPr>
    </w:p>
    <w:p w14:paraId="2B8650E2">
      <w:pPr>
        <w:snapToGrid w:val="0"/>
        <w:spacing w:line="440" w:lineRule="exact"/>
        <w:ind w:firstLine="420" w:firstLineChars="200"/>
        <w:jc w:val="left"/>
        <w:textAlignment w:val="baseline"/>
        <w:rPr>
          <w:rFonts w:ascii="宋体" w:hAnsi="宋体" w:cs="宋体"/>
          <w:b/>
          <w:szCs w:val="21"/>
        </w:rPr>
      </w:pPr>
      <w:r>
        <w:rPr>
          <w:rFonts w:hint="eastAsia" w:ascii="宋体" w:hAnsi="宋体" w:cs="宋体"/>
          <w:b/>
          <w:szCs w:val="21"/>
        </w:rPr>
        <w:t>注：</w:t>
      </w:r>
    </w:p>
    <w:p w14:paraId="4157172B">
      <w:pPr>
        <w:snapToGrid w:val="0"/>
        <w:spacing w:line="440" w:lineRule="exact"/>
        <w:ind w:firstLine="420" w:firstLineChars="200"/>
        <w:jc w:val="left"/>
        <w:textAlignment w:val="baseline"/>
        <w:rPr>
          <w:rFonts w:ascii="宋体" w:hAnsi="宋体" w:cs="宋体"/>
          <w:b/>
          <w:szCs w:val="21"/>
        </w:rPr>
      </w:pPr>
      <w:r>
        <w:rPr>
          <w:rFonts w:hint="eastAsia" w:ascii="宋体" w:hAnsi="宋体" w:cs="宋体"/>
          <w:b/>
          <w:szCs w:val="21"/>
        </w:rPr>
        <w:t>1.以上标明“必须提供”的材料属于资格证明文件，如不提供的，响应文件按无效响应处理。</w:t>
      </w:r>
    </w:p>
    <w:p w14:paraId="4A778737">
      <w:pPr>
        <w:snapToGrid w:val="0"/>
        <w:spacing w:line="440" w:lineRule="exact"/>
        <w:ind w:firstLine="420" w:firstLineChars="200"/>
        <w:jc w:val="left"/>
        <w:textAlignment w:val="baseline"/>
        <w:rPr>
          <w:rFonts w:ascii="宋体" w:hAnsi="宋体" w:cs="宋体"/>
          <w:b/>
          <w:szCs w:val="21"/>
        </w:rPr>
      </w:pPr>
      <w:r>
        <w:rPr>
          <w:rFonts w:hint="eastAsia" w:ascii="宋体" w:hAnsi="宋体" w:cs="宋体"/>
          <w:b/>
          <w:szCs w:val="21"/>
        </w:rPr>
        <w:t>2.以上标明“必须提供”的材料属于复印件的，必须加盖供应商公章，否则响应文件按无效响应处理。</w:t>
      </w:r>
    </w:p>
    <w:p w14:paraId="35853AF7">
      <w:pPr>
        <w:spacing w:line="360" w:lineRule="auto"/>
        <w:ind w:left="240"/>
        <w:jc w:val="left"/>
        <w:rPr>
          <w:rFonts w:ascii="宋体" w:hAnsi="宋体"/>
          <w:b/>
          <w:sz w:val="24"/>
        </w:rPr>
      </w:pPr>
      <w:r>
        <w:br w:type="page"/>
      </w:r>
      <w:r>
        <w:rPr>
          <w:rFonts w:hint="eastAsia" w:ascii="宋体" w:hAnsi="宋体"/>
          <w:b/>
          <w:sz w:val="24"/>
        </w:rPr>
        <w:t>一、报价表（一）（格式）</w:t>
      </w:r>
    </w:p>
    <w:p w14:paraId="134CF9A3">
      <w:pPr>
        <w:spacing w:line="360" w:lineRule="auto"/>
        <w:jc w:val="center"/>
        <w:rPr>
          <w:rFonts w:ascii="宋体" w:hAnsi="宋体" w:eastAsia="黑体"/>
          <w:b/>
          <w:sz w:val="24"/>
        </w:rPr>
      </w:pPr>
      <w:r>
        <w:rPr>
          <w:rFonts w:hint="eastAsia" w:ascii="黑体" w:hAnsi="黑体" w:eastAsia="黑体"/>
          <w:sz w:val="32"/>
          <w:szCs w:val="32"/>
        </w:rPr>
        <w:t>南宁市卫生学校空调、风扇等电器设备定点维修服务项目</w:t>
      </w:r>
    </w:p>
    <w:tbl>
      <w:tblPr>
        <w:tblStyle w:val="22"/>
        <w:tblW w:w="10157"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0"/>
        <w:gridCol w:w="707"/>
        <w:gridCol w:w="3200"/>
        <w:gridCol w:w="1520"/>
        <w:gridCol w:w="1270"/>
        <w:gridCol w:w="1320"/>
        <w:gridCol w:w="1510"/>
      </w:tblGrid>
      <w:tr w14:paraId="3B0D39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0" w:hRule="atLeast"/>
        </w:trPr>
        <w:tc>
          <w:tcPr>
            <w:tcW w:w="630" w:type="dxa"/>
            <w:vMerge w:val="restart"/>
            <w:tcBorders>
              <w:top w:val="single" w:color="auto" w:sz="4" w:space="0"/>
              <w:left w:val="single" w:color="auto" w:sz="4" w:space="0"/>
              <w:right w:val="single" w:color="auto" w:sz="4" w:space="0"/>
            </w:tcBorders>
            <w:vAlign w:val="center"/>
          </w:tcPr>
          <w:p w14:paraId="7FED265B">
            <w:pPr>
              <w:pStyle w:val="8"/>
              <w:spacing w:line="300" w:lineRule="exact"/>
              <w:jc w:val="center"/>
              <w:rPr>
                <w:rFonts w:hAnsi="宋体" w:cs="宋体"/>
                <w:b/>
                <w:bCs/>
                <w:spacing w:val="-20"/>
                <w:szCs w:val="21"/>
              </w:rPr>
            </w:pPr>
            <w:r>
              <w:rPr>
                <w:rFonts w:hint="eastAsia" w:hAnsi="宋体" w:cs="宋体"/>
                <w:b/>
                <w:bCs/>
                <w:spacing w:val="-20"/>
                <w:szCs w:val="21"/>
              </w:rPr>
              <w:t>服务名称</w:t>
            </w:r>
          </w:p>
        </w:tc>
        <w:tc>
          <w:tcPr>
            <w:tcW w:w="707" w:type="dxa"/>
            <w:vMerge w:val="restart"/>
            <w:tcBorders>
              <w:top w:val="single" w:color="auto" w:sz="4" w:space="0"/>
              <w:left w:val="single" w:color="auto" w:sz="4" w:space="0"/>
              <w:right w:val="single" w:color="auto" w:sz="4" w:space="0"/>
            </w:tcBorders>
            <w:vAlign w:val="center"/>
          </w:tcPr>
          <w:p w14:paraId="2590463F">
            <w:pPr>
              <w:pStyle w:val="8"/>
              <w:spacing w:line="300" w:lineRule="exact"/>
              <w:jc w:val="center"/>
              <w:rPr>
                <w:rFonts w:hAnsi="宋体" w:cs="宋体"/>
                <w:b/>
                <w:bCs/>
                <w:spacing w:val="-20"/>
                <w:szCs w:val="21"/>
              </w:rPr>
            </w:pPr>
            <w:r>
              <w:rPr>
                <w:rFonts w:hint="eastAsia" w:hAnsi="宋体" w:cs="宋体"/>
                <w:b/>
                <w:bCs/>
                <w:spacing w:val="-20"/>
                <w:szCs w:val="21"/>
              </w:rPr>
              <w:t>项号</w:t>
            </w:r>
          </w:p>
        </w:tc>
        <w:tc>
          <w:tcPr>
            <w:tcW w:w="3200" w:type="dxa"/>
            <w:vMerge w:val="restart"/>
            <w:tcBorders>
              <w:top w:val="single" w:color="auto" w:sz="4" w:space="0"/>
              <w:left w:val="single" w:color="auto" w:sz="4" w:space="0"/>
              <w:right w:val="single" w:color="auto" w:sz="4" w:space="0"/>
            </w:tcBorders>
            <w:vAlign w:val="center"/>
          </w:tcPr>
          <w:p w14:paraId="3A00745A">
            <w:pPr>
              <w:pStyle w:val="8"/>
              <w:spacing w:line="300" w:lineRule="exact"/>
              <w:jc w:val="center"/>
              <w:rPr>
                <w:rFonts w:hAnsi="宋体" w:cs="宋体"/>
                <w:b/>
                <w:bCs/>
                <w:spacing w:val="-20"/>
                <w:szCs w:val="21"/>
              </w:rPr>
            </w:pPr>
            <w:r>
              <w:rPr>
                <w:rFonts w:hint="eastAsia" w:hAnsi="宋体" w:cs="宋体"/>
                <w:b/>
                <w:bCs/>
                <w:spacing w:val="-20"/>
                <w:szCs w:val="21"/>
              </w:rPr>
              <w:t>维修类别</w:t>
            </w:r>
          </w:p>
        </w:tc>
        <w:tc>
          <w:tcPr>
            <w:tcW w:w="4110" w:type="dxa"/>
            <w:gridSpan w:val="3"/>
            <w:tcBorders>
              <w:top w:val="single" w:color="auto" w:sz="4" w:space="0"/>
              <w:left w:val="single" w:color="auto" w:sz="4" w:space="0"/>
              <w:bottom w:val="single" w:color="auto" w:sz="4" w:space="0"/>
              <w:right w:val="single" w:color="auto" w:sz="4" w:space="0"/>
            </w:tcBorders>
            <w:vAlign w:val="center"/>
          </w:tcPr>
          <w:p w14:paraId="05BE5BE5">
            <w:pPr>
              <w:pStyle w:val="8"/>
              <w:spacing w:line="300" w:lineRule="exact"/>
              <w:jc w:val="center"/>
              <w:rPr>
                <w:rFonts w:hAnsi="宋体" w:cs="宋体"/>
                <w:b/>
                <w:bCs/>
                <w:szCs w:val="21"/>
              </w:rPr>
            </w:pPr>
            <w:r>
              <w:rPr>
                <w:rFonts w:hint="eastAsia" w:hAnsi="宋体" w:cs="宋体"/>
                <w:b/>
                <w:bCs/>
                <w:szCs w:val="21"/>
              </w:rPr>
              <w:t>竞标报价单价</w:t>
            </w:r>
          </w:p>
        </w:tc>
        <w:tc>
          <w:tcPr>
            <w:tcW w:w="1510" w:type="dxa"/>
            <w:vMerge w:val="restart"/>
            <w:tcBorders>
              <w:top w:val="single" w:color="auto" w:sz="4" w:space="0"/>
              <w:left w:val="single" w:color="auto" w:sz="4" w:space="0"/>
              <w:right w:val="single" w:color="auto" w:sz="4" w:space="0"/>
            </w:tcBorders>
            <w:vAlign w:val="center"/>
          </w:tcPr>
          <w:p w14:paraId="55BC9FAD">
            <w:pPr>
              <w:pStyle w:val="8"/>
              <w:spacing w:line="300" w:lineRule="exact"/>
              <w:jc w:val="center"/>
              <w:rPr>
                <w:rFonts w:hAnsi="宋体"/>
                <w:szCs w:val="21"/>
              </w:rPr>
            </w:pPr>
            <w:r>
              <w:rPr>
                <w:rFonts w:hint="eastAsia" w:hAnsi="宋体"/>
                <w:b/>
                <w:bCs/>
                <w:szCs w:val="21"/>
              </w:rPr>
              <w:t>竞标报价总价（元）</w:t>
            </w:r>
          </w:p>
        </w:tc>
      </w:tr>
      <w:tr w14:paraId="3E7845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2" w:hRule="atLeast"/>
        </w:trPr>
        <w:tc>
          <w:tcPr>
            <w:tcW w:w="630" w:type="dxa"/>
            <w:vMerge w:val="continue"/>
            <w:tcBorders>
              <w:left w:val="single" w:color="auto" w:sz="4" w:space="0"/>
              <w:bottom w:val="single" w:color="auto" w:sz="4" w:space="0"/>
              <w:right w:val="single" w:color="auto" w:sz="4" w:space="0"/>
            </w:tcBorders>
            <w:vAlign w:val="center"/>
          </w:tcPr>
          <w:p w14:paraId="6B1F0318">
            <w:pPr>
              <w:pStyle w:val="8"/>
              <w:spacing w:line="300" w:lineRule="exact"/>
              <w:jc w:val="center"/>
              <w:rPr>
                <w:rFonts w:hAnsi="宋体" w:cs="宋体"/>
                <w:b/>
                <w:bCs/>
                <w:spacing w:val="-20"/>
                <w:szCs w:val="21"/>
              </w:rPr>
            </w:pPr>
          </w:p>
        </w:tc>
        <w:tc>
          <w:tcPr>
            <w:tcW w:w="707" w:type="dxa"/>
            <w:vMerge w:val="continue"/>
            <w:tcBorders>
              <w:left w:val="single" w:color="auto" w:sz="4" w:space="0"/>
              <w:bottom w:val="single" w:color="auto" w:sz="4" w:space="0"/>
              <w:right w:val="single" w:color="auto" w:sz="4" w:space="0"/>
            </w:tcBorders>
            <w:vAlign w:val="center"/>
          </w:tcPr>
          <w:p w14:paraId="487E4191">
            <w:pPr>
              <w:pStyle w:val="8"/>
              <w:spacing w:line="300" w:lineRule="exact"/>
              <w:jc w:val="center"/>
              <w:rPr>
                <w:rFonts w:hAnsi="宋体" w:cs="宋体"/>
                <w:b/>
                <w:bCs/>
                <w:spacing w:val="-20"/>
                <w:szCs w:val="21"/>
              </w:rPr>
            </w:pPr>
          </w:p>
        </w:tc>
        <w:tc>
          <w:tcPr>
            <w:tcW w:w="3200" w:type="dxa"/>
            <w:vMerge w:val="continue"/>
            <w:tcBorders>
              <w:left w:val="single" w:color="auto" w:sz="4" w:space="0"/>
              <w:bottom w:val="single" w:color="auto" w:sz="4" w:space="0"/>
              <w:right w:val="single" w:color="auto" w:sz="4" w:space="0"/>
            </w:tcBorders>
            <w:vAlign w:val="center"/>
          </w:tcPr>
          <w:p w14:paraId="6D4D2A57">
            <w:pPr>
              <w:pStyle w:val="8"/>
              <w:spacing w:line="300" w:lineRule="exact"/>
              <w:jc w:val="center"/>
              <w:rPr>
                <w:rFonts w:hAnsi="宋体" w:cs="宋体"/>
                <w:b/>
                <w:bCs/>
                <w:spacing w:val="-20"/>
                <w:szCs w:val="21"/>
              </w:rPr>
            </w:pPr>
          </w:p>
        </w:tc>
        <w:tc>
          <w:tcPr>
            <w:tcW w:w="1520" w:type="dxa"/>
            <w:tcBorders>
              <w:top w:val="single" w:color="auto" w:sz="4" w:space="0"/>
              <w:left w:val="single" w:color="auto" w:sz="4" w:space="0"/>
              <w:bottom w:val="single" w:color="auto" w:sz="4" w:space="0"/>
              <w:right w:val="single" w:color="auto" w:sz="4" w:space="0"/>
            </w:tcBorders>
            <w:vAlign w:val="center"/>
          </w:tcPr>
          <w:p w14:paraId="45D226E1">
            <w:pPr>
              <w:spacing w:line="300" w:lineRule="exact"/>
              <w:jc w:val="center"/>
              <w:rPr>
                <w:rFonts w:ascii="宋体" w:hAnsi="宋体" w:cs="宋体"/>
                <w:b/>
                <w:bCs/>
                <w:szCs w:val="21"/>
              </w:rPr>
            </w:pPr>
            <w:r>
              <w:rPr>
                <w:rFonts w:hint="eastAsia" w:ascii="宋体" w:hAnsi="宋体" w:cs="宋体"/>
                <w:b/>
                <w:bCs/>
                <w:szCs w:val="21"/>
              </w:rPr>
              <w:t>2匹以下（元）</w:t>
            </w:r>
          </w:p>
        </w:tc>
        <w:tc>
          <w:tcPr>
            <w:tcW w:w="1270" w:type="dxa"/>
            <w:tcBorders>
              <w:top w:val="single" w:color="auto" w:sz="4" w:space="0"/>
              <w:left w:val="single" w:color="auto" w:sz="4" w:space="0"/>
              <w:bottom w:val="single" w:color="auto" w:sz="4" w:space="0"/>
              <w:right w:val="single" w:color="auto" w:sz="4" w:space="0"/>
            </w:tcBorders>
            <w:vAlign w:val="center"/>
          </w:tcPr>
          <w:p w14:paraId="534DFB6C">
            <w:pPr>
              <w:spacing w:line="300" w:lineRule="exact"/>
              <w:jc w:val="center"/>
              <w:rPr>
                <w:rFonts w:ascii="宋体" w:hAnsi="宋体" w:cs="宋体"/>
                <w:b/>
                <w:bCs/>
                <w:szCs w:val="21"/>
              </w:rPr>
            </w:pPr>
            <w:r>
              <w:rPr>
                <w:rFonts w:hint="eastAsia" w:ascii="宋体" w:hAnsi="宋体" w:cs="宋体"/>
                <w:b/>
                <w:bCs/>
                <w:szCs w:val="21"/>
              </w:rPr>
              <w:t>3匹（元）</w:t>
            </w:r>
          </w:p>
        </w:tc>
        <w:tc>
          <w:tcPr>
            <w:tcW w:w="1320" w:type="dxa"/>
            <w:tcBorders>
              <w:top w:val="single" w:color="auto" w:sz="4" w:space="0"/>
              <w:left w:val="single" w:color="auto" w:sz="4" w:space="0"/>
              <w:bottom w:val="single" w:color="auto" w:sz="4" w:space="0"/>
              <w:right w:val="single" w:color="auto" w:sz="4" w:space="0"/>
            </w:tcBorders>
            <w:vAlign w:val="center"/>
          </w:tcPr>
          <w:p w14:paraId="7E36F1F4">
            <w:pPr>
              <w:spacing w:line="300" w:lineRule="exact"/>
              <w:jc w:val="center"/>
              <w:rPr>
                <w:rFonts w:ascii="宋体" w:hAnsi="宋体" w:cs="宋体"/>
                <w:b/>
                <w:bCs/>
                <w:szCs w:val="21"/>
              </w:rPr>
            </w:pPr>
            <w:r>
              <w:rPr>
                <w:rFonts w:hint="eastAsia" w:ascii="宋体" w:hAnsi="宋体" w:cs="宋体"/>
                <w:b/>
                <w:bCs/>
                <w:szCs w:val="21"/>
              </w:rPr>
              <w:t>5匹（元）</w:t>
            </w:r>
          </w:p>
        </w:tc>
        <w:tc>
          <w:tcPr>
            <w:tcW w:w="1510" w:type="dxa"/>
            <w:vMerge w:val="continue"/>
            <w:tcBorders>
              <w:left w:val="single" w:color="auto" w:sz="4" w:space="0"/>
              <w:bottom w:val="single" w:color="auto" w:sz="4" w:space="0"/>
              <w:right w:val="single" w:color="auto" w:sz="4" w:space="0"/>
            </w:tcBorders>
            <w:vAlign w:val="center"/>
          </w:tcPr>
          <w:p w14:paraId="165519C3">
            <w:pPr>
              <w:pStyle w:val="8"/>
              <w:spacing w:line="300" w:lineRule="exact"/>
              <w:jc w:val="center"/>
              <w:rPr>
                <w:rFonts w:hAnsi="宋体"/>
                <w:szCs w:val="21"/>
              </w:rPr>
            </w:pPr>
          </w:p>
        </w:tc>
      </w:tr>
      <w:tr w14:paraId="3E841E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0" w:hRule="atLeast"/>
        </w:trPr>
        <w:tc>
          <w:tcPr>
            <w:tcW w:w="630" w:type="dxa"/>
            <w:vMerge w:val="restart"/>
            <w:tcBorders>
              <w:top w:val="single" w:color="auto" w:sz="4" w:space="0"/>
              <w:left w:val="single" w:color="auto" w:sz="4" w:space="0"/>
              <w:right w:val="single" w:color="auto" w:sz="4" w:space="0"/>
            </w:tcBorders>
            <w:vAlign w:val="center"/>
          </w:tcPr>
          <w:p w14:paraId="5445DF04">
            <w:pPr>
              <w:spacing w:line="300" w:lineRule="exact"/>
              <w:jc w:val="center"/>
              <w:rPr>
                <w:rFonts w:ascii="宋体" w:hAnsi="宋体" w:cs="宋体"/>
                <w:szCs w:val="21"/>
              </w:rPr>
            </w:pPr>
            <w:r>
              <w:rPr>
                <w:rFonts w:hint="eastAsia" w:ascii="宋体" w:hAnsi="宋体" w:cs="宋体"/>
                <w:szCs w:val="21"/>
              </w:rPr>
              <w:t>空调设备维修</w:t>
            </w:r>
          </w:p>
        </w:tc>
        <w:tc>
          <w:tcPr>
            <w:tcW w:w="707" w:type="dxa"/>
            <w:tcBorders>
              <w:top w:val="single" w:color="auto" w:sz="4" w:space="0"/>
              <w:left w:val="single" w:color="auto" w:sz="4" w:space="0"/>
              <w:bottom w:val="single" w:color="auto" w:sz="4" w:space="0"/>
              <w:right w:val="single" w:color="auto" w:sz="4" w:space="0"/>
            </w:tcBorders>
            <w:vAlign w:val="center"/>
          </w:tcPr>
          <w:p w14:paraId="7C4181F3">
            <w:pPr>
              <w:snapToGrid w:val="0"/>
              <w:spacing w:line="400" w:lineRule="exact"/>
              <w:jc w:val="center"/>
              <w:rPr>
                <w:rFonts w:ascii="宋体" w:hAnsi="宋体" w:cs="宋体"/>
                <w:color w:val="FF0000"/>
                <w:szCs w:val="21"/>
              </w:rPr>
            </w:pPr>
            <w:r>
              <w:rPr>
                <w:rFonts w:hint="eastAsia" w:ascii="宋体" w:hAnsi="宋体" w:cs="宋体"/>
                <w:szCs w:val="21"/>
              </w:rPr>
              <w:t>1</w:t>
            </w:r>
          </w:p>
        </w:tc>
        <w:tc>
          <w:tcPr>
            <w:tcW w:w="3200" w:type="dxa"/>
            <w:tcBorders>
              <w:top w:val="single" w:color="auto" w:sz="4" w:space="0"/>
              <w:left w:val="single" w:color="auto" w:sz="4" w:space="0"/>
              <w:bottom w:val="single" w:color="auto" w:sz="4" w:space="0"/>
              <w:right w:val="single" w:color="auto" w:sz="4" w:space="0"/>
            </w:tcBorders>
            <w:vAlign w:val="center"/>
          </w:tcPr>
          <w:p w14:paraId="1BE485F0">
            <w:pPr>
              <w:rPr>
                <w:rFonts w:ascii="宋体" w:hAnsi="宋体" w:cs="宋体"/>
                <w:szCs w:val="21"/>
              </w:rPr>
            </w:pPr>
            <w:r>
              <w:rPr>
                <w:rFonts w:hint="eastAsia" w:ascii="Calibri" w:hAnsi="Calibri"/>
              </w:rPr>
              <w:t>上门检测</w:t>
            </w:r>
          </w:p>
        </w:tc>
        <w:tc>
          <w:tcPr>
            <w:tcW w:w="1520" w:type="dxa"/>
            <w:tcBorders>
              <w:top w:val="single" w:color="auto" w:sz="4" w:space="0"/>
              <w:left w:val="single" w:color="auto" w:sz="4" w:space="0"/>
              <w:right w:val="single" w:color="auto" w:sz="4" w:space="0"/>
            </w:tcBorders>
            <w:vAlign w:val="center"/>
          </w:tcPr>
          <w:p w14:paraId="46713901">
            <w:pPr>
              <w:pStyle w:val="8"/>
              <w:spacing w:line="300" w:lineRule="exact"/>
              <w:jc w:val="center"/>
              <w:rPr>
                <w:rFonts w:hAnsi="宋体" w:cs="宋体"/>
                <w:color w:val="FF0000"/>
                <w:szCs w:val="21"/>
              </w:rPr>
            </w:pPr>
          </w:p>
        </w:tc>
        <w:tc>
          <w:tcPr>
            <w:tcW w:w="1270" w:type="dxa"/>
            <w:tcBorders>
              <w:top w:val="single" w:color="auto" w:sz="4" w:space="0"/>
              <w:left w:val="single" w:color="auto" w:sz="4" w:space="0"/>
              <w:right w:val="single" w:color="auto" w:sz="4" w:space="0"/>
            </w:tcBorders>
            <w:vAlign w:val="center"/>
          </w:tcPr>
          <w:p w14:paraId="50309DAA">
            <w:pPr>
              <w:pStyle w:val="8"/>
              <w:spacing w:line="300" w:lineRule="exact"/>
              <w:jc w:val="center"/>
              <w:rPr>
                <w:rFonts w:hAnsi="宋体" w:cs="宋体"/>
                <w:color w:val="FF0000"/>
                <w:szCs w:val="21"/>
              </w:rPr>
            </w:pPr>
          </w:p>
        </w:tc>
        <w:tc>
          <w:tcPr>
            <w:tcW w:w="1320" w:type="dxa"/>
            <w:tcBorders>
              <w:top w:val="single" w:color="auto" w:sz="4" w:space="0"/>
              <w:left w:val="single" w:color="auto" w:sz="4" w:space="0"/>
              <w:right w:val="single" w:color="auto" w:sz="4" w:space="0"/>
            </w:tcBorders>
            <w:vAlign w:val="center"/>
          </w:tcPr>
          <w:p w14:paraId="5D3EEB03">
            <w:pPr>
              <w:pStyle w:val="8"/>
              <w:spacing w:line="300" w:lineRule="exact"/>
              <w:rPr>
                <w:rFonts w:hAnsi="宋体" w:cs="宋体"/>
                <w:szCs w:val="21"/>
              </w:rPr>
            </w:pPr>
          </w:p>
        </w:tc>
        <w:tc>
          <w:tcPr>
            <w:tcW w:w="1510" w:type="dxa"/>
            <w:tcBorders>
              <w:top w:val="single" w:color="auto" w:sz="4" w:space="0"/>
              <w:left w:val="single" w:color="auto" w:sz="4" w:space="0"/>
              <w:right w:val="single" w:color="auto" w:sz="4" w:space="0"/>
            </w:tcBorders>
            <w:vAlign w:val="center"/>
          </w:tcPr>
          <w:p w14:paraId="21F77F68">
            <w:pPr>
              <w:pStyle w:val="8"/>
              <w:spacing w:line="300" w:lineRule="exact"/>
              <w:rPr>
                <w:rFonts w:hAnsi="宋体" w:cs="宋体"/>
                <w:color w:val="FF0000"/>
                <w:szCs w:val="21"/>
              </w:rPr>
            </w:pPr>
          </w:p>
        </w:tc>
      </w:tr>
      <w:tr w14:paraId="6A85F4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0" w:hRule="atLeast"/>
        </w:trPr>
        <w:tc>
          <w:tcPr>
            <w:tcW w:w="630" w:type="dxa"/>
            <w:vMerge w:val="continue"/>
            <w:tcBorders>
              <w:left w:val="single" w:color="auto" w:sz="4" w:space="0"/>
              <w:right w:val="single" w:color="auto" w:sz="4" w:space="0"/>
            </w:tcBorders>
            <w:vAlign w:val="center"/>
          </w:tcPr>
          <w:p w14:paraId="292C3934">
            <w:pPr>
              <w:spacing w:line="300" w:lineRule="exact"/>
              <w:jc w:val="center"/>
              <w:rPr>
                <w:rFonts w:ascii="宋体" w:hAnsi="宋体" w:cs="宋体"/>
                <w:szCs w:val="21"/>
              </w:rPr>
            </w:pPr>
          </w:p>
        </w:tc>
        <w:tc>
          <w:tcPr>
            <w:tcW w:w="707" w:type="dxa"/>
            <w:tcBorders>
              <w:top w:val="single" w:color="auto" w:sz="4" w:space="0"/>
              <w:left w:val="single" w:color="auto" w:sz="4" w:space="0"/>
              <w:bottom w:val="single" w:color="auto" w:sz="4" w:space="0"/>
              <w:right w:val="single" w:color="auto" w:sz="4" w:space="0"/>
            </w:tcBorders>
            <w:vAlign w:val="center"/>
          </w:tcPr>
          <w:p w14:paraId="0BE8509C">
            <w:pPr>
              <w:snapToGrid w:val="0"/>
              <w:spacing w:line="400" w:lineRule="exact"/>
              <w:jc w:val="center"/>
              <w:rPr>
                <w:rFonts w:ascii="宋体" w:hAnsi="宋体" w:cs="宋体"/>
                <w:color w:val="FF0000"/>
                <w:szCs w:val="21"/>
              </w:rPr>
            </w:pPr>
            <w:r>
              <w:rPr>
                <w:rFonts w:hint="eastAsia" w:ascii="宋体" w:hAnsi="宋体" w:cs="宋体"/>
                <w:szCs w:val="21"/>
              </w:rPr>
              <w:t>2</w:t>
            </w:r>
          </w:p>
        </w:tc>
        <w:tc>
          <w:tcPr>
            <w:tcW w:w="3200" w:type="dxa"/>
            <w:tcBorders>
              <w:top w:val="single" w:color="auto" w:sz="4" w:space="0"/>
              <w:left w:val="single" w:color="auto" w:sz="4" w:space="0"/>
              <w:bottom w:val="single" w:color="auto" w:sz="4" w:space="0"/>
              <w:right w:val="single" w:color="auto" w:sz="4" w:space="0"/>
            </w:tcBorders>
            <w:vAlign w:val="center"/>
          </w:tcPr>
          <w:p w14:paraId="5BFD9723">
            <w:pPr>
              <w:rPr>
                <w:rFonts w:ascii="宋体" w:hAnsi="宋体" w:cs="宋体"/>
                <w:szCs w:val="21"/>
              </w:rPr>
            </w:pPr>
            <w:r>
              <w:rPr>
                <w:rFonts w:hint="eastAsia" w:ascii="Calibri" w:hAnsi="Calibri"/>
              </w:rPr>
              <w:t>加长铜管</w:t>
            </w:r>
          </w:p>
        </w:tc>
        <w:tc>
          <w:tcPr>
            <w:tcW w:w="1520" w:type="dxa"/>
            <w:tcBorders>
              <w:top w:val="single" w:color="auto" w:sz="4" w:space="0"/>
              <w:left w:val="single" w:color="auto" w:sz="4" w:space="0"/>
              <w:right w:val="single" w:color="auto" w:sz="4" w:space="0"/>
            </w:tcBorders>
            <w:vAlign w:val="center"/>
          </w:tcPr>
          <w:p w14:paraId="32745B29">
            <w:pPr>
              <w:pStyle w:val="8"/>
              <w:spacing w:line="300" w:lineRule="exact"/>
              <w:jc w:val="center"/>
              <w:rPr>
                <w:rFonts w:hAnsi="宋体" w:cs="宋体"/>
                <w:color w:val="FF0000"/>
                <w:szCs w:val="21"/>
              </w:rPr>
            </w:pPr>
          </w:p>
        </w:tc>
        <w:tc>
          <w:tcPr>
            <w:tcW w:w="1270" w:type="dxa"/>
            <w:tcBorders>
              <w:top w:val="single" w:color="auto" w:sz="4" w:space="0"/>
              <w:left w:val="single" w:color="auto" w:sz="4" w:space="0"/>
              <w:right w:val="single" w:color="auto" w:sz="4" w:space="0"/>
            </w:tcBorders>
            <w:vAlign w:val="center"/>
          </w:tcPr>
          <w:p w14:paraId="4797F2AE">
            <w:pPr>
              <w:pStyle w:val="8"/>
              <w:spacing w:line="300" w:lineRule="exact"/>
              <w:jc w:val="center"/>
              <w:rPr>
                <w:rFonts w:hAnsi="宋体" w:cs="宋体"/>
                <w:color w:val="FF0000"/>
                <w:szCs w:val="21"/>
              </w:rPr>
            </w:pPr>
          </w:p>
        </w:tc>
        <w:tc>
          <w:tcPr>
            <w:tcW w:w="1320" w:type="dxa"/>
            <w:tcBorders>
              <w:top w:val="single" w:color="auto" w:sz="4" w:space="0"/>
              <w:left w:val="single" w:color="auto" w:sz="4" w:space="0"/>
              <w:right w:val="single" w:color="auto" w:sz="4" w:space="0"/>
            </w:tcBorders>
            <w:vAlign w:val="center"/>
          </w:tcPr>
          <w:p w14:paraId="776E1B08">
            <w:pPr>
              <w:pStyle w:val="8"/>
              <w:spacing w:line="300" w:lineRule="exact"/>
              <w:rPr>
                <w:rFonts w:hAnsi="宋体" w:cs="宋体"/>
                <w:szCs w:val="21"/>
              </w:rPr>
            </w:pPr>
          </w:p>
        </w:tc>
        <w:tc>
          <w:tcPr>
            <w:tcW w:w="1510" w:type="dxa"/>
            <w:tcBorders>
              <w:top w:val="single" w:color="auto" w:sz="4" w:space="0"/>
              <w:left w:val="single" w:color="auto" w:sz="4" w:space="0"/>
              <w:right w:val="single" w:color="auto" w:sz="4" w:space="0"/>
            </w:tcBorders>
            <w:vAlign w:val="center"/>
          </w:tcPr>
          <w:p w14:paraId="5736ADBC">
            <w:pPr>
              <w:pStyle w:val="8"/>
              <w:spacing w:line="300" w:lineRule="exact"/>
              <w:rPr>
                <w:rFonts w:hAnsi="宋体" w:cs="宋体"/>
                <w:color w:val="FF0000"/>
                <w:szCs w:val="21"/>
              </w:rPr>
            </w:pPr>
          </w:p>
        </w:tc>
      </w:tr>
      <w:tr w14:paraId="4280D7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0" w:hRule="atLeast"/>
        </w:trPr>
        <w:tc>
          <w:tcPr>
            <w:tcW w:w="630" w:type="dxa"/>
            <w:vMerge w:val="continue"/>
            <w:tcBorders>
              <w:left w:val="single" w:color="auto" w:sz="4" w:space="0"/>
              <w:right w:val="single" w:color="auto" w:sz="4" w:space="0"/>
            </w:tcBorders>
            <w:vAlign w:val="center"/>
          </w:tcPr>
          <w:p w14:paraId="7FA6CFBB">
            <w:pPr>
              <w:spacing w:line="300" w:lineRule="exact"/>
              <w:jc w:val="center"/>
              <w:rPr>
                <w:rFonts w:ascii="宋体" w:hAnsi="宋体" w:cs="宋体"/>
                <w:szCs w:val="21"/>
              </w:rPr>
            </w:pPr>
          </w:p>
        </w:tc>
        <w:tc>
          <w:tcPr>
            <w:tcW w:w="707" w:type="dxa"/>
            <w:tcBorders>
              <w:top w:val="single" w:color="auto" w:sz="4" w:space="0"/>
              <w:left w:val="single" w:color="auto" w:sz="4" w:space="0"/>
              <w:bottom w:val="single" w:color="auto" w:sz="4" w:space="0"/>
              <w:right w:val="single" w:color="auto" w:sz="4" w:space="0"/>
            </w:tcBorders>
            <w:vAlign w:val="center"/>
          </w:tcPr>
          <w:p w14:paraId="4F1295F4">
            <w:pPr>
              <w:snapToGrid w:val="0"/>
              <w:spacing w:line="400" w:lineRule="exact"/>
              <w:jc w:val="center"/>
              <w:rPr>
                <w:rFonts w:ascii="宋体" w:hAnsi="宋体" w:cs="宋体"/>
                <w:color w:val="FF0000"/>
                <w:szCs w:val="21"/>
              </w:rPr>
            </w:pPr>
            <w:r>
              <w:rPr>
                <w:rFonts w:hint="eastAsia" w:ascii="宋体" w:hAnsi="宋体" w:cs="宋体"/>
                <w:szCs w:val="21"/>
              </w:rPr>
              <w:t>3</w:t>
            </w:r>
          </w:p>
        </w:tc>
        <w:tc>
          <w:tcPr>
            <w:tcW w:w="3200" w:type="dxa"/>
            <w:tcBorders>
              <w:top w:val="single" w:color="auto" w:sz="4" w:space="0"/>
              <w:left w:val="single" w:color="auto" w:sz="4" w:space="0"/>
              <w:bottom w:val="single" w:color="auto" w:sz="4" w:space="0"/>
              <w:right w:val="single" w:color="auto" w:sz="4" w:space="0"/>
            </w:tcBorders>
            <w:vAlign w:val="center"/>
          </w:tcPr>
          <w:p w14:paraId="10B513F4">
            <w:pPr>
              <w:rPr>
                <w:rFonts w:ascii="宋体" w:hAnsi="宋体" w:cs="宋体"/>
                <w:szCs w:val="21"/>
              </w:rPr>
            </w:pPr>
            <w:r>
              <w:rPr>
                <w:rFonts w:hint="eastAsia" w:ascii="Calibri" w:hAnsi="Calibri"/>
              </w:rPr>
              <w:t>空调普通清洗</w:t>
            </w:r>
          </w:p>
        </w:tc>
        <w:tc>
          <w:tcPr>
            <w:tcW w:w="1520" w:type="dxa"/>
            <w:tcBorders>
              <w:top w:val="single" w:color="auto" w:sz="4" w:space="0"/>
              <w:left w:val="single" w:color="auto" w:sz="4" w:space="0"/>
              <w:right w:val="single" w:color="auto" w:sz="4" w:space="0"/>
            </w:tcBorders>
            <w:vAlign w:val="center"/>
          </w:tcPr>
          <w:p w14:paraId="1AF8E275">
            <w:pPr>
              <w:pStyle w:val="8"/>
              <w:spacing w:line="300" w:lineRule="exact"/>
              <w:jc w:val="center"/>
              <w:rPr>
                <w:rFonts w:hAnsi="宋体" w:cs="宋体"/>
                <w:color w:val="FF0000"/>
                <w:szCs w:val="21"/>
              </w:rPr>
            </w:pPr>
          </w:p>
        </w:tc>
        <w:tc>
          <w:tcPr>
            <w:tcW w:w="1270" w:type="dxa"/>
            <w:tcBorders>
              <w:top w:val="single" w:color="auto" w:sz="4" w:space="0"/>
              <w:left w:val="single" w:color="auto" w:sz="4" w:space="0"/>
              <w:right w:val="single" w:color="auto" w:sz="4" w:space="0"/>
            </w:tcBorders>
            <w:vAlign w:val="center"/>
          </w:tcPr>
          <w:p w14:paraId="0CC3DD53">
            <w:pPr>
              <w:pStyle w:val="8"/>
              <w:spacing w:line="300" w:lineRule="exact"/>
              <w:jc w:val="center"/>
              <w:rPr>
                <w:rFonts w:hAnsi="宋体" w:cs="宋体"/>
                <w:color w:val="FF0000"/>
                <w:szCs w:val="21"/>
              </w:rPr>
            </w:pPr>
          </w:p>
        </w:tc>
        <w:tc>
          <w:tcPr>
            <w:tcW w:w="1320" w:type="dxa"/>
            <w:tcBorders>
              <w:top w:val="single" w:color="auto" w:sz="4" w:space="0"/>
              <w:left w:val="single" w:color="auto" w:sz="4" w:space="0"/>
              <w:right w:val="single" w:color="auto" w:sz="4" w:space="0"/>
            </w:tcBorders>
            <w:vAlign w:val="center"/>
          </w:tcPr>
          <w:p w14:paraId="65CD650F">
            <w:pPr>
              <w:pStyle w:val="8"/>
              <w:spacing w:line="300" w:lineRule="exact"/>
              <w:rPr>
                <w:rFonts w:hAnsi="宋体" w:cs="宋体"/>
                <w:szCs w:val="21"/>
              </w:rPr>
            </w:pPr>
          </w:p>
        </w:tc>
        <w:tc>
          <w:tcPr>
            <w:tcW w:w="1510" w:type="dxa"/>
            <w:tcBorders>
              <w:top w:val="single" w:color="auto" w:sz="4" w:space="0"/>
              <w:left w:val="single" w:color="auto" w:sz="4" w:space="0"/>
              <w:right w:val="single" w:color="auto" w:sz="4" w:space="0"/>
            </w:tcBorders>
            <w:vAlign w:val="center"/>
          </w:tcPr>
          <w:p w14:paraId="14323167">
            <w:pPr>
              <w:pStyle w:val="8"/>
              <w:spacing w:line="300" w:lineRule="exact"/>
              <w:rPr>
                <w:rFonts w:hAnsi="宋体" w:cs="宋体"/>
                <w:color w:val="FF0000"/>
                <w:szCs w:val="21"/>
              </w:rPr>
            </w:pPr>
          </w:p>
        </w:tc>
      </w:tr>
      <w:tr w14:paraId="37A54D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0" w:hRule="atLeast"/>
        </w:trPr>
        <w:tc>
          <w:tcPr>
            <w:tcW w:w="630" w:type="dxa"/>
            <w:vMerge w:val="continue"/>
            <w:tcBorders>
              <w:left w:val="single" w:color="auto" w:sz="4" w:space="0"/>
              <w:right w:val="single" w:color="auto" w:sz="4" w:space="0"/>
            </w:tcBorders>
            <w:vAlign w:val="center"/>
          </w:tcPr>
          <w:p w14:paraId="367D4324">
            <w:pPr>
              <w:spacing w:line="300" w:lineRule="exact"/>
              <w:jc w:val="center"/>
              <w:rPr>
                <w:rFonts w:ascii="宋体" w:hAnsi="宋体" w:cs="宋体"/>
                <w:szCs w:val="21"/>
              </w:rPr>
            </w:pPr>
          </w:p>
        </w:tc>
        <w:tc>
          <w:tcPr>
            <w:tcW w:w="707" w:type="dxa"/>
            <w:tcBorders>
              <w:top w:val="single" w:color="auto" w:sz="4" w:space="0"/>
              <w:left w:val="single" w:color="auto" w:sz="4" w:space="0"/>
              <w:bottom w:val="single" w:color="auto" w:sz="4" w:space="0"/>
              <w:right w:val="single" w:color="auto" w:sz="4" w:space="0"/>
            </w:tcBorders>
            <w:vAlign w:val="center"/>
          </w:tcPr>
          <w:p w14:paraId="3180AA1C">
            <w:pPr>
              <w:snapToGrid w:val="0"/>
              <w:spacing w:line="400" w:lineRule="exact"/>
              <w:jc w:val="center"/>
              <w:rPr>
                <w:rFonts w:ascii="宋体" w:hAnsi="宋体" w:cs="宋体"/>
                <w:color w:val="FF0000"/>
                <w:szCs w:val="21"/>
              </w:rPr>
            </w:pPr>
            <w:r>
              <w:rPr>
                <w:rFonts w:hint="eastAsia" w:ascii="宋体" w:hAnsi="宋体" w:cs="宋体"/>
                <w:szCs w:val="21"/>
              </w:rPr>
              <w:t>4</w:t>
            </w:r>
          </w:p>
        </w:tc>
        <w:tc>
          <w:tcPr>
            <w:tcW w:w="3200" w:type="dxa"/>
            <w:tcBorders>
              <w:top w:val="single" w:color="auto" w:sz="4" w:space="0"/>
              <w:left w:val="single" w:color="auto" w:sz="4" w:space="0"/>
              <w:bottom w:val="single" w:color="auto" w:sz="4" w:space="0"/>
              <w:right w:val="single" w:color="auto" w:sz="4" w:space="0"/>
            </w:tcBorders>
            <w:vAlign w:val="center"/>
          </w:tcPr>
          <w:p w14:paraId="11FBDF58">
            <w:pPr>
              <w:rPr>
                <w:rFonts w:ascii="宋体" w:hAnsi="宋体" w:cs="宋体"/>
                <w:szCs w:val="21"/>
              </w:rPr>
            </w:pPr>
            <w:r>
              <w:rPr>
                <w:rFonts w:hint="eastAsia" w:ascii="Calibri" w:hAnsi="Calibri"/>
              </w:rPr>
              <w:t>空调深度清洗（内外机）</w:t>
            </w:r>
          </w:p>
        </w:tc>
        <w:tc>
          <w:tcPr>
            <w:tcW w:w="1520" w:type="dxa"/>
            <w:tcBorders>
              <w:top w:val="single" w:color="auto" w:sz="4" w:space="0"/>
              <w:left w:val="single" w:color="auto" w:sz="4" w:space="0"/>
              <w:right w:val="single" w:color="auto" w:sz="4" w:space="0"/>
            </w:tcBorders>
            <w:vAlign w:val="center"/>
          </w:tcPr>
          <w:p w14:paraId="119ADA0E">
            <w:pPr>
              <w:pStyle w:val="8"/>
              <w:spacing w:line="300" w:lineRule="exact"/>
              <w:jc w:val="center"/>
              <w:rPr>
                <w:rFonts w:hAnsi="宋体" w:cs="宋体"/>
                <w:color w:val="FF0000"/>
                <w:szCs w:val="21"/>
              </w:rPr>
            </w:pPr>
          </w:p>
        </w:tc>
        <w:tc>
          <w:tcPr>
            <w:tcW w:w="1270" w:type="dxa"/>
            <w:tcBorders>
              <w:top w:val="single" w:color="auto" w:sz="4" w:space="0"/>
              <w:left w:val="single" w:color="auto" w:sz="4" w:space="0"/>
              <w:right w:val="single" w:color="auto" w:sz="4" w:space="0"/>
            </w:tcBorders>
            <w:vAlign w:val="center"/>
          </w:tcPr>
          <w:p w14:paraId="798CDF73">
            <w:pPr>
              <w:pStyle w:val="8"/>
              <w:spacing w:line="300" w:lineRule="exact"/>
              <w:jc w:val="center"/>
              <w:rPr>
                <w:rFonts w:hAnsi="宋体" w:cs="宋体"/>
                <w:color w:val="FF0000"/>
                <w:szCs w:val="21"/>
              </w:rPr>
            </w:pPr>
          </w:p>
        </w:tc>
        <w:tc>
          <w:tcPr>
            <w:tcW w:w="1320" w:type="dxa"/>
            <w:tcBorders>
              <w:top w:val="single" w:color="auto" w:sz="4" w:space="0"/>
              <w:left w:val="single" w:color="auto" w:sz="4" w:space="0"/>
              <w:right w:val="single" w:color="auto" w:sz="4" w:space="0"/>
            </w:tcBorders>
            <w:vAlign w:val="center"/>
          </w:tcPr>
          <w:p w14:paraId="1FAD5429">
            <w:pPr>
              <w:pStyle w:val="8"/>
              <w:spacing w:line="300" w:lineRule="exact"/>
              <w:rPr>
                <w:rFonts w:hAnsi="宋体" w:cs="宋体"/>
                <w:szCs w:val="21"/>
              </w:rPr>
            </w:pPr>
          </w:p>
        </w:tc>
        <w:tc>
          <w:tcPr>
            <w:tcW w:w="1510" w:type="dxa"/>
            <w:tcBorders>
              <w:top w:val="single" w:color="auto" w:sz="4" w:space="0"/>
              <w:left w:val="single" w:color="auto" w:sz="4" w:space="0"/>
              <w:right w:val="single" w:color="auto" w:sz="4" w:space="0"/>
            </w:tcBorders>
            <w:vAlign w:val="center"/>
          </w:tcPr>
          <w:p w14:paraId="07BF02B7">
            <w:pPr>
              <w:pStyle w:val="8"/>
              <w:spacing w:line="300" w:lineRule="exact"/>
              <w:rPr>
                <w:rFonts w:hAnsi="宋体" w:cs="宋体"/>
                <w:color w:val="FF0000"/>
                <w:szCs w:val="21"/>
              </w:rPr>
            </w:pPr>
          </w:p>
        </w:tc>
      </w:tr>
      <w:tr w14:paraId="79192A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0" w:hRule="atLeast"/>
        </w:trPr>
        <w:tc>
          <w:tcPr>
            <w:tcW w:w="630" w:type="dxa"/>
            <w:vMerge w:val="continue"/>
            <w:tcBorders>
              <w:left w:val="single" w:color="auto" w:sz="4" w:space="0"/>
              <w:right w:val="single" w:color="auto" w:sz="4" w:space="0"/>
            </w:tcBorders>
            <w:vAlign w:val="center"/>
          </w:tcPr>
          <w:p w14:paraId="4171FCB2">
            <w:pPr>
              <w:spacing w:line="300" w:lineRule="exact"/>
              <w:jc w:val="center"/>
              <w:rPr>
                <w:rFonts w:ascii="宋体" w:hAnsi="宋体" w:cs="宋体"/>
                <w:szCs w:val="21"/>
              </w:rPr>
            </w:pPr>
          </w:p>
        </w:tc>
        <w:tc>
          <w:tcPr>
            <w:tcW w:w="707" w:type="dxa"/>
            <w:tcBorders>
              <w:top w:val="single" w:color="auto" w:sz="4" w:space="0"/>
              <w:left w:val="single" w:color="auto" w:sz="4" w:space="0"/>
              <w:bottom w:val="single" w:color="auto" w:sz="4" w:space="0"/>
              <w:right w:val="single" w:color="auto" w:sz="4" w:space="0"/>
            </w:tcBorders>
            <w:vAlign w:val="center"/>
          </w:tcPr>
          <w:p w14:paraId="05ACFBED">
            <w:pPr>
              <w:snapToGrid w:val="0"/>
              <w:spacing w:line="400" w:lineRule="exact"/>
              <w:jc w:val="center"/>
              <w:rPr>
                <w:rFonts w:ascii="宋体" w:hAnsi="宋体" w:cs="宋体"/>
                <w:color w:val="FF0000"/>
                <w:szCs w:val="21"/>
              </w:rPr>
            </w:pPr>
            <w:r>
              <w:rPr>
                <w:rFonts w:hint="eastAsia" w:ascii="宋体" w:hAnsi="宋体" w:cs="宋体"/>
                <w:szCs w:val="21"/>
              </w:rPr>
              <w:t>5</w:t>
            </w:r>
          </w:p>
        </w:tc>
        <w:tc>
          <w:tcPr>
            <w:tcW w:w="3200" w:type="dxa"/>
            <w:tcBorders>
              <w:top w:val="single" w:color="auto" w:sz="4" w:space="0"/>
              <w:left w:val="single" w:color="auto" w:sz="4" w:space="0"/>
              <w:bottom w:val="single" w:color="auto" w:sz="4" w:space="0"/>
              <w:right w:val="single" w:color="auto" w:sz="4" w:space="0"/>
            </w:tcBorders>
            <w:vAlign w:val="center"/>
          </w:tcPr>
          <w:p w14:paraId="6F8035C5">
            <w:pPr>
              <w:rPr>
                <w:rFonts w:ascii="宋体" w:hAnsi="宋体" w:cs="宋体"/>
                <w:szCs w:val="21"/>
              </w:rPr>
            </w:pPr>
            <w:r>
              <w:rPr>
                <w:rFonts w:hint="eastAsia" w:ascii="Calibri" w:hAnsi="Calibri"/>
              </w:rPr>
              <w:t>插座、空气开关</w:t>
            </w:r>
          </w:p>
        </w:tc>
        <w:tc>
          <w:tcPr>
            <w:tcW w:w="1520" w:type="dxa"/>
            <w:tcBorders>
              <w:top w:val="single" w:color="auto" w:sz="4" w:space="0"/>
              <w:left w:val="single" w:color="auto" w:sz="4" w:space="0"/>
              <w:right w:val="single" w:color="auto" w:sz="4" w:space="0"/>
            </w:tcBorders>
            <w:vAlign w:val="center"/>
          </w:tcPr>
          <w:p w14:paraId="6E9E7B92">
            <w:pPr>
              <w:pStyle w:val="8"/>
              <w:spacing w:line="300" w:lineRule="exact"/>
              <w:jc w:val="center"/>
              <w:rPr>
                <w:rFonts w:hAnsi="宋体" w:cs="宋体"/>
                <w:color w:val="FF0000"/>
                <w:szCs w:val="21"/>
              </w:rPr>
            </w:pPr>
          </w:p>
        </w:tc>
        <w:tc>
          <w:tcPr>
            <w:tcW w:w="1270" w:type="dxa"/>
            <w:tcBorders>
              <w:top w:val="single" w:color="auto" w:sz="4" w:space="0"/>
              <w:left w:val="single" w:color="auto" w:sz="4" w:space="0"/>
              <w:right w:val="single" w:color="auto" w:sz="4" w:space="0"/>
            </w:tcBorders>
            <w:vAlign w:val="center"/>
          </w:tcPr>
          <w:p w14:paraId="73F1DBF6">
            <w:pPr>
              <w:pStyle w:val="8"/>
              <w:spacing w:line="300" w:lineRule="exact"/>
              <w:jc w:val="center"/>
              <w:rPr>
                <w:rFonts w:hAnsi="宋体" w:cs="宋体"/>
                <w:color w:val="FF0000"/>
                <w:szCs w:val="21"/>
              </w:rPr>
            </w:pPr>
          </w:p>
        </w:tc>
        <w:tc>
          <w:tcPr>
            <w:tcW w:w="1320" w:type="dxa"/>
            <w:tcBorders>
              <w:top w:val="single" w:color="auto" w:sz="4" w:space="0"/>
              <w:left w:val="single" w:color="auto" w:sz="4" w:space="0"/>
              <w:right w:val="single" w:color="auto" w:sz="4" w:space="0"/>
            </w:tcBorders>
            <w:vAlign w:val="center"/>
          </w:tcPr>
          <w:p w14:paraId="4416AA73">
            <w:pPr>
              <w:pStyle w:val="8"/>
              <w:spacing w:line="300" w:lineRule="exact"/>
              <w:rPr>
                <w:rFonts w:hAnsi="宋体" w:cs="宋体"/>
                <w:szCs w:val="21"/>
              </w:rPr>
            </w:pPr>
          </w:p>
        </w:tc>
        <w:tc>
          <w:tcPr>
            <w:tcW w:w="1510" w:type="dxa"/>
            <w:tcBorders>
              <w:top w:val="single" w:color="auto" w:sz="4" w:space="0"/>
              <w:left w:val="single" w:color="auto" w:sz="4" w:space="0"/>
              <w:right w:val="single" w:color="auto" w:sz="4" w:space="0"/>
            </w:tcBorders>
            <w:vAlign w:val="center"/>
          </w:tcPr>
          <w:p w14:paraId="5990A6EB">
            <w:pPr>
              <w:pStyle w:val="8"/>
              <w:spacing w:line="300" w:lineRule="exact"/>
              <w:rPr>
                <w:rFonts w:hAnsi="宋体" w:cs="宋体"/>
                <w:color w:val="FF0000"/>
                <w:szCs w:val="21"/>
              </w:rPr>
            </w:pPr>
          </w:p>
        </w:tc>
      </w:tr>
      <w:tr w14:paraId="5820F1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0" w:hRule="atLeast"/>
        </w:trPr>
        <w:tc>
          <w:tcPr>
            <w:tcW w:w="630" w:type="dxa"/>
            <w:vMerge w:val="continue"/>
            <w:tcBorders>
              <w:left w:val="single" w:color="auto" w:sz="4" w:space="0"/>
              <w:right w:val="single" w:color="auto" w:sz="4" w:space="0"/>
            </w:tcBorders>
            <w:vAlign w:val="center"/>
          </w:tcPr>
          <w:p w14:paraId="793E3361">
            <w:pPr>
              <w:spacing w:line="300" w:lineRule="exact"/>
              <w:jc w:val="center"/>
              <w:rPr>
                <w:rFonts w:ascii="宋体" w:hAnsi="宋体" w:cs="宋体"/>
                <w:szCs w:val="21"/>
              </w:rPr>
            </w:pPr>
          </w:p>
        </w:tc>
        <w:tc>
          <w:tcPr>
            <w:tcW w:w="707" w:type="dxa"/>
            <w:tcBorders>
              <w:top w:val="single" w:color="auto" w:sz="4" w:space="0"/>
              <w:left w:val="single" w:color="auto" w:sz="4" w:space="0"/>
              <w:bottom w:val="single" w:color="auto" w:sz="4" w:space="0"/>
              <w:right w:val="single" w:color="auto" w:sz="4" w:space="0"/>
            </w:tcBorders>
            <w:vAlign w:val="center"/>
          </w:tcPr>
          <w:p w14:paraId="03274AD1">
            <w:pPr>
              <w:snapToGrid w:val="0"/>
              <w:spacing w:line="400" w:lineRule="exact"/>
              <w:jc w:val="center"/>
              <w:rPr>
                <w:rFonts w:ascii="宋体" w:hAnsi="宋体" w:cs="宋体"/>
                <w:color w:val="FF0000"/>
                <w:szCs w:val="21"/>
              </w:rPr>
            </w:pPr>
            <w:r>
              <w:rPr>
                <w:rFonts w:hint="eastAsia" w:ascii="宋体" w:hAnsi="宋体" w:cs="宋体"/>
                <w:szCs w:val="21"/>
              </w:rPr>
              <w:t>6</w:t>
            </w:r>
          </w:p>
        </w:tc>
        <w:tc>
          <w:tcPr>
            <w:tcW w:w="3200" w:type="dxa"/>
            <w:tcBorders>
              <w:top w:val="single" w:color="auto" w:sz="4" w:space="0"/>
              <w:left w:val="single" w:color="auto" w:sz="4" w:space="0"/>
              <w:bottom w:val="single" w:color="auto" w:sz="4" w:space="0"/>
              <w:right w:val="single" w:color="auto" w:sz="4" w:space="0"/>
            </w:tcBorders>
            <w:vAlign w:val="center"/>
          </w:tcPr>
          <w:p w14:paraId="377E6220">
            <w:pPr>
              <w:rPr>
                <w:rFonts w:ascii="宋体" w:hAnsi="宋体" w:cs="宋体"/>
                <w:szCs w:val="21"/>
              </w:rPr>
            </w:pPr>
            <w:r>
              <w:rPr>
                <w:rFonts w:hint="eastAsia" w:ascii="Calibri" w:hAnsi="Calibri"/>
              </w:rPr>
              <w:t>外机电容</w:t>
            </w:r>
          </w:p>
        </w:tc>
        <w:tc>
          <w:tcPr>
            <w:tcW w:w="1520" w:type="dxa"/>
            <w:tcBorders>
              <w:top w:val="single" w:color="auto" w:sz="4" w:space="0"/>
              <w:left w:val="single" w:color="auto" w:sz="4" w:space="0"/>
              <w:right w:val="single" w:color="auto" w:sz="4" w:space="0"/>
            </w:tcBorders>
            <w:vAlign w:val="center"/>
          </w:tcPr>
          <w:p w14:paraId="5D88B07E">
            <w:pPr>
              <w:pStyle w:val="8"/>
              <w:spacing w:line="300" w:lineRule="exact"/>
              <w:jc w:val="center"/>
              <w:rPr>
                <w:rFonts w:hAnsi="宋体" w:cs="宋体"/>
                <w:color w:val="FF0000"/>
                <w:szCs w:val="21"/>
              </w:rPr>
            </w:pPr>
          </w:p>
        </w:tc>
        <w:tc>
          <w:tcPr>
            <w:tcW w:w="1270" w:type="dxa"/>
            <w:tcBorders>
              <w:top w:val="single" w:color="auto" w:sz="4" w:space="0"/>
              <w:left w:val="single" w:color="auto" w:sz="4" w:space="0"/>
              <w:right w:val="single" w:color="auto" w:sz="4" w:space="0"/>
            </w:tcBorders>
            <w:vAlign w:val="center"/>
          </w:tcPr>
          <w:p w14:paraId="672C7250">
            <w:pPr>
              <w:pStyle w:val="8"/>
              <w:spacing w:line="300" w:lineRule="exact"/>
              <w:jc w:val="center"/>
              <w:rPr>
                <w:rFonts w:hAnsi="宋体" w:cs="宋体"/>
                <w:color w:val="FF0000"/>
                <w:szCs w:val="21"/>
              </w:rPr>
            </w:pPr>
          </w:p>
        </w:tc>
        <w:tc>
          <w:tcPr>
            <w:tcW w:w="1320" w:type="dxa"/>
            <w:tcBorders>
              <w:top w:val="single" w:color="auto" w:sz="4" w:space="0"/>
              <w:left w:val="single" w:color="auto" w:sz="4" w:space="0"/>
              <w:right w:val="single" w:color="auto" w:sz="4" w:space="0"/>
            </w:tcBorders>
            <w:vAlign w:val="center"/>
          </w:tcPr>
          <w:p w14:paraId="7DCC9AED">
            <w:pPr>
              <w:pStyle w:val="8"/>
              <w:spacing w:line="300" w:lineRule="exact"/>
              <w:rPr>
                <w:rFonts w:hAnsi="宋体" w:cs="宋体"/>
                <w:szCs w:val="21"/>
              </w:rPr>
            </w:pPr>
          </w:p>
        </w:tc>
        <w:tc>
          <w:tcPr>
            <w:tcW w:w="1510" w:type="dxa"/>
            <w:tcBorders>
              <w:top w:val="single" w:color="auto" w:sz="4" w:space="0"/>
              <w:left w:val="single" w:color="auto" w:sz="4" w:space="0"/>
              <w:right w:val="single" w:color="auto" w:sz="4" w:space="0"/>
            </w:tcBorders>
            <w:vAlign w:val="center"/>
          </w:tcPr>
          <w:p w14:paraId="18A01D49">
            <w:pPr>
              <w:pStyle w:val="8"/>
              <w:spacing w:line="300" w:lineRule="exact"/>
              <w:rPr>
                <w:rFonts w:hAnsi="宋体" w:cs="宋体"/>
                <w:color w:val="FF0000"/>
                <w:szCs w:val="21"/>
              </w:rPr>
            </w:pPr>
          </w:p>
        </w:tc>
      </w:tr>
      <w:tr w14:paraId="3126A4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0" w:hRule="atLeast"/>
        </w:trPr>
        <w:tc>
          <w:tcPr>
            <w:tcW w:w="630" w:type="dxa"/>
            <w:vMerge w:val="continue"/>
            <w:tcBorders>
              <w:left w:val="single" w:color="auto" w:sz="4" w:space="0"/>
              <w:right w:val="single" w:color="auto" w:sz="4" w:space="0"/>
            </w:tcBorders>
            <w:vAlign w:val="center"/>
          </w:tcPr>
          <w:p w14:paraId="27A843F8">
            <w:pPr>
              <w:spacing w:line="300" w:lineRule="exact"/>
              <w:jc w:val="center"/>
              <w:rPr>
                <w:rFonts w:ascii="宋体" w:hAnsi="宋体" w:cs="宋体"/>
                <w:szCs w:val="21"/>
              </w:rPr>
            </w:pPr>
          </w:p>
        </w:tc>
        <w:tc>
          <w:tcPr>
            <w:tcW w:w="707" w:type="dxa"/>
            <w:tcBorders>
              <w:top w:val="single" w:color="auto" w:sz="4" w:space="0"/>
              <w:left w:val="single" w:color="auto" w:sz="4" w:space="0"/>
              <w:bottom w:val="single" w:color="auto" w:sz="4" w:space="0"/>
              <w:right w:val="single" w:color="auto" w:sz="4" w:space="0"/>
            </w:tcBorders>
            <w:vAlign w:val="center"/>
          </w:tcPr>
          <w:p w14:paraId="0578D10C">
            <w:pPr>
              <w:snapToGrid w:val="0"/>
              <w:spacing w:line="400" w:lineRule="exact"/>
              <w:jc w:val="center"/>
              <w:rPr>
                <w:rFonts w:ascii="宋体" w:hAnsi="宋体" w:cs="宋体"/>
                <w:color w:val="FF0000"/>
                <w:szCs w:val="21"/>
              </w:rPr>
            </w:pPr>
            <w:r>
              <w:rPr>
                <w:rFonts w:hint="eastAsia" w:ascii="宋体" w:hAnsi="宋体" w:cs="宋体"/>
                <w:szCs w:val="21"/>
              </w:rPr>
              <w:t>7</w:t>
            </w:r>
          </w:p>
        </w:tc>
        <w:tc>
          <w:tcPr>
            <w:tcW w:w="3200" w:type="dxa"/>
            <w:tcBorders>
              <w:top w:val="single" w:color="auto" w:sz="4" w:space="0"/>
              <w:left w:val="single" w:color="auto" w:sz="4" w:space="0"/>
              <w:bottom w:val="single" w:color="auto" w:sz="4" w:space="0"/>
              <w:right w:val="single" w:color="auto" w:sz="4" w:space="0"/>
            </w:tcBorders>
            <w:vAlign w:val="center"/>
          </w:tcPr>
          <w:p w14:paraId="3F8D145A">
            <w:pPr>
              <w:rPr>
                <w:rFonts w:ascii="宋体" w:hAnsi="宋体" w:cs="宋体"/>
                <w:szCs w:val="21"/>
              </w:rPr>
            </w:pPr>
            <w:r>
              <w:rPr>
                <w:rFonts w:hint="eastAsia" w:ascii="Calibri" w:hAnsi="Calibri"/>
              </w:rPr>
              <w:t>内机电容</w:t>
            </w:r>
          </w:p>
        </w:tc>
        <w:tc>
          <w:tcPr>
            <w:tcW w:w="1520" w:type="dxa"/>
            <w:tcBorders>
              <w:top w:val="single" w:color="auto" w:sz="4" w:space="0"/>
              <w:left w:val="single" w:color="auto" w:sz="4" w:space="0"/>
              <w:right w:val="single" w:color="auto" w:sz="4" w:space="0"/>
            </w:tcBorders>
            <w:vAlign w:val="center"/>
          </w:tcPr>
          <w:p w14:paraId="433D1BCD">
            <w:pPr>
              <w:pStyle w:val="8"/>
              <w:spacing w:line="300" w:lineRule="exact"/>
              <w:jc w:val="center"/>
              <w:rPr>
                <w:rFonts w:hAnsi="宋体" w:cs="宋体"/>
                <w:color w:val="FF0000"/>
                <w:szCs w:val="21"/>
              </w:rPr>
            </w:pPr>
          </w:p>
        </w:tc>
        <w:tc>
          <w:tcPr>
            <w:tcW w:w="1270" w:type="dxa"/>
            <w:tcBorders>
              <w:top w:val="single" w:color="auto" w:sz="4" w:space="0"/>
              <w:left w:val="single" w:color="auto" w:sz="4" w:space="0"/>
              <w:right w:val="single" w:color="auto" w:sz="4" w:space="0"/>
            </w:tcBorders>
            <w:vAlign w:val="center"/>
          </w:tcPr>
          <w:p w14:paraId="7125AE32">
            <w:pPr>
              <w:pStyle w:val="8"/>
              <w:spacing w:line="300" w:lineRule="exact"/>
              <w:jc w:val="center"/>
              <w:rPr>
                <w:rFonts w:hAnsi="宋体" w:cs="宋体"/>
                <w:color w:val="FF0000"/>
                <w:szCs w:val="21"/>
              </w:rPr>
            </w:pPr>
          </w:p>
        </w:tc>
        <w:tc>
          <w:tcPr>
            <w:tcW w:w="1320" w:type="dxa"/>
            <w:tcBorders>
              <w:top w:val="single" w:color="auto" w:sz="4" w:space="0"/>
              <w:left w:val="single" w:color="auto" w:sz="4" w:space="0"/>
              <w:right w:val="single" w:color="auto" w:sz="4" w:space="0"/>
            </w:tcBorders>
            <w:vAlign w:val="center"/>
          </w:tcPr>
          <w:p w14:paraId="7E0A0CA8">
            <w:pPr>
              <w:pStyle w:val="8"/>
              <w:spacing w:line="300" w:lineRule="exact"/>
              <w:rPr>
                <w:rFonts w:hAnsi="宋体" w:cs="宋体"/>
                <w:szCs w:val="21"/>
              </w:rPr>
            </w:pPr>
          </w:p>
        </w:tc>
        <w:tc>
          <w:tcPr>
            <w:tcW w:w="1510" w:type="dxa"/>
            <w:tcBorders>
              <w:top w:val="single" w:color="auto" w:sz="4" w:space="0"/>
              <w:left w:val="single" w:color="auto" w:sz="4" w:space="0"/>
              <w:right w:val="single" w:color="auto" w:sz="4" w:space="0"/>
            </w:tcBorders>
            <w:vAlign w:val="center"/>
          </w:tcPr>
          <w:p w14:paraId="569257BC">
            <w:pPr>
              <w:pStyle w:val="8"/>
              <w:spacing w:line="300" w:lineRule="exact"/>
              <w:rPr>
                <w:rFonts w:hAnsi="宋体" w:cs="宋体"/>
                <w:color w:val="FF0000"/>
                <w:szCs w:val="21"/>
              </w:rPr>
            </w:pPr>
          </w:p>
        </w:tc>
      </w:tr>
      <w:tr w14:paraId="05AFA3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0" w:hRule="atLeast"/>
        </w:trPr>
        <w:tc>
          <w:tcPr>
            <w:tcW w:w="630" w:type="dxa"/>
            <w:vMerge w:val="continue"/>
            <w:tcBorders>
              <w:left w:val="single" w:color="auto" w:sz="4" w:space="0"/>
              <w:right w:val="single" w:color="auto" w:sz="4" w:space="0"/>
            </w:tcBorders>
            <w:vAlign w:val="center"/>
          </w:tcPr>
          <w:p w14:paraId="0E3B58AD">
            <w:pPr>
              <w:spacing w:line="300" w:lineRule="exact"/>
              <w:jc w:val="center"/>
              <w:rPr>
                <w:rFonts w:ascii="宋体" w:hAnsi="宋体" w:cs="宋体"/>
                <w:szCs w:val="21"/>
              </w:rPr>
            </w:pPr>
          </w:p>
        </w:tc>
        <w:tc>
          <w:tcPr>
            <w:tcW w:w="707" w:type="dxa"/>
            <w:tcBorders>
              <w:top w:val="single" w:color="auto" w:sz="4" w:space="0"/>
              <w:left w:val="single" w:color="auto" w:sz="4" w:space="0"/>
              <w:bottom w:val="single" w:color="auto" w:sz="4" w:space="0"/>
              <w:right w:val="single" w:color="auto" w:sz="4" w:space="0"/>
            </w:tcBorders>
            <w:vAlign w:val="center"/>
          </w:tcPr>
          <w:p w14:paraId="10571C6C">
            <w:pPr>
              <w:snapToGrid w:val="0"/>
              <w:spacing w:line="400" w:lineRule="exact"/>
              <w:jc w:val="center"/>
              <w:rPr>
                <w:rFonts w:ascii="宋体" w:hAnsi="宋体" w:cs="宋体"/>
                <w:color w:val="FF0000"/>
                <w:szCs w:val="21"/>
              </w:rPr>
            </w:pPr>
            <w:r>
              <w:rPr>
                <w:rFonts w:hint="eastAsia" w:ascii="宋体" w:hAnsi="宋体" w:cs="宋体"/>
                <w:szCs w:val="21"/>
              </w:rPr>
              <w:t>8</w:t>
            </w:r>
          </w:p>
        </w:tc>
        <w:tc>
          <w:tcPr>
            <w:tcW w:w="3200" w:type="dxa"/>
            <w:tcBorders>
              <w:top w:val="single" w:color="auto" w:sz="4" w:space="0"/>
              <w:left w:val="single" w:color="auto" w:sz="4" w:space="0"/>
              <w:bottom w:val="single" w:color="auto" w:sz="4" w:space="0"/>
              <w:right w:val="single" w:color="auto" w:sz="4" w:space="0"/>
            </w:tcBorders>
            <w:vAlign w:val="center"/>
          </w:tcPr>
          <w:p w14:paraId="791B0B59">
            <w:pPr>
              <w:rPr>
                <w:rFonts w:ascii="宋体" w:hAnsi="宋体" w:cs="宋体"/>
                <w:szCs w:val="21"/>
              </w:rPr>
            </w:pPr>
            <w:r>
              <w:rPr>
                <w:rFonts w:hint="eastAsia" w:ascii="Calibri" w:hAnsi="Calibri"/>
              </w:rPr>
              <w:t>维修内机主板</w:t>
            </w:r>
          </w:p>
        </w:tc>
        <w:tc>
          <w:tcPr>
            <w:tcW w:w="1520" w:type="dxa"/>
            <w:tcBorders>
              <w:top w:val="single" w:color="auto" w:sz="4" w:space="0"/>
              <w:left w:val="single" w:color="auto" w:sz="4" w:space="0"/>
              <w:right w:val="single" w:color="auto" w:sz="4" w:space="0"/>
            </w:tcBorders>
            <w:vAlign w:val="center"/>
          </w:tcPr>
          <w:p w14:paraId="5A718432">
            <w:pPr>
              <w:pStyle w:val="8"/>
              <w:spacing w:line="300" w:lineRule="exact"/>
              <w:jc w:val="center"/>
              <w:rPr>
                <w:rFonts w:hAnsi="宋体" w:cs="宋体"/>
                <w:color w:val="FF0000"/>
                <w:szCs w:val="21"/>
              </w:rPr>
            </w:pPr>
          </w:p>
        </w:tc>
        <w:tc>
          <w:tcPr>
            <w:tcW w:w="1270" w:type="dxa"/>
            <w:tcBorders>
              <w:top w:val="single" w:color="auto" w:sz="4" w:space="0"/>
              <w:left w:val="single" w:color="auto" w:sz="4" w:space="0"/>
              <w:right w:val="single" w:color="auto" w:sz="4" w:space="0"/>
            </w:tcBorders>
            <w:vAlign w:val="center"/>
          </w:tcPr>
          <w:p w14:paraId="6B5E90A6">
            <w:pPr>
              <w:pStyle w:val="8"/>
              <w:spacing w:line="300" w:lineRule="exact"/>
              <w:jc w:val="center"/>
              <w:rPr>
                <w:rFonts w:hAnsi="宋体" w:cs="宋体"/>
                <w:color w:val="FF0000"/>
                <w:szCs w:val="21"/>
              </w:rPr>
            </w:pPr>
          </w:p>
        </w:tc>
        <w:tc>
          <w:tcPr>
            <w:tcW w:w="1320" w:type="dxa"/>
            <w:tcBorders>
              <w:top w:val="single" w:color="auto" w:sz="4" w:space="0"/>
              <w:left w:val="single" w:color="auto" w:sz="4" w:space="0"/>
              <w:right w:val="single" w:color="auto" w:sz="4" w:space="0"/>
            </w:tcBorders>
            <w:vAlign w:val="center"/>
          </w:tcPr>
          <w:p w14:paraId="602B33AA">
            <w:pPr>
              <w:pStyle w:val="8"/>
              <w:spacing w:line="300" w:lineRule="exact"/>
              <w:rPr>
                <w:rFonts w:hAnsi="宋体" w:cs="宋体"/>
                <w:szCs w:val="21"/>
              </w:rPr>
            </w:pPr>
          </w:p>
        </w:tc>
        <w:tc>
          <w:tcPr>
            <w:tcW w:w="1510" w:type="dxa"/>
            <w:tcBorders>
              <w:top w:val="single" w:color="auto" w:sz="4" w:space="0"/>
              <w:left w:val="single" w:color="auto" w:sz="4" w:space="0"/>
              <w:right w:val="single" w:color="auto" w:sz="4" w:space="0"/>
            </w:tcBorders>
            <w:vAlign w:val="center"/>
          </w:tcPr>
          <w:p w14:paraId="4529CAD4">
            <w:pPr>
              <w:pStyle w:val="8"/>
              <w:spacing w:line="300" w:lineRule="exact"/>
              <w:rPr>
                <w:rFonts w:hAnsi="宋体" w:cs="宋体"/>
                <w:color w:val="FF0000"/>
                <w:szCs w:val="21"/>
              </w:rPr>
            </w:pPr>
          </w:p>
        </w:tc>
      </w:tr>
      <w:tr w14:paraId="144F0C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0" w:hRule="atLeast"/>
        </w:trPr>
        <w:tc>
          <w:tcPr>
            <w:tcW w:w="630" w:type="dxa"/>
            <w:vMerge w:val="continue"/>
            <w:tcBorders>
              <w:left w:val="single" w:color="auto" w:sz="4" w:space="0"/>
              <w:right w:val="single" w:color="auto" w:sz="4" w:space="0"/>
            </w:tcBorders>
            <w:vAlign w:val="center"/>
          </w:tcPr>
          <w:p w14:paraId="1F2A2C0B">
            <w:pPr>
              <w:spacing w:line="300" w:lineRule="exact"/>
              <w:jc w:val="center"/>
              <w:rPr>
                <w:rFonts w:ascii="宋体" w:hAnsi="宋体" w:cs="宋体"/>
                <w:szCs w:val="21"/>
              </w:rPr>
            </w:pPr>
          </w:p>
        </w:tc>
        <w:tc>
          <w:tcPr>
            <w:tcW w:w="707" w:type="dxa"/>
            <w:tcBorders>
              <w:top w:val="single" w:color="auto" w:sz="4" w:space="0"/>
              <w:left w:val="single" w:color="auto" w:sz="4" w:space="0"/>
              <w:bottom w:val="single" w:color="auto" w:sz="4" w:space="0"/>
              <w:right w:val="single" w:color="auto" w:sz="4" w:space="0"/>
            </w:tcBorders>
            <w:vAlign w:val="center"/>
          </w:tcPr>
          <w:p w14:paraId="47B600F3">
            <w:pPr>
              <w:snapToGrid w:val="0"/>
              <w:spacing w:line="400" w:lineRule="exact"/>
              <w:jc w:val="center"/>
              <w:rPr>
                <w:rFonts w:ascii="宋体" w:hAnsi="宋体" w:cs="宋体"/>
                <w:color w:val="FF0000"/>
                <w:szCs w:val="21"/>
              </w:rPr>
            </w:pPr>
            <w:r>
              <w:rPr>
                <w:rFonts w:hint="eastAsia" w:ascii="宋体" w:hAnsi="宋体" w:cs="宋体"/>
                <w:szCs w:val="21"/>
              </w:rPr>
              <w:t>9</w:t>
            </w:r>
          </w:p>
        </w:tc>
        <w:tc>
          <w:tcPr>
            <w:tcW w:w="3200" w:type="dxa"/>
            <w:tcBorders>
              <w:top w:val="single" w:color="auto" w:sz="4" w:space="0"/>
              <w:left w:val="single" w:color="auto" w:sz="4" w:space="0"/>
              <w:bottom w:val="single" w:color="auto" w:sz="4" w:space="0"/>
              <w:right w:val="single" w:color="auto" w:sz="4" w:space="0"/>
            </w:tcBorders>
            <w:vAlign w:val="center"/>
          </w:tcPr>
          <w:p w14:paraId="2CFED002">
            <w:pPr>
              <w:rPr>
                <w:rFonts w:ascii="宋体" w:hAnsi="宋体" w:cs="宋体"/>
                <w:szCs w:val="21"/>
              </w:rPr>
            </w:pPr>
            <w:r>
              <w:rPr>
                <w:rFonts w:hint="eastAsia" w:ascii="Calibri" w:hAnsi="Calibri"/>
              </w:rPr>
              <w:t>更换内机主板</w:t>
            </w:r>
          </w:p>
        </w:tc>
        <w:tc>
          <w:tcPr>
            <w:tcW w:w="1520" w:type="dxa"/>
            <w:tcBorders>
              <w:top w:val="single" w:color="auto" w:sz="4" w:space="0"/>
              <w:left w:val="single" w:color="auto" w:sz="4" w:space="0"/>
              <w:right w:val="single" w:color="auto" w:sz="4" w:space="0"/>
            </w:tcBorders>
            <w:vAlign w:val="center"/>
          </w:tcPr>
          <w:p w14:paraId="2ABEF282">
            <w:pPr>
              <w:pStyle w:val="8"/>
              <w:spacing w:line="300" w:lineRule="exact"/>
              <w:jc w:val="center"/>
              <w:rPr>
                <w:rFonts w:hAnsi="宋体" w:cs="宋体"/>
                <w:color w:val="FF0000"/>
                <w:szCs w:val="21"/>
              </w:rPr>
            </w:pPr>
          </w:p>
        </w:tc>
        <w:tc>
          <w:tcPr>
            <w:tcW w:w="1270" w:type="dxa"/>
            <w:tcBorders>
              <w:top w:val="single" w:color="auto" w:sz="4" w:space="0"/>
              <w:left w:val="single" w:color="auto" w:sz="4" w:space="0"/>
              <w:right w:val="single" w:color="auto" w:sz="4" w:space="0"/>
            </w:tcBorders>
            <w:vAlign w:val="center"/>
          </w:tcPr>
          <w:p w14:paraId="612191B6">
            <w:pPr>
              <w:pStyle w:val="8"/>
              <w:spacing w:line="300" w:lineRule="exact"/>
              <w:jc w:val="center"/>
              <w:rPr>
                <w:rFonts w:hAnsi="宋体" w:cs="宋体"/>
                <w:color w:val="FF0000"/>
                <w:szCs w:val="21"/>
              </w:rPr>
            </w:pPr>
          </w:p>
        </w:tc>
        <w:tc>
          <w:tcPr>
            <w:tcW w:w="1320" w:type="dxa"/>
            <w:tcBorders>
              <w:top w:val="single" w:color="auto" w:sz="4" w:space="0"/>
              <w:left w:val="single" w:color="auto" w:sz="4" w:space="0"/>
              <w:right w:val="single" w:color="auto" w:sz="4" w:space="0"/>
            </w:tcBorders>
            <w:vAlign w:val="center"/>
          </w:tcPr>
          <w:p w14:paraId="63BC4BE7">
            <w:pPr>
              <w:pStyle w:val="8"/>
              <w:spacing w:line="300" w:lineRule="exact"/>
              <w:rPr>
                <w:rFonts w:hAnsi="宋体" w:cs="宋体"/>
                <w:szCs w:val="21"/>
              </w:rPr>
            </w:pPr>
          </w:p>
        </w:tc>
        <w:tc>
          <w:tcPr>
            <w:tcW w:w="1510" w:type="dxa"/>
            <w:tcBorders>
              <w:top w:val="single" w:color="auto" w:sz="4" w:space="0"/>
              <w:left w:val="single" w:color="auto" w:sz="4" w:space="0"/>
              <w:right w:val="single" w:color="auto" w:sz="4" w:space="0"/>
            </w:tcBorders>
            <w:vAlign w:val="center"/>
          </w:tcPr>
          <w:p w14:paraId="41B1E038">
            <w:pPr>
              <w:pStyle w:val="8"/>
              <w:spacing w:line="300" w:lineRule="exact"/>
              <w:rPr>
                <w:rFonts w:hAnsi="宋体" w:cs="宋体"/>
                <w:color w:val="FF0000"/>
                <w:szCs w:val="21"/>
              </w:rPr>
            </w:pPr>
          </w:p>
        </w:tc>
      </w:tr>
      <w:tr w14:paraId="36EAA1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0" w:hRule="atLeast"/>
        </w:trPr>
        <w:tc>
          <w:tcPr>
            <w:tcW w:w="630" w:type="dxa"/>
            <w:vMerge w:val="continue"/>
            <w:tcBorders>
              <w:left w:val="single" w:color="auto" w:sz="4" w:space="0"/>
              <w:right w:val="single" w:color="auto" w:sz="4" w:space="0"/>
            </w:tcBorders>
            <w:vAlign w:val="center"/>
          </w:tcPr>
          <w:p w14:paraId="386845B4">
            <w:pPr>
              <w:spacing w:line="300" w:lineRule="exact"/>
              <w:jc w:val="center"/>
              <w:rPr>
                <w:rFonts w:ascii="宋体" w:hAnsi="宋体" w:cs="宋体"/>
                <w:szCs w:val="21"/>
              </w:rPr>
            </w:pPr>
          </w:p>
        </w:tc>
        <w:tc>
          <w:tcPr>
            <w:tcW w:w="707" w:type="dxa"/>
            <w:tcBorders>
              <w:top w:val="single" w:color="auto" w:sz="4" w:space="0"/>
              <w:left w:val="single" w:color="auto" w:sz="4" w:space="0"/>
              <w:bottom w:val="single" w:color="auto" w:sz="4" w:space="0"/>
              <w:right w:val="single" w:color="auto" w:sz="4" w:space="0"/>
            </w:tcBorders>
            <w:vAlign w:val="center"/>
          </w:tcPr>
          <w:p w14:paraId="526D67A2">
            <w:pPr>
              <w:snapToGrid w:val="0"/>
              <w:spacing w:line="400" w:lineRule="exact"/>
              <w:jc w:val="center"/>
              <w:rPr>
                <w:rFonts w:ascii="宋体" w:hAnsi="宋体" w:cs="宋体"/>
                <w:color w:val="FF0000"/>
                <w:szCs w:val="21"/>
              </w:rPr>
            </w:pPr>
            <w:r>
              <w:rPr>
                <w:rFonts w:hint="eastAsia" w:ascii="宋体" w:hAnsi="宋体" w:cs="宋体"/>
                <w:szCs w:val="21"/>
              </w:rPr>
              <w:t>10</w:t>
            </w:r>
          </w:p>
        </w:tc>
        <w:tc>
          <w:tcPr>
            <w:tcW w:w="3200" w:type="dxa"/>
            <w:tcBorders>
              <w:top w:val="single" w:color="auto" w:sz="4" w:space="0"/>
              <w:left w:val="single" w:color="auto" w:sz="4" w:space="0"/>
              <w:bottom w:val="single" w:color="auto" w:sz="4" w:space="0"/>
              <w:right w:val="single" w:color="auto" w:sz="4" w:space="0"/>
            </w:tcBorders>
            <w:vAlign w:val="center"/>
          </w:tcPr>
          <w:p w14:paraId="277E13C0">
            <w:pPr>
              <w:rPr>
                <w:rFonts w:ascii="宋体" w:hAnsi="宋体" w:cs="宋体"/>
                <w:szCs w:val="21"/>
              </w:rPr>
            </w:pPr>
            <w:r>
              <w:rPr>
                <w:rFonts w:hint="eastAsia" w:ascii="Calibri" w:hAnsi="Calibri"/>
              </w:rPr>
              <w:t>更换室内风机</w:t>
            </w:r>
          </w:p>
        </w:tc>
        <w:tc>
          <w:tcPr>
            <w:tcW w:w="1520" w:type="dxa"/>
            <w:tcBorders>
              <w:top w:val="single" w:color="auto" w:sz="4" w:space="0"/>
              <w:left w:val="single" w:color="auto" w:sz="4" w:space="0"/>
              <w:right w:val="single" w:color="auto" w:sz="4" w:space="0"/>
            </w:tcBorders>
            <w:vAlign w:val="center"/>
          </w:tcPr>
          <w:p w14:paraId="7929776F">
            <w:pPr>
              <w:pStyle w:val="8"/>
              <w:spacing w:line="300" w:lineRule="exact"/>
              <w:jc w:val="center"/>
              <w:rPr>
                <w:rFonts w:hAnsi="宋体" w:cs="宋体"/>
                <w:color w:val="FF0000"/>
                <w:szCs w:val="21"/>
              </w:rPr>
            </w:pPr>
          </w:p>
        </w:tc>
        <w:tc>
          <w:tcPr>
            <w:tcW w:w="1270" w:type="dxa"/>
            <w:tcBorders>
              <w:top w:val="single" w:color="auto" w:sz="4" w:space="0"/>
              <w:left w:val="single" w:color="auto" w:sz="4" w:space="0"/>
              <w:right w:val="single" w:color="auto" w:sz="4" w:space="0"/>
            </w:tcBorders>
            <w:vAlign w:val="center"/>
          </w:tcPr>
          <w:p w14:paraId="12FFF5B4">
            <w:pPr>
              <w:pStyle w:val="8"/>
              <w:spacing w:line="300" w:lineRule="exact"/>
              <w:jc w:val="center"/>
              <w:rPr>
                <w:rFonts w:hAnsi="宋体" w:cs="宋体"/>
                <w:color w:val="FF0000"/>
                <w:szCs w:val="21"/>
              </w:rPr>
            </w:pPr>
          </w:p>
        </w:tc>
        <w:tc>
          <w:tcPr>
            <w:tcW w:w="1320" w:type="dxa"/>
            <w:tcBorders>
              <w:top w:val="single" w:color="auto" w:sz="4" w:space="0"/>
              <w:left w:val="single" w:color="auto" w:sz="4" w:space="0"/>
              <w:right w:val="single" w:color="auto" w:sz="4" w:space="0"/>
            </w:tcBorders>
            <w:vAlign w:val="center"/>
          </w:tcPr>
          <w:p w14:paraId="417A2F30">
            <w:pPr>
              <w:pStyle w:val="8"/>
              <w:spacing w:line="300" w:lineRule="exact"/>
              <w:rPr>
                <w:rFonts w:hAnsi="宋体" w:cs="宋体"/>
                <w:szCs w:val="21"/>
              </w:rPr>
            </w:pPr>
          </w:p>
        </w:tc>
        <w:tc>
          <w:tcPr>
            <w:tcW w:w="1510" w:type="dxa"/>
            <w:tcBorders>
              <w:top w:val="single" w:color="auto" w:sz="4" w:space="0"/>
              <w:left w:val="single" w:color="auto" w:sz="4" w:space="0"/>
              <w:right w:val="single" w:color="auto" w:sz="4" w:space="0"/>
            </w:tcBorders>
            <w:vAlign w:val="center"/>
          </w:tcPr>
          <w:p w14:paraId="50948FAC">
            <w:pPr>
              <w:pStyle w:val="8"/>
              <w:spacing w:line="300" w:lineRule="exact"/>
              <w:rPr>
                <w:rFonts w:hAnsi="宋体" w:cs="宋体"/>
                <w:color w:val="FF0000"/>
                <w:szCs w:val="21"/>
              </w:rPr>
            </w:pPr>
          </w:p>
        </w:tc>
      </w:tr>
      <w:tr w14:paraId="3B0F5D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0" w:hRule="atLeast"/>
        </w:trPr>
        <w:tc>
          <w:tcPr>
            <w:tcW w:w="630" w:type="dxa"/>
            <w:vMerge w:val="continue"/>
            <w:tcBorders>
              <w:left w:val="single" w:color="auto" w:sz="4" w:space="0"/>
              <w:right w:val="single" w:color="auto" w:sz="4" w:space="0"/>
            </w:tcBorders>
            <w:vAlign w:val="center"/>
          </w:tcPr>
          <w:p w14:paraId="2495C2C4">
            <w:pPr>
              <w:spacing w:line="300" w:lineRule="exact"/>
              <w:jc w:val="center"/>
              <w:rPr>
                <w:rFonts w:ascii="宋体" w:hAnsi="宋体" w:cs="宋体"/>
                <w:szCs w:val="21"/>
              </w:rPr>
            </w:pPr>
          </w:p>
        </w:tc>
        <w:tc>
          <w:tcPr>
            <w:tcW w:w="707" w:type="dxa"/>
            <w:tcBorders>
              <w:top w:val="single" w:color="auto" w:sz="4" w:space="0"/>
              <w:left w:val="single" w:color="auto" w:sz="4" w:space="0"/>
              <w:bottom w:val="single" w:color="auto" w:sz="4" w:space="0"/>
              <w:right w:val="single" w:color="auto" w:sz="4" w:space="0"/>
            </w:tcBorders>
            <w:vAlign w:val="center"/>
          </w:tcPr>
          <w:p w14:paraId="77105689">
            <w:pPr>
              <w:snapToGrid w:val="0"/>
              <w:spacing w:line="400" w:lineRule="exact"/>
              <w:jc w:val="center"/>
              <w:rPr>
                <w:rFonts w:ascii="宋体" w:hAnsi="宋体" w:cs="宋体"/>
                <w:color w:val="FF0000"/>
                <w:szCs w:val="21"/>
              </w:rPr>
            </w:pPr>
            <w:r>
              <w:rPr>
                <w:rFonts w:hint="eastAsia" w:ascii="宋体" w:hAnsi="宋体" w:cs="宋体"/>
                <w:szCs w:val="21"/>
              </w:rPr>
              <w:t>11</w:t>
            </w:r>
          </w:p>
        </w:tc>
        <w:tc>
          <w:tcPr>
            <w:tcW w:w="3200" w:type="dxa"/>
            <w:tcBorders>
              <w:top w:val="single" w:color="auto" w:sz="4" w:space="0"/>
              <w:left w:val="single" w:color="auto" w:sz="4" w:space="0"/>
              <w:bottom w:val="single" w:color="auto" w:sz="4" w:space="0"/>
              <w:right w:val="single" w:color="auto" w:sz="4" w:space="0"/>
            </w:tcBorders>
            <w:vAlign w:val="center"/>
          </w:tcPr>
          <w:p w14:paraId="3AEA0C1B">
            <w:pPr>
              <w:rPr>
                <w:rFonts w:ascii="宋体" w:hAnsi="宋体" w:cs="宋体"/>
                <w:szCs w:val="21"/>
              </w:rPr>
            </w:pPr>
            <w:r>
              <w:rPr>
                <w:rFonts w:hint="eastAsia" w:ascii="Calibri" w:hAnsi="Calibri"/>
              </w:rPr>
              <w:t>更换室外风机</w:t>
            </w:r>
          </w:p>
        </w:tc>
        <w:tc>
          <w:tcPr>
            <w:tcW w:w="1520" w:type="dxa"/>
            <w:tcBorders>
              <w:top w:val="single" w:color="auto" w:sz="4" w:space="0"/>
              <w:left w:val="single" w:color="auto" w:sz="4" w:space="0"/>
              <w:right w:val="single" w:color="auto" w:sz="4" w:space="0"/>
            </w:tcBorders>
            <w:vAlign w:val="center"/>
          </w:tcPr>
          <w:p w14:paraId="3D97F196">
            <w:pPr>
              <w:pStyle w:val="8"/>
              <w:spacing w:line="300" w:lineRule="exact"/>
              <w:jc w:val="center"/>
              <w:rPr>
                <w:rFonts w:hAnsi="宋体" w:cs="宋体"/>
                <w:color w:val="FF0000"/>
                <w:szCs w:val="21"/>
              </w:rPr>
            </w:pPr>
          </w:p>
        </w:tc>
        <w:tc>
          <w:tcPr>
            <w:tcW w:w="1270" w:type="dxa"/>
            <w:tcBorders>
              <w:top w:val="single" w:color="auto" w:sz="4" w:space="0"/>
              <w:left w:val="single" w:color="auto" w:sz="4" w:space="0"/>
              <w:right w:val="single" w:color="auto" w:sz="4" w:space="0"/>
            </w:tcBorders>
            <w:vAlign w:val="center"/>
          </w:tcPr>
          <w:p w14:paraId="6F096341">
            <w:pPr>
              <w:pStyle w:val="8"/>
              <w:spacing w:line="300" w:lineRule="exact"/>
              <w:jc w:val="center"/>
              <w:rPr>
                <w:rFonts w:hAnsi="宋体" w:cs="宋体"/>
                <w:color w:val="FF0000"/>
                <w:szCs w:val="21"/>
              </w:rPr>
            </w:pPr>
          </w:p>
        </w:tc>
        <w:tc>
          <w:tcPr>
            <w:tcW w:w="1320" w:type="dxa"/>
            <w:tcBorders>
              <w:top w:val="single" w:color="auto" w:sz="4" w:space="0"/>
              <w:left w:val="single" w:color="auto" w:sz="4" w:space="0"/>
              <w:right w:val="single" w:color="auto" w:sz="4" w:space="0"/>
            </w:tcBorders>
            <w:vAlign w:val="center"/>
          </w:tcPr>
          <w:p w14:paraId="06B8A799">
            <w:pPr>
              <w:pStyle w:val="8"/>
              <w:spacing w:line="300" w:lineRule="exact"/>
              <w:rPr>
                <w:rFonts w:hAnsi="宋体" w:cs="宋体"/>
                <w:szCs w:val="21"/>
              </w:rPr>
            </w:pPr>
          </w:p>
        </w:tc>
        <w:tc>
          <w:tcPr>
            <w:tcW w:w="1510" w:type="dxa"/>
            <w:tcBorders>
              <w:top w:val="single" w:color="auto" w:sz="4" w:space="0"/>
              <w:left w:val="single" w:color="auto" w:sz="4" w:space="0"/>
              <w:right w:val="single" w:color="auto" w:sz="4" w:space="0"/>
            </w:tcBorders>
            <w:vAlign w:val="center"/>
          </w:tcPr>
          <w:p w14:paraId="5F0789F4">
            <w:pPr>
              <w:pStyle w:val="8"/>
              <w:spacing w:line="300" w:lineRule="exact"/>
              <w:rPr>
                <w:rFonts w:hAnsi="宋体" w:cs="宋体"/>
                <w:color w:val="FF0000"/>
                <w:szCs w:val="21"/>
              </w:rPr>
            </w:pPr>
          </w:p>
        </w:tc>
      </w:tr>
      <w:tr w14:paraId="278977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0" w:hRule="atLeast"/>
        </w:trPr>
        <w:tc>
          <w:tcPr>
            <w:tcW w:w="630" w:type="dxa"/>
            <w:vMerge w:val="continue"/>
            <w:tcBorders>
              <w:left w:val="single" w:color="auto" w:sz="4" w:space="0"/>
              <w:right w:val="single" w:color="auto" w:sz="4" w:space="0"/>
            </w:tcBorders>
            <w:vAlign w:val="center"/>
          </w:tcPr>
          <w:p w14:paraId="018EE415">
            <w:pPr>
              <w:spacing w:line="300" w:lineRule="exact"/>
              <w:jc w:val="center"/>
              <w:rPr>
                <w:rFonts w:ascii="宋体" w:hAnsi="宋体" w:cs="宋体"/>
                <w:szCs w:val="21"/>
              </w:rPr>
            </w:pPr>
          </w:p>
        </w:tc>
        <w:tc>
          <w:tcPr>
            <w:tcW w:w="707" w:type="dxa"/>
            <w:tcBorders>
              <w:top w:val="single" w:color="auto" w:sz="4" w:space="0"/>
              <w:left w:val="single" w:color="auto" w:sz="4" w:space="0"/>
              <w:bottom w:val="single" w:color="auto" w:sz="4" w:space="0"/>
              <w:right w:val="single" w:color="auto" w:sz="4" w:space="0"/>
            </w:tcBorders>
            <w:vAlign w:val="center"/>
          </w:tcPr>
          <w:p w14:paraId="1253ED1D">
            <w:pPr>
              <w:snapToGrid w:val="0"/>
              <w:spacing w:line="400" w:lineRule="exact"/>
              <w:jc w:val="center"/>
              <w:rPr>
                <w:rFonts w:ascii="宋体" w:hAnsi="宋体" w:cs="宋体"/>
                <w:color w:val="FF0000"/>
                <w:szCs w:val="21"/>
              </w:rPr>
            </w:pPr>
            <w:r>
              <w:rPr>
                <w:rFonts w:hint="eastAsia" w:ascii="宋体" w:hAnsi="宋体" w:cs="宋体"/>
                <w:szCs w:val="21"/>
              </w:rPr>
              <w:t>12</w:t>
            </w:r>
          </w:p>
        </w:tc>
        <w:tc>
          <w:tcPr>
            <w:tcW w:w="3200" w:type="dxa"/>
            <w:tcBorders>
              <w:top w:val="single" w:color="auto" w:sz="4" w:space="0"/>
              <w:left w:val="single" w:color="auto" w:sz="4" w:space="0"/>
              <w:bottom w:val="single" w:color="auto" w:sz="4" w:space="0"/>
              <w:right w:val="single" w:color="auto" w:sz="4" w:space="0"/>
            </w:tcBorders>
            <w:vAlign w:val="center"/>
          </w:tcPr>
          <w:p w14:paraId="2E7EEB01">
            <w:pPr>
              <w:rPr>
                <w:rFonts w:ascii="宋体" w:hAnsi="宋体" w:cs="宋体"/>
                <w:szCs w:val="21"/>
              </w:rPr>
            </w:pPr>
            <w:r>
              <w:rPr>
                <w:rFonts w:hint="eastAsia" w:ascii="Calibri" w:hAnsi="Calibri"/>
              </w:rPr>
              <w:t>更换传感器</w:t>
            </w:r>
          </w:p>
        </w:tc>
        <w:tc>
          <w:tcPr>
            <w:tcW w:w="1520" w:type="dxa"/>
            <w:tcBorders>
              <w:top w:val="single" w:color="auto" w:sz="4" w:space="0"/>
              <w:left w:val="single" w:color="auto" w:sz="4" w:space="0"/>
              <w:right w:val="single" w:color="auto" w:sz="4" w:space="0"/>
            </w:tcBorders>
            <w:vAlign w:val="center"/>
          </w:tcPr>
          <w:p w14:paraId="79D68CBD">
            <w:pPr>
              <w:pStyle w:val="8"/>
              <w:spacing w:line="300" w:lineRule="exact"/>
              <w:jc w:val="center"/>
              <w:rPr>
                <w:rFonts w:hAnsi="宋体" w:cs="宋体"/>
                <w:color w:val="FF0000"/>
                <w:szCs w:val="21"/>
              </w:rPr>
            </w:pPr>
          </w:p>
        </w:tc>
        <w:tc>
          <w:tcPr>
            <w:tcW w:w="1270" w:type="dxa"/>
            <w:tcBorders>
              <w:top w:val="single" w:color="auto" w:sz="4" w:space="0"/>
              <w:left w:val="single" w:color="auto" w:sz="4" w:space="0"/>
              <w:right w:val="single" w:color="auto" w:sz="4" w:space="0"/>
            </w:tcBorders>
            <w:vAlign w:val="center"/>
          </w:tcPr>
          <w:p w14:paraId="3B78B28D">
            <w:pPr>
              <w:pStyle w:val="8"/>
              <w:spacing w:line="300" w:lineRule="exact"/>
              <w:jc w:val="center"/>
              <w:rPr>
                <w:rFonts w:hAnsi="宋体" w:cs="宋体"/>
                <w:color w:val="FF0000"/>
                <w:szCs w:val="21"/>
              </w:rPr>
            </w:pPr>
          </w:p>
        </w:tc>
        <w:tc>
          <w:tcPr>
            <w:tcW w:w="1320" w:type="dxa"/>
            <w:tcBorders>
              <w:top w:val="single" w:color="auto" w:sz="4" w:space="0"/>
              <w:left w:val="single" w:color="auto" w:sz="4" w:space="0"/>
              <w:right w:val="single" w:color="auto" w:sz="4" w:space="0"/>
            </w:tcBorders>
            <w:vAlign w:val="center"/>
          </w:tcPr>
          <w:p w14:paraId="5A4A83EB">
            <w:pPr>
              <w:pStyle w:val="8"/>
              <w:spacing w:line="300" w:lineRule="exact"/>
              <w:rPr>
                <w:rFonts w:hAnsi="宋体" w:cs="宋体"/>
                <w:szCs w:val="21"/>
              </w:rPr>
            </w:pPr>
          </w:p>
        </w:tc>
        <w:tc>
          <w:tcPr>
            <w:tcW w:w="1510" w:type="dxa"/>
            <w:tcBorders>
              <w:top w:val="single" w:color="auto" w:sz="4" w:space="0"/>
              <w:left w:val="single" w:color="auto" w:sz="4" w:space="0"/>
              <w:right w:val="single" w:color="auto" w:sz="4" w:space="0"/>
            </w:tcBorders>
            <w:vAlign w:val="center"/>
          </w:tcPr>
          <w:p w14:paraId="40D9CE86">
            <w:pPr>
              <w:pStyle w:val="8"/>
              <w:spacing w:line="300" w:lineRule="exact"/>
              <w:rPr>
                <w:rFonts w:hAnsi="宋体" w:cs="宋体"/>
                <w:color w:val="FF0000"/>
                <w:szCs w:val="21"/>
              </w:rPr>
            </w:pPr>
          </w:p>
        </w:tc>
      </w:tr>
      <w:tr w14:paraId="76190B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0" w:hRule="atLeast"/>
        </w:trPr>
        <w:tc>
          <w:tcPr>
            <w:tcW w:w="630" w:type="dxa"/>
            <w:vMerge w:val="continue"/>
            <w:tcBorders>
              <w:left w:val="single" w:color="auto" w:sz="4" w:space="0"/>
              <w:right w:val="single" w:color="auto" w:sz="4" w:space="0"/>
            </w:tcBorders>
            <w:vAlign w:val="center"/>
          </w:tcPr>
          <w:p w14:paraId="23D6DE71">
            <w:pPr>
              <w:spacing w:line="300" w:lineRule="exact"/>
              <w:jc w:val="center"/>
              <w:rPr>
                <w:rFonts w:ascii="宋体" w:hAnsi="宋体" w:cs="宋体"/>
                <w:szCs w:val="21"/>
              </w:rPr>
            </w:pPr>
          </w:p>
        </w:tc>
        <w:tc>
          <w:tcPr>
            <w:tcW w:w="707" w:type="dxa"/>
            <w:tcBorders>
              <w:top w:val="single" w:color="auto" w:sz="4" w:space="0"/>
              <w:left w:val="single" w:color="auto" w:sz="4" w:space="0"/>
              <w:bottom w:val="single" w:color="auto" w:sz="4" w:space="0"/>
              <w:right w:val="single" w:color="auto" w:sz="4" w:space="0"/>
            </w:tcBorders>
            <w:vAlign w:val="center"/>
          </w:tcPr>
          <w:p w14:paraId="7C4D107D">
            <w:pPr>
              <w:snapToGrid w:val="0"/>
              <w:spacing w:line="400" w:lineRule="exact"/>
              <w:jc w:val="center"/>
              <w:rPr>
                <w:rFonts w:ascii="宋体" w:hAnsi="宋体" w:cs="宋体"/>
                <w:color w:val="FF0000"/>
                <w:szCs w:val="21"/>
              </w:rPr>
            </w:pPr>
            <w:r>
              <w:rPr>
                <w:rFonts w:hint="eastAsia" w:ascii="宋体" w:hAnsi="宋体" w:cs="宋体"/>
                <w:szCs w:val="21"/>
              </w:rPr>
              <w:t>13</w:t>
            </w:r>
          </w:p>
        </w:tc>
        <w:tc>
          <w:tcPr>
            <w:tcW w:w="3200" w:type="dxa"/>
            <w:tcBorders>
              <w:top w:val="single" w:color="auto" w:sz="4" w:space="0"/>
              <w:left w:val="single" w:color="auto" w:sz="4" w:space="0"/>
              <w:bottom w:val="single" w:color="auto" w:sz="4" w:space="0"/>
              <w:right w:val="single" w:color="auto" w:sz="4" w:space="0"/>
            </w:tcBorders>
            <w:vAlign w:val="center"/>
          </w:tcPr>
          <w:p w14:paraId="3DED0039">
            <w:pPr>
              <w:rPr>
                <w:rFonts w:ascii="宋体" w:hAnsi="宋体" w:cs="宋体"/>
                <w:szCs w:val="21"/>
              </w:rPr>
            </w:pPr>
            <w:r>
              <w:rPr>
                <w:rFonts w:hint="eastAsia" w:ascii="Calibri" w:hAnsi="Calibri"/>
              </w:rPr>
              <w:t>旧机拆机</w:t>
            </w:r>
          </w:p>
        </w:tc>
        <w:tc>
          <w:tcPr>
            <w:tcW w:w="1520" w:type="dxa"/>
            <w:tcBorders>
              <w:top w:val="single" w:color="auto" w:sz="4" w:space="0"/>
              <w:left w:val="single" w:color="auto" w:sz="4" w:space="0"/>
              <w:right w:val="single" w:color="auto" w:sz="4" w:space="0"/>
            </w:tcBorders>
            <w:vAlign w:val="center"/>
          </w:tcPr>
          <w:p w14:paraId="582027BC">
            <w:pPr>
              <w:pStyle w:val="8"/>
              <w:spacing w:line="300" w:lineRule="exact"/>
              <w:jc w:val="center"/>
              <w:rPr>
                <w:rFonts w:hAnsi="宋体" w:cs="宋体"/>
                <w:color w:val="FF0000"/>
                <w:szCs w:val="21"/>
              </w:rPr>
            </w:pPr>
          </w:p>
        </w:tc>
        <w:tc>
          <w:tcPr>
            <w:tcW w:w="1270" w:type="dxa"/>
            <w:tcBorders>
              <w:top w:val="single" w:color="auto" w:sz="4" w:space="0"/>
              <w:left w:val="single" w:color="auto" w:sz="4" w:space="0"/>
              <w:right w:val="single" w:color="auto" w:sz="4" w:space="0"/>
            </w:tcBorders>
            <w:vAlign w:val="center"/>
          </w:tcPr>
          <w:p w14:paraId="79489D95">
            <w:pPr>
              <w:pStyle w:val="8"/>
              <w:spacing w:line="300" w:lineRule="exact"/>
              <w:jc w:val="center"/>
              <w:rPr>
                <w:rFonts w:hAnsi="宋体" w:cs="宋体"/>
                <w:color w:val="FF0000"/>
                <w:szCs w:val="21"/>
              </w:rPr>
            </w:pPr>
          </w:p>
        </w:tc>
        <w:tc>
          <w:tcPr>
            <w:tcW w:w="1320" w:type="dxa"/>
            <w:tcBorders>
              <w:top w:val="single" w:color="auto" w:sz="4" w:space="0"/>
              <w:left w:val="single" w:color="auto" w:sz="4" w:space="0"/>
              <w:right w:val="single" w:color="auto" w:sz="4" w:space="0"/>
            </w:tcBorders>
            <w:vAlign w:val="center"/>
          </w:tcPr>
          <w:p w14:paraId="0AC06405">
            <w:pPr>
              <w:pStyle w:val="8"/>
              <w:spacing w:line="300" w:lineRule="exact"/>
              <w:rPr>
                <w:rFonts w:hAnsi="宋体" w:cs="宋体"/>
                <w:szCs w:val="21"/>
              </w:rPr>
            </w:pPr>
          </w:p>
        </w:tc>
        <w:tc>
          <w:tcPr>
            <w:tcW w:w="1510" w:type="dxa"/>
            <w:tcBorders>
              <w:top w:val="single" w:color="auto" w:sz="4" w:space="0"/>
              <w:left w:val="single" w:color="auto" w:sz="4" w:space="0"/>
              <w:right w:val="single" w:color="auto" w:sz="4" w:space="0"/>
            </w:tcBorders>
            <w:vAlign w:val="center"/>
          </w:tcPr>
          <w:p w14:paraId="2EB1204B">
            <w:pPr>
              <w:pStyle w:val="8"/>
              <w:spacing w:line="300" w:lineRule="exact"/>
              <w:rPr>
                <w:rFonts w:hAnsi="宋体" w:cs="宋体"/>
                <w:color w:val="FF0000"/>
                <w:szCs w:val="21"/>
              </w:rPr>
            </w:pPr>
          </w:p>
        </w:tc>
      </w:tr>
      <w:tr w14:paraId="4BEECF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0" w:hRule="atLeast"/>
        </w:trPr>
        <w:tc>
          <w:tcPr>
            <w:tcW w:w="630" w:type="dxa"/>
            <w:vMerge w:val="continue"/>
            <w:tcBorders>
              <w:left w:val="single" w:color="auto" w:sz="4" w:space="0"/>
              <w:right w:val="single" w:color="auto" w:sz="4" w:space="0"/>
            </w:tcBorders>
            <w:vAlign w:val="center"/>
          </w:tcPr>
          <w:p w14:paraId="26610876">
            <w:pPr>
              <w:spacing w:line="300" w:lineRule="exact"/>
              <w:jc w:val="center"/>
              <w:rPr>
                <w:rFonts w:ascii="宋体" w:hAnsi="宋体" w:cs="宋体"/>
                <w:szCs w:val="21"/>
              </w:rPr>
            </w:pPr>
          </w:p>
        </w:tc>
        <w:tc>
          <w:tcPr>
            <w:tcW w:w="707" w:type="dxa"/>
            <w:tcBorders>
              <w:top w:val="single" w:color="auto" w:sz="4" w:space="0"/>
              <w:left w:val="single" w:color="auto" w:sz="4" w:space="0"/>
              <w:bottom w:val="single" w:color="auto" w:sz="4" w:space="0"/>
              <w:right w:val="single" w:color="auto" w:sz="4" w:space="0"/>
            </w:tcBorders>
            <w:vAlign w:val="center"/>
          </w:tcPr>
          <w:p w14:paraId="4A3F7976">
            <w:pPr>
              <w:snapToGrid w:val="0"/>
              <w:spacing w:line="400" w:lineRule="exact"/>
              <w:jc w:val="center"/>
              <w:rPr>
                <w:rFonts w:ascii="宋体" w:hAnsi="宋体" w:cs="宋体"/>
                <w:color w:val="FF0000"/>
                <w:szCs w:val="21"/>
              </w:rPr>
            </w:pPr>
            <w:r>
              <w:rPr>
                <w:rFonts w:hint="eastAsia" w:ascii="宋体" w:hAnsi="宋体" w:cs="宋体"/>
                <w:szCs w:val="21"/>
              </w:rPr>
              <w:t>14</w:t>
            </w:r>
          </w:p>
        </w:tc>
        <w:tc>
          <w:tcPr>
            <w:tcW w:w="3200" w:type="dxa"/>
            <w:tcBorders>
              <w:top w:val="single" w:color="auto" w:sz="4" w:space="0"/>
              <w:left w:val="single" w:color="auto" w:sz="4" w:space="0"/>
              <w:bottom w:val="single" w:color="auto" w:sz="4" w:space="0"/>
              <w:right w:val="single" w:color="auto" w:sz="4" w:space="0"/>
            </w:tcBorders>
            <w:vAlign w:val="center"/>
          </w:tcPr>
          <w:p w14:paraId="370D490A">
            <w:pPr>
              <w:rPr>
                <w:rFonts w:ascii="宋体" w:hAnsi="宋体" w:cs="宋体"/>
                <w:szCs w:val="21"/>
              </w:rPr>
            </w:pPr>
            <w:r>
              <w:rPr>
                <w:rFonts w:hint="eastAsia" w:ascii="Calibri" w:hAnsi="Calibri"/>
              </w:rPr>
              <w:t>旧机装机</w:t>
            </w:r>
          </w:p>
        </w:tc>
        <w:tc>
          <w:tcPr>
            <w:tcW w:w="1520" w:type="dxa"/>
            <w:tcBorders>
              <w:top w:val="single" w:color="auto" w:sz="4" w:space="0"/>
              <w:left w:val="single" w:color="auto" w:sz="4" w:space="0"/>
              <w:right w:val="single" w:color="auto" w:sz="4" w:space="0"/>
            </w:tcBorders>
            <w:vAlign w:val="center"/>
          </w:tcPr>
          <w:p w14:paraId="6ED11F5C">
            <w:pPr>
              <w:pStyle w:val="8"/>
              <w:spacing w:line="300" w:lineRule="exact"/>
              <w:jc w:val="center"/>
              <w:rPr>
                <w:rFonts w:hAnsi="宋体" w:cs="宋体"/>
                <w:color w:val="FF0000"/>
                <w:szCs w:val="21"/>
              </w:rPr>
            </w:pPr>
          </w:p>
        </w:tc>
        <w:tc>
          <w:tcPr>
            <w:tcW w:w="1270" w:type="dxa"/>
            <w:tcBorders>
              <w:top w:val="single" w:color="auto" w:sz="4" w:space="0"/>
              <w:left w:val="single" w:color="auto" w:sz="4" w:space="0"/>
              <w:right w:val="single" w:color="auto" w:sz="4" w:space="0"/>
            </w:tcBorders>
            <w:vAlign w:val="center"/>
          </w:tcPr>
          <w:p w14:paraId="54467DF0">
            <w:pPr>
              <w:pStyle w:val="8"/>
              <w:spacing w:line="300" w:lineRule="exact"/>
              <w:jc w:val="center"/>
              <w:rPr>
                <w:rFonts w:hAnsi="宋体" w:cs="宋体"/>
                <w:color w:val="FF0000"/>
                <w:szCs w:val="21"/>
              </w:rPr>
            </w:pPr>
          </w:p>
        </w:tc>
        <w:tc>
          <w:tcPr>
            <w:tcW w:w="1320" w:type="dxa"/>
            <w:tcBorders>
              <w:top w:val="single" w:color="auto" w:sz="4" w:space="0"/>
              <w:left w:val="single" w:color="auto" w:sz="4" w:space="0"/>
              <w:right w:val="single" w:color="auto" w:sz="4" w:space="0"/>
            </w:tcBorders>
            <w:vAlign w:val="center"/>
          </w:tcPr>
          <w:p w14:paraId="05810C15">
            <w:pPr>
              <w:pStyle w:val="8"/>
              <w:spacing w:line="300" w:lineRule="exact"/>
              <w:rPr>
                <w:rFonts w:hAnsi="宋体" w:cs="宋体"/>
                <w:szCs w:val="21"/>
              </w:rPr>
            </w:pPr>
          </w:p>
        </w:tc>
        <w:tc>
          <w:tcPr>
            <w:tcW w:w="1510" w:type="dxa"/>
            <w:tcBorders>
              <w:top w:val="single" w:color="auto" w:sz="4" w:space="0"/>
              <w:left w:val="single" w:color="auto" w:sz="4" w:space="0"/>
              <w:right w:val="single" w:color="auto" w:sz="4" w:space="0"/>
            </w:tcBorders>
            <w:vAlign w:val="center"/>
          </w:tcPr>
          <w:p w14:paraId="304FAE7A">
            <w:pPr>
              <w:pStyle w:val="8"/>
              <w:spacing w:line="300" w:lineRule="exact"/>
              <w:rPr>
                <w:rFonts w:hAnsi="宋体" w:cs="宋体"/>
                <w:color w:val="FF0000"/>
                <w:szCs w:val="21"/>
              </w:rPr>
            </w:pPr>
          </w:p>
        </w:tc>
      </w:tr>
      <w:tr w14:paraId="66E0EF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0" w:hRule="atLeast"/>
        </w:trPr>
        <w:tc>
          <w:tcPr>
            <w:tcW w:w="630" w:type="dxa"/>
            <w:vMerge w:val="continue"/>
            <w:tcBorders>
              <w:left w:val="single" w:color="auto" w:sz="4" w:space="0"/>
              <w:right w:val="single" w:color="auto" w:sz="4" w:space="0"/>
            </w:tcBorders>
            <w:vAlign w:val="center"/>
          </w:tcPr>
          <w:p w14:paraId="2E2F98FC">
            <w:pPr>
              <w:spacing w:line="300" w:lineRule="exact"/>
              <w:jc w:val="center"/>
              <w:rPr>
                <w:rFonts w:ascii="宋体" w:hAnsi="宋体" w:cs="宋体"/>
                <w:szCs w:val="21"/>
              </w:rPr>
            </w:pPr>
          </w:p>
        </w:tc>
        <w:tc>
          <w:tcPr>
            <w:tcW w:w="707" w:type="dxa"/>
            <w:tcBorders>
              <w:top w:val="single" w:color="auto" w:sz="4" w:space="0"/>
              <w:left w:val="single" w:color="auto" w:sz="4" w:space="0"/>
              <w:bottom w:val="single" w:color="auto" w:sz="4" w:space="0"/>
              <w:right w:val="single" w:color="auto" w:sz="4" w:space="0"/>
            </w:tcBorders>
            <w:vAlign w:val="center"/>
          </w:tcPr>
          <w:p w14:paraId="1874D07B">
            <w:pPr>
              <w:snapToGrid w:val="0"/>
              <w:spacing w:line="400" w:lineRule="exact"/>
              <w:jc w:val="center"/>
              <w:rPr>
                <w:rFonts w:ascii="宋体" w:hAnsi="宋体" w:cs="宋体"/>
                <w:color w:val="FF0000"/>
                <w:szCs w:val="21"/>
              </w:rPr>
            </w:pPr>
            <w:r>
              <w:rPr>
                <w:rFonts w:hint="eastAsia" w:ascii="宋体" w:hAnsi="宋体" w:cs="宋体"/>
                <w:szCs w:val="21"/>
              </w:rPr>
              <w:t>15</w:t>
            </w:r>
          </w:p>
        </w:tc>
        <w:tc>
          <w:tcPr>
            <w:tcW w:w="3200" w:type="dxa"/>
            <w:tcBorders>
              <w:top w:val="single" w:color="auto" w:sz="4" w:space="0"/>
              <w:left w:val="single" w:color="auto" w:sz="4" w:space="0"/>
              <w:bottom w:val="single" w:color="auto" w:sz="4" w:space="0"/>
              <w:right w:val="single" w:color="auto" w:sz="4" w:space="0"/>
            </w:tcBorders>
            <w:vAlign w:val="center"/>
          </w:tcPr>
          <w:p w14:paraId="64A4B5B6">
            <w:pPr>
              <w:rPr>
                <w:rFonts w:ascii="宋体" w:hAnsi="宋体" w:cs="宋体"/>
                <w:szCs w:val="21"/>
              </w:rPr>
            </w:pPr>
            <w:r>
              <w:rPr>
                <w:rFonts w:hint="eastAsia" w:ascii="Calibri" w:hAnsi="Calibri"/>
              </w:rPr>
              <w:t>旧机移机（拆装）</w:t>
            </w:r>
          </w:p>
        </w:tc>
        <w:tc>
          <w:tcPr>
            <w:tcW w:w="1520" w:type="dxa"/>
            <w:tcBorders>
              <w:top w:val="single" w:color="auto" w:sz="4" w:space="0"/>
              <w:left w:val="single" w:color="auto" w:sz="4" w:space="0"/>
              <w:right w:val="single" w:color="auto" w:sz="4" w:space="0"/>
            </w:tcBorders>
            <w:vAlign w:val="center"/>
          </w:tcPr>
          <w:p w14:paraId="01C998BA">
            <w:pPr>
              <w:pStyle w:val="8"/>
              <w:spacing w:line="300" w:lineRule="exact"/>
              <w:jc w:val="center"/>
              <w:rPr>
                <w:rFonts w:hAnsi="宋体" w:cs="宋体"/>
                <w:color w:val="FF0000"/>
                <w:szCs w:val="21"/>
              </w:rPr>
            </w:pPr>
          </w:p>
        </w:tc>
        <w:tc>
          <w:tcPr>
            <w:tcW w:w="1270" w:type="dxa"/>
            <w:tcBorders>
              <w:top w:val="single" w:color="auto" w:sz="4" w:space="0"/>
              <w:left w:val="single" w:color="auto" w:sz="4" w:space="0"/>
              <w:right w:val="single" w:color="auto" w:sz="4" w:space="0"/>
            </w:tcBorders>
            <w:vAlign w:val="center"/>
          </w:tcPr>
          <w:p w14:paraId="1CC5633D">
            <w:pPr>
              <w:pStyle w:val="8"/>
              <w:spacing w:line="300" w:lineRule="exact"/>
              <w:jc w:val="center"/>
              <w:rPr>
                <w:rFonts w:hAnsi="宋体" w:cs="宋体"/>
                <w:color w:val="FF0000"/>
                <w:szCs w:val="21"/>
              </w:rPr>
            </w:pPr>
          </w:p>
        </w:tc>
        <w:tc>
          <w:tcPr>
            <w:tcW w:w="1320" w:type="dxa"/>
            <w:tcBorders>
              <w:top w:val="single" w:color="auto" w:sz="4" w:space="0"/>
              <w:left w:val="single" w:color="auto" w:sz="4" w:space="0"/>
              <w:right w:val="single" w:color="auto" w:sz="4" w:space="0"/>
            </w:tcBorders>
            <w:vAlign w:val="center"/>
          </w:tcPr>
          <w:p w14:paraId="0279E9F1">
            <w:pPr>
              <w:pStyle w:val="8"/>
              <w:spacing w:line="300" w:lineRule="exact"/>
              <w:rPr>
                <w:rFonts w:hAnsi="宋体" w:cs="宋体"/>
                <w:szCs w:val="21"/>
              </w:rPr>
            </w:pPr>
          </w:p>
        </w:tc>
        <w:tc>
          <w:tcPr>
            <w:tcW w:w="1510" w:type="dxa"/>
            <w:tcBorders>
              <w:top w:val="single" w:color="auto" w:sz="4" w:space="0"/>
              <w:left w:val="single" w:color="auto" w:sz="4" w:space="0"/>
              <w:right w:val="single" w:color="auto" w:sz="4" w:space="0"/>
            </w:tcBorders>
            <w:vAlign w:val="center"/>
          </w:tcPr>
          <w:p w14:paraId="62112B09">
            <w:pPr>
              <w:pStyle w:val="8"/>
              <w:spacing w:line="300" w:lineRule="exact"/>
              <w:rPr>
                <w:rFonts w:hAnsi="宋体" w:cs="宋体"/>
                <w:color w:val="FF0000"/>
                <w:szCs w:val="21"/>
              </w:rPr>
            </w:pPr>
          </w:p>
        </w:tc>
      </w:tr>
      <w:tr w14:paraId="74E862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0" w:hRule="atLeast"/>
        </w:trPr>
        <w:tc>
          <w:tcPr>
            <w:tcW w:w="630" w:type="dxa"/>
            <w:vMerge w:val="continue"/>
            <w:tcBorders>
              <w:left w:val="single" w:color="auto" w:sz="4" w:space="0"/>
              <w:right w:val="single" w:color="auto" w:sz="4" w:space="0"/>
            </w:tcBorders>
            <w:vAlign w:val="center"/>
          </w:tcPr>
          <w:p w14:paraId="0B87F81C">
            <w:pPr>
              <w:spacing w:line="300" w:lineRule="exact"/>
              <w:jc w:val="center"/>
              <w:rPr>
                <w:rFonts w:ascii="宋体" w:hAnsi="宋体" w:cs="宋体"/>
                <w:szCs w:val="21"/>
              </w:rPr>
            </w:pPr>
          </w:p>
        </w:tc>
        <w:tc>
          <w:tcPr>
            <w:tcW w:w="707" w:type="dxa"/>
            <w:tcBorders>
              <w:top w:val="single" w:color="auto" w:sz="4" w:space="0"/>
              <w:left w:val="single" w:color="auto" w:sz="4" w:space="0"/>
              <w:bottom w:val="single" w:color="auto" w:sz="4" w:space="0"/>
              <w:right w:val="single" w:color="auto" w:sz="4" w:space="0"/>
            </w:tcBorders>
            <w:vAlign w:val="center"/>
          </w:tcPr>
          <w:p w14:paraId="4797FD2B">
            <w:pPr>
              <w:snapToGrid w:val="0"/>
              <w:spacing w:line="400" w:lineRule="exact"/>
              <w:jc w:val="center"/>
              <w:rPr>
                <w:rFonts w:ascii="宋体" w:hAnsi="宋体" w:cs="宋体"/>
                <w:color w:val="FF0000"/>
                <w:szCs w:val="21"/>
              </w:rPr>
            </w:pPr>
            <w:r>
              <w:rPr>
                <w:rFonts w:hint="eastAsia" w:ascii="宋体" w:hAnsi="宋体" w:cs="宋体"/>
                <w:szCs w:val="21"/>
              </w:rPr>
              <w:t>16</w:t>
            </w:r>
          </w:p>
        </w:tc>
        <w:tc>
          <w:tcPr>
            <w:tcW w:w="3200" w:type="dxa"/>
            <w:tcBorders>
              <w:top w:val="single" w:color="auto" w:sz="4" w:space="0"/>
              <w:left w:val="single" w:color="auto" w:sz="4" w:space="0"/>
              <w:bottom w:val="single" w:color="auto" w:sz="4" w:space="0"/>
              <w:right w:val="single" w:color="auto" w:sz="4" w:space="0"/>
            </w:tcBorders>
            <w:vAlign w:val="center"/>
          </w:tcPr>
          <w:p w14:paraId="4B27AF72">
            <w:pPr>
              <w:rPr>
                <w:rFonts w:ascii="宋体" w:hAnsi="宋体" w:cs="宋体"/>
                <w:szCs w:val="21"/>
              </w:rPr>
            </w:pPr>
            <w:r>
              <w:rPr>
                <w:rFonts w:hint="eastAsia" w:ascii="Calibri" w:hAnsi="Calibri"/>
              </w:rPr>
              <w:t>打孔（普通砖墙）</w:t>
            </w:r>
          </w:p>
        </w:tc>
        <w:tc>
          <w:tcPr>
            <w:tcW w:w="1520" w:type="dxa"/>
            <w:tcBorders>
              <w:top w:val="single" w:color="auto" w:sz="4" w:space="0"/>
              <w:left w:val="single" w:color="auto" w:sz="4" w:space="0"/>
              <w:right w:val="single" w:color="auto" w:sz="4" w:space="0"/>
            </w:tcBorders>
            <w:vAlign w:val="center"/>
          </w:tcPr>
          <w:p w14:paraId="32F9F2F4">
            <w:pPr>
              <w:pStyle w:val="8"/>
              <w:spacing w:line="300" w:lineRule="exact"/>
              <w:jc w:val="center"/>
              <w:rPr>
                <w:rFonts w:hAnsi="宋体" w:cs="宋体"/>
                <w:color w:val="FF0000"/>
                <w:szCs w:val="21"/>
              </w:rPr>
            </w:pPr>
          </w:p>
        </w:tc>
        <w:tc>
          <w:tcPr>
            <w:tcW w:w="1270" w:type="dxa"/>
            <w:tcBorders>
              <w:top w:val="single" w:color="auto" w:sz="4" w:space="0"/>
              <w:left w:val="single" w:color="auto" w:sz="4" w:space="0"/>
              <w:right w:val="single" w:color="auto" w:sz="4" w:space="0"/>
            </w:tcBorders>
            <w:vAlign w:val="center"/>
          </w:tcPr>
          <w:p w14:paraId="5AF8D566">
            <w:pPr>
              <w:pStyle w:val="8"/>
              <w:spacing w:line="300" w:lineRule="exact"/>
              <w:jc w:val="center"/>
              <w:rPr>
                <w:rFonts w:hAnsi="宋体" w:cs="宋体"/>
                <w:color w:val="FF0000"/>
                <w:szCs w:val="21"/>
              </w:rPr>
            </w:pPr>
          </w:p>
        </w:tc>
        <w:tc>
          <w:tcPr>
            <w:tcW w:w="1320" w:type="dxa"/>
            <w:tcBorders>
              <w:top w:val="single" w:color="auto" w:sz="4" w:space="0"/>
              <w:left w:val="single" w:color="auto" w:sz="4" w:space="0"/>
              <w:right w:val="single" w:color="auto" w:sz="4" w:space="0"/>
            </w:tcBorders>
            <w:vAlign w:val="center"/>
          </w:tcPr>
          <w:p w14:paraId="1A2A4F77">
            <w:pPr>
              <w:pStyle w:val="8"/>
              <w:spacing w:line="300" w:lineRule="exact"/>
              <w:rPr>
                <w:rFonts w:hAnsi="宋体" w:cs="宋体"/>
                <w:szCs w:val="21"/>
              </w:rPr>
            </w:pPr>
          </w:p>
        </w:tc>
        <w:tc>
          <w:tcPr>
            <w:tcW w:w="1510" w:type="dxa"/>
            <w:tcBorders>
              <w:top w:val="single" w:color="auto" w:sz="4" w:space="0"/>
              <w:left w:val="single" w:color="auto" w:sz="4" w:space="0"/>
              <w:right w:val="single" w:color="auto" w:sz="4" w:space="0"/>
            </w:tcBorders>
            <w:vAlign w:val="center"/>
          </w:tcPr>
          <w:p w14:paraId="6B496695">
            <w:pPr>
              <w:pStyle w:val="8"/>
              <w:spacing w:line="300" w:lineRule="exact"/>
              <w:rPr>
                <w:rFonts w:hAnsi="宋体" w:cs="宋体"/>
                <w:color w:val="FF0000"/>
                <w:szCs w:val="21"/>
              </w:rPr>
            </w:pPr>
          </w:p>
        </w:tc>
      </w:tr>
      <w:tr w14:paraId="4F38F8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0" w:hRule="atLeast"/>
        </w:trPr>
        <w:tc>
          <w:tcPr>
            <w:tcW w:w="630" w:type="dxa"/>
            <w:vMerge w:val="continue"/>
            <w:tcBorders>
              <w:left w:val="single" w:color="auto" w:sz="4" w:space="0"/>
              <w:right w:val="single" w:color="auto" w:sz="4" w:space="0"/>
            </w:tcBorders>
            <w:vAlign w:val="center"/>
          </w:tcPr>
          <w:p w14:paraId="727227F0">
            <w:pPr>
              <w:spacing w:line="300" w:lineRule="exact"/>
              <w:jc w:val="center"/>
              <w:rPr>
                <w:rFonts w:ascii="宋体" w:hAnsi="宋体" w:cs="宋体"/>
                <w:szCs w:val="21"/>
              </w:rPr>
            </w:pPr>
          </w:p>
        </w:tc>
        <w:tc>
          <w:tcPr>
            <w:tcW w:w="707" w:type="dxa"/>
            <w:tcBorders>
              <w:top w:val="single" w:color="auto" w:sz="4" w:space="0"/>
              <w:left w:val="single" w:color="auto" w:sz="4" w:space="0"/>
              <w:bottom w:val="single" w:color="auto" w:sz="4" w:space="0"/>
              <w:right w:val="single" w:color="auto" w:sz="4" w:space="0"/>
            </w:tcBorders>
            <w:vAlign w:val="center"/>
          </w:tcPr>
          <w:p w14:paraId="75FD0606">
            <w:pPr>
              <w:snapToGrid w:val="0"/>
              <w:spacing w:line="300" w:lineRule="exact"/>
              <w:jc w:val="center"/>
              <w:rPr>
                <w:rFonts w:ascii="宋体" w:hAnsi="宋体" w:cs="宋体"/>
                <w:color w:val="FF0000"/>
                <w:szCs w:val="21"/>
              </w:rPr>
            </w:pPr>
            <w:r>
              <w:rPr>
                <w:rFonts w:hint="eastAsia" w:ascii="宋体" w:hAnsi="宋体" w:cs="宋体"/>
                <w:szCs w:val="21"/>
              </w:rPr>
              <w:t>17</w:t>
            </w:r>
          </w:p>
        </w:tc>
        <w:tc>
          <w:tcPr>
            <w:tcW w:w="3200" w:type="dxa"/>
            <w:tcBorders>
              <w:top w:val="single" w:color="auto" w:sz="4" w:space="0"/>
              <w:left w:val="single" w:color="auto" w:sz="4" w:space="0"/>
              <w:bottom w:val="single" w:color="auto" w:sz="4" w:space="0"/>
              <w:right w:val="single" w:color="auto" w:sz="4" w:space="0"/>
            </w:tcBorders>
            <w:vAlign w:val="center"/>
          </w:tcPr>
          <w:p w14:paraId="4EB8C21B">
            <w:pPr>
              <w:rPr>
                <w:rFonts w:ascii="宋体" w:hAnsi="宋体" w:cs="宋体"/>
                <w:szCs w:val="21"/>
              </w:rPr>
            </w:pPr>
            <w:r>
              <w:rPr>
                <w:rFonts w:hint="eastAsia" w:ascii="Calibri" w:hAnsi="Calibri"/>
              </w:rPr>
              <w:t>打孔（钢筋混凝土墙）</w:t>
            </w:r>
          </w:p>
        </w:tc>
        <w:tc>
          <w:tcPr>
            <w:tcW w:w="1520" w:type="dxa"/>
            <w:tcBorders>
              <w:top w:val="single" w:color="auto" w:sz="4" w:space="0"/>
              <w:left w:val="single" w:color="auto" w:sz="4" w:space="0"/>
              <w:right w:val="single" w:color="auto" w:sz="4" w:space="0"/>
            </w:tcBorders>
            <w:vAlign w:val="center"/>
          </w:tcPr>
          <w:p w14:paraId="559908A6">
            <w:pPr>
              <w:pStyle w:val="8"/>
              <w:spacing w:line="300" w:lineRule="exact"/>
              <w:jc w:val="center"/>
              <w:rPr>
                <w:rFonts w:hAnsi="宋体" w:cs="宋体"/>
                <w:color w:val="FF0000"/>
                <w:szCs w:val="21"/>
              </w:rPr>
            </w:pPr>
          </w:p>
        </w:tc>
        <w:tc>
          <w:tcPr>
            <w:tcW w:w="1270" w:type="dxa"/>
            <w:tcBorders>
              <w:top w:val="single" w:color="auto" w:sz="4" w:space="0"/>
              <w:left w:val="single" w:color="auto" w:sz="4" w:space="0"/>
              <w:right w:val="single" w:color="auto" w:sz="4" w:space="0"/>
            </w:tcBorders>
            <w:vAlign w:val="center"/>
          </w:tcPr>
          <w:p w14:paraId="754C60A7">
            <w:pPr>
              <w:pStyle w:val="8"/>
              <w:spacing w:line="300" w:lineRule="exact"/>
              <w:jc w:val="center"/>
              <w:rPr>
                <w:rFonts w:hAnsi="宋体" w:cs="宋体"/>
                <w:color w:val="FF0000"/>
                <w:szCs w:val="21"/>
              </w:rPr>
            </w:pPr>
          </w:p>
        </w:tc>
        <w:tc>
          <w:tcPr>
            <w:tcW w:w="1320" w:type="dxa"/>
            <w:tcBorders>
              <w:top w:val="single" w:color="auto" w:sz="4" w:space="0"/>
              <w:left w:val="single" w:color="auto" w:sz="4" w:space="0"/>
              <w:right w:val="single" w:color="auto" w:sz="4" w:space="0"/>
            </w:tcBorders>
            <w:vAlign w:val="center"/>
          </w:tcPr>
          <w:p w14:paraId="12122819">
            <w:pPr>
              <w:pStyle w:val="8"/>
              <w:spacing w:line="300" w:lineRule="exact"/>
              <w:rPr>
                <w:rFonts w:hAnsi="宋体" w:cs="宋体"/>
                <w:szCs w:val="21"/>
              </w:rPr>
            </w:pPr>
          </w:p>
        </w:tc>
        <w:tc>
          <w:tcPr>
            <w:tcW w:w="1510" w:type="dxa"/>
            <w:tcBorders>
              <w:top w:val="single" w:color="auto" w:sz="4" w:space="0"/>
              <w:left w:val="single" w:color="auto" w:sz="4" w:space="0"/>
              <w:right w:val="single" w:color="auto" w:sz="4" w:space="0"/>
            </w:tcBorders>
            <w:vAlign w:val="center"/>
          </w:tcPr>
          <w:p w14:paraId="6312DD46">
            <w:pPr>
              <w:pStyle w:val="8"/>
              <w:spacing w:line="300" w:lineRule="exact"/>
              <w:rPr>
                <w:rFonts w:hAnsi="宋体" w:cs="宋体"/>
                <w:color w:val="FF0000"/>
                <w:szCs w:val="21"/>
              </w:rPr>
            </w:pPr>
          </w:p>
        </w:tc>
      </w:tr>
      <w:tr w14:paraId="433163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0" w:hRule="atLeast"/>
        </w:trPr>
        <w:tc>
          <w:tcPr>
            <w:tcW w:w="630" w:type="dxa"/>
            <w:vMerge w:val="continue"/>
            <w:tcBorders>
              <w:left w:val="single" w:color="auto" w:sz="4" w:space="0"/>
              <w:right w:val="single" w:color="auto" w:sz="4" w:space="0"/>
            </w:tcBorders>
            <w:vAlign w:val="center"/>
          </w:tcPr>
          <w:p w14:paraId="6174BEA1">
            <w:pPr>
              <w:spacing w:line="300" w:lineRule="exact"/>
              <w:jc w:val="center"/>
              <w:rPr>
                <w:rFonts w:ascii="宋体" w:hAnsi="宋体" w:cs="宋体"/>
                <w:szCs w:val="21"/>
              </w:rPr>
            </w:pPr>
          </w:p>
        </w:tc>
        <w:tc>
          <w:tcPr>
            <w:tcW w:w="707" w:type="dxa"/>
            <w:tcBorders>
              <w:top w:val="single" w:color="auto" w:sz="4" w:space="0"/>
              <w:left w:val="single" w:color="auto" w:sz="4" w:space="0"/>
              <w:bottom w:val="single" w:color="auto" w:sz="4" w:space="0"/>
              <w:right w:val="single" w:color="auto" w:sz="4" w:space="0"/>
            </w:tcBorders>
            <w:vAlign w:val="center"/>
          </w:tcPr>
          <w:p w14:paraId="12E239BC">
            <w:pPr>
              <w:snapToGrid w:val="0"/>
              <w:spacing w:line="300" w:lineRule="exact"/>
              <w:jc w:val="center"/>
              <w:rPr>
                <w:rFonts w:ascii="宋体" w:hAnsi="宋体" w:cs="宋体"/>
                <w:color w:val="FF0000"/>
                <w:szCs w:val="21"/>
              </w:rPr>
            </w:pPr>
            <w:r>
              <w:rPr>
                <w:rFonts w:hint="eastAsia" w:ascii="宋体" w:hAnsi="宋体" w:cs="宋体"/>
                <w:szCs w:val="21"/>
              </w:rPr>
              <w:t>18</w:t>
            </w:r>
          </w:p>
        </w:tc>
        <w:tc>
          <w:tcPr>
            <w:tcW w:w="3200" w:type="dxa"/>
            <w:tcBorders>
              <w:top w:val="single" w:color="auto" w:sz="4" w:space="0"/>
              <w:left w:val="single" w:color="auto" w:sz="4" w:space="0"/>
              <w:bottom w:val="single" w:color="auto" w:sz="4" w:space="0"/>
              <w:right w:val="single" w:color="auto" w:sz="4" w:space="0"/>
            </w:tcBorders>
            <w:vAlign w:val="center"/>
          </w:tcPr>
          <w:p w14:paraId="4EC0CAD4">
            <w:pPr>
              <w:rPr>
                <w:rFonts w:ascii="宋体" w:hAnsi="宋体" w:cs="宋体"/>
                <w:szCs w:val="21"/>
              </w:rPr>
            </w:pPr>
            <w:r>
              <w:rPr>
                <w:rFonts w:hint="eastAsia" w:ascii="Calibri" w:hAnsi="Calibri"/>
              </w:rPr>
              <w:t>室外机支架（不锈钢）</w:t>
            </w:r>
          </w:p>
        </w:tc>
        <w:tc>
          <w:tcPr>
            <w:tcW w:w="1520" w:type="dxa"/>
            <w:tcBorders>
              <w:top w:val="single" w:color="auto" w:sz="4" w:space="0"/>
              <w:left w:val="single" w:color="auto" w:sz="4" w:space="0"/>
              <w:right w:val="single" w:color="auto" w:sz="4" w:space="0"/>
            </w:tcBorders>
            <w:vAlign w:val="center"/>
          </w:tcPr>
          <w:p w14:paraId="4BAE8547">
            <w:pPr>
              <w:pStyle w:val="8"/>
              <w:spacing w:line="300" w:lineRule="exact"/>
              <w:jc w:val="center"/>
              <w:rPr>
                <w:rFonts w:hAnsi="宋体" w:cs="宋体"/>
                <w:color w:val="FF0000"/>
                <w:szCs w:val="21"/>
              </w:rPr>
            </w:pPr>
          </w:p>
        </w:tc>
        <w:tc>
          <w:tcPr>
            <w:tcW w:w="1270" w:type="dxa"/>
            <w:tcBorders>
              <w:top w:val="single" w:color="auto" w:sz="4" w:space="0"/>
              <w:left w:val="single" w:color="auto" w:sz="4" w:space="0"/>
              <w:right w:val="single" w:color="auto" w:sz="4" w:space="0"/>
            </w:tcBorders>
            <w:vAlign w:val="center"/>
          </w:tcPr>
          <w:p w14:paraId="7DACEC6F">
            <w:pPr>
              <w:pStyle w:val="8"/>
              <w:spacing w:line="300" w:lineRule="exact"/>
              <w:jc w:val="center"/>
              <w:rPr>
                <w:rFonts w:hAnsi="宋体" w:cs="宋体"/>
                <w:color w:val="FF0000"/>
                <w:szCs w:val="21"/>
              </w:rPr>
            </w:pPr>
          </w:p>
        </w:tc>
        <w:tc>
          <w:tcPr>
            <w:tcW w:w="1320" w:type="dxa"/>
            <w:tcBorders>
              <w:top w:val="single" w:color="auto" w:sz="4" w:space="0"/>
              <w:left w:val="single" w:color="auto" w:sz="4" w:space="0"/>
              <w:right w:val="single" w:color="auto" w:sz="4" w:space="0"/>
            </w:tcBorders>
            <w:vAlign w:val="center"/>
          </w:tcPr>
          <w:p w14:paraId="77719313">
            <w:pPr>
              <w:pStyle w:val="8"/>
              <w:spacing w:line="300" w:lineRule="exact"/>
              <w:rPr>
                <w:rFonts w:hAnsi="宋体" w:cs="宋体"/>
                <w:szCs w:val="21"/>
              </w:rPr>
            </w:pPr>
          </w:p>
        </w:tc>
        <w:tc>
          <w:tcPr>
            <w:tcW w:w="1510" w:type="dxa"/>
            <w:tcBorders>
              <w:top w:val="single" w:color="auto" w:sz="4" w:space="0"/>
              <w:left w:val="single" w:color="auto" w:sz="4" w:space="0"/>
              <w:right w:val="single" w:color="auto" w:sz="4" w:space="0"/>
            </w:tcBorders>
            <w:vAlign w:val="center"/>
          </w:tcPr>
          <w:p w14:paraId="1F0F9D3D">
            <w:pPr>
              <w:pStyle w:val="8"/>
              <w:spacing w:line="300" w:lineRule="exact"/>
              <w:rPr>
                <w:rFonts w:hAnsi="宋体" w:cs="宋体"/>
                <w:color w:val="FF0000"/>
                <w:szCs w:val="21"/>
              </w:rPr>
            </w:pPr>
          </w:p>
        </w:tc>
      </w:tr>
      <w:tr w14:paraId="0E67BF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0" w:hRule="atLeast"/>
        </w:trPr>
        <w:tc>
          <w:tcPr>
            <w:tcW w:w="630" w:type="dxa"/>
            <w:vMerge w:val="continue"/>
            <w:tcBorders>
              <w:left w:val="single" w:color="auto" w:sz="4" w:space="0"/>
              <w:right w:val="single" w:color="auto" w:sz="4" w:space="0"/>
            </w:tcBorders>
            <w:vAlign w:val="center"/>
          </w:tcPr>
          <w:p w14:paraId="762B08FD">
            <w:pPr>
              <w:spacing w:line="300" w:lineRule="exact"/>
              <w:jc w:val="center"/>
              <w:rPr>
                <w:rFonts w:ascii="宋体" w:hAnsi="宋体" w:cs="宋体"/>
                <w:szCs w:val="21"/>
              </w:rPr>
            </w:pPr>
          </w:p>
        </w:tc>
        <w:tc>
          <w:tcPr>
            <w:tcW w:w="707" w:type="dxa"/>
            <w:tcBorders>
              <w:top w:val="single" w:color="auto" w:sz="4" w:space="0"/>
              <w:left w:val="single" w:color="auto" w:sz="4" w:space="0"/>
              <w:bottom w:val="single" w:color="auto" w:sz="4" w:space="0"/>
              <w:right w:val="single" w:color="auto" w:sz="4" w:space="0"/>
            </w:tcBorders>
            <w:vAlign w:val="center"/>
          </w:tcPr>
          <w:p w14:paraId="01124237">
            <w:pPr>
              <w:snapToGrid w:val="0"/>
              <w:spacing w:line="300" w:lineRule="exact"/>
              <w:jc w:val="center"/>
              <w:rPr>
                <w:rFonts w:ascii="宋体" w:hAnsi="宋体" w:cs="宋体"/>
                <w:color w:val="FF0000"/>
                <w:szCs w:val="21"/>
              </w:rPr>
            </w:pPr>
            <w:r>
              <w:rPr>
                <w:rFonts w:hint="eastAsia" w:ascii="宋体" w:hAnsi="宋体" w:cs="宋体"/>
                <w:szCs w:val="21"/>
              </w:rPr>
              <w:t>19</w:t>
            </w:r>
          </w:p>
        </w:tc>
        <w:tc>
          <w:tcPr>
            <w:tcW w:w="3200" w:type="dxa"/>
            <w:tcBorders>
              <w:top w:val="single" w:color="auto" w:sz="4" w:space="0"/>
              <w:left w:val="single" w:color="auto" w:sz="4" w:space="0"/>
              <w:bottom w:val="single" w:color="auto" w:sz="4" w:space="0"/>
              <w:right w:val="single" w:color="auto" w:sz="4" w:space="0"/>
            </w:tcBorders>
            <w:vAlign w:val="center"/>
          </w:tcPr>
          <w:p w14:paraId="2B649882">
            <w:pPr>
              <w:rPr>
                <w:rFonts w:ascii="宋体" w:hAnsi="宋体" w:cs="宋体"/>
                <w:szCs w:val="21"/>
              </w:rPr>
            </w:pPr>
            <w:r>
              <w:rPr>
                <w:rFonts w:hint="eastAsia" w:ascii="Calibri" w:hAnsi="Calibri"/>
              </w:rPr>
              <w:t>接水管</w:t>
            </w:r>
          </w:p>
        </w:tc>
        <w:tc>
          <w:tcPr>
            <w:tcW w:w="1520" w:type="dxa"/>
            <w:tcBorders>
              <w:top w:val="single" w:color="auto" w:sz="4" w:space="0"/>
              <w:left w:val="single" w:color="auto" w:sz="4" w:space="0"/>
              <w:right w:val="single" w:color="auto" w:sz="4" w:space="0"/>
            </w:tcBorders>
            <w:vAlign w:val="center"/>
          </w:tcPr>
          <w:p w14:paraId="5F502615">
            <w:pPr>
              <w:pStyle w:val="8"/>
              <w:spacing w:line="300" w:lineRule="exact"/>
              <w:jc w:val="center"/>
              <w:rPr>
                <w:rFonts w:hAnsi="宋体" w:cs="宋体"/>
                <w:color w:val="FF0000"/>
                <w:szCs w:val="21"/>
              </w:rPr>
            </w:pPr>
          </w:p>
        </w:tc>
        <w:tc>
          <w:tcPr>
            <w:tcW w:w="1270" w:type="dxa"/>
            <w:tcBorders>
              <w:top w:val="single" w:color="auto" w:sz="4" w:space="0"/>
              <w:left w:val="single" w:color="auto" w:sz="4" w:space="0"/>
              <w:right w:val="single" w:color="auto" w:sz="4" w:space="0"/>
            </w:tcBorders>
            <w:vAlign w:val="center"/>
          </w:tcPr>
          <w:p w14:paraId="2858A355">
            <w:pPr>
              <w:pStyle w:val="8"/>
              <w:spacing w:line="300" w:lineRule="exact"/>
              <w:jc w:val="center"/>
              <w:rPr>
                <w:rFonts w:hAnsi="宋体" w:cs="宋体"/>
                <w:color w:val="FF0000"/>
                <w:szCs w:val="21"/>
              </w:rPr>
            </w:pPr>
          </w:p>
        </w:tc>
        <w:tc>
          <w:tcPr>
            <w:tcW w:w="1320" w:type="dxa"/>
            <w:tcBorders>
              <w:top w:val="single" w:color="auto" w:sz="4" w:space="0"/>
              <w:left w:val="single" w:color="auto" w:sz="4" w:space="0"/>
              <w:right w:val="single" w:color="auto" w:sz="4" w:space="0"/>
            </w:tcBorders>
            <w:vAlign w:val="center"/>
          </w:tcPr>
          <w:p w14:paraId="60306F9B">
            <w:pPr>
              <w:pStyle w:val="8"/>
              <w:spacing w:line="300" w:lineRule="exact"/>
              <w:rPr>
                <w:rFonts w:hAnsi="宋体" w:cs="宋体"/>
                <w:szCs w:val="21"/>
              </w:rPr>
            </w:pPr>
          </w:p>
        </w:tc>
        <w:tc>
          <w:tcPr>
            <w:tcW w:w="1510" w:type="dxa"/>
            <w:tcBorders>
              <w:top w:val="single" w:color="auto" w:sz="4" w:space="0"/>
              <w:left w:val="single" w:color="auto" w:sz="4" w:space="0"/>
              <w:right w:val="single" w:color="auto" w:sz="4" w:space="0"/>
            </w:tcBorders>
            <w:vAlign w:val="center"/>
          </w:tcPr>
          <w:p w14:paraId="5584CAD6">
            <w:pPr>
              <w:pStyle w:val="8"/>
              <w:spacing w:line="300" w:lineRule="exact"/>
              <w:rPr>
                <w:rFonts w:hAnsi="宋体" w:cs="宋体"/>
                <w:color w:val="FF0000"/>
                <w:szCs w:val="21"/>
              </w:rPr>
            </w:pPr>
          </w:p>
        </w:tc>
      </w:tr>
      <w:tr w14:paraId="5FAEC8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0" w:hRule="atLeast"/>
        </w:trPr>
        <w:tc>
          <w:tcPr>
            <w:tcW w:w="630" w:type="dxa"/>
            <w:vMerge w:val="continue"/>
            <w:tcBorders>
              <w:left w:val="single" w:color="auto" w:sz="4" w:space="0"/>
              <w:right w:val="single" w:color="auto" w:sz="4" w:space="0"/>
            </w:tcBorders>
            <w:vAlign w:val="center"/>
          </w:tcPr>
          <w:p w14:paraId="70A55863">
            <w:pPr>
              <w:spacing w:line="300" w:lineRule="exact"/>
              <w:jc w:val="center"/>
              <w:rPr>
                <w:rFonts w:ascii="宋体" w:hAnsi="宋体" w:cs="宋体"/>
                <w:szCs w:val="21"/>
              </w:rPr>
            </w:pPr>
          </w:p>
        </w:tc>
        <w:tc>
          <w:tcPr>
            <w:tcW w:w="707" w:type="dxa"/>
            <w:tcBorders>
              <w:top w:val="single" w:color="auto" w:sz="4" w:space="0"/>
              <w:left w:val="single" w:color="auto" w:sz="4" w:space="0"/>
              <w:bottom w:val="single" w:color="auto" w:sz="4" w:space="0"/>
              <w:right w:val="single" w:color="auto" w:sz="4" w:space="0"/>
            </w:tcBorders>
            <w:vAlign w:val="center"/>
          </w:tcPr>
          <w:p w14:paraId="4AC3E32E">
            <w:pPr>
              <w:snapToGrid w:val="0"/>
              <w:spacing w:line="300" w:lineRule="exact"/>
              <w:jc w:val="center"/>
              <w:rPr>
                <w:rFonts w:ascii="宋体" w:hAnsi="宋体" w:cs="宋体"/>
                <w:color w:val="FF0000"/>
                <w:szCs w:val="21"/>
              </w:rPr>
            </w:pPr>
            <w:r>
              <w:rPr>
                <w:rFonts w:hint="eastAsia" w:ascii="宋体" w:hAnsi="宋体" w:cs="宋体"/>
                <w:szCs w:val="21"/>
              </w:rPr>
              <w:t>20</w:t>
            </w:r>
          </w:p>
        </w:tc>
        <w:tc>
          <w:tcPr>
            <w:tcW w:w="3200" w:type="dxa"/>
            <w:tcBorders>
              <w:top w:val="single" w:color="auto" w:sz="4" w:space="0"/>
              <w:left w:val="single" w:color="auto" w:sz="4" w:space="0"/>
              <w:bottom w:val="single" w:color="auto" w:sz="4" w:space="0"/>
              <w:right w:val="single" w:color="auto" w:sz="4" w:space="0"/>
            </w:tcBorders>
            <w:vAlign w:val="center"/>
          </w:tcPr>
          <w:p w14:paraId="1647ADE2">
            <w:pPr>
              <w:rPr>
                <w:rFonts w:ascii="宋体" w:hAnsi="宋体" w:cs="宋体"/>
                <w:szCs w:val="21"/>
              </w:rPr>
            </w:pPr>
            <w:r>
              <w:rPr>
                <w:rFonts w:hint="eastAsia" w:ascii="Calibri" w:hAnsi="Calibri"/>
              </w:rPr>
              <w:t>加满氟</w:t>
            </w:r>
          </w:p>
        </w:tc>
        <w:tc>
          <w:tcPr>
            <w:tcW w:w="1520" w:type="dxa"/>
            <w:tcBorders>
              <w:top w:val="single" w:color="auto" w:sz="4" w:space="0"/>
              <w:left w:val="single" w:color="auto" w:sz="4" w:space="0"/>
              <w:right w:val="single" w:color="auto" w:sz="4" w:space="0"/>
            </w:tcBorders>
            <w:vAlign w:val="center"/>
          </w:tcPr>
          <w:p w14:paraId="60A88A6B">
            <w:pPr>
              <w:pStyle w:val="8"/>
              <w:spacing w:line="300" w:lineRule="exact"/>
              <w:jc w:val="center"/>
              <w:rPr>
                <w:rFonts w:hAnsi="宋体" w:cs="宋体"/>
                <w:color w:val="FF0000"/>
                <w:szCs w:val="21"/>
              </w:rPr>
            </w:pPr>
          </w:p>
        </w:tc>
        <w:tc>
          <w:tcPr>
            <w:tcW w:w="1270" w:type="dxa"/>
            <w:tcBorders>
              <w:top w:val="single" w:color="auto" w:sz="4" w:space="0"/>
              <w:left w:val="single" w:color="auto" w:sz="4" w:space="0"/>
              <w:right w:val="single" w:color="auto" w:sz="4" w:space="0"/>
            </w:tcBorders>
            <w:vAlign w:val="center"/>
          </w:tcPr>
          <w:p w14:paraId="72CA7128">
            <w:pPr>
              <w:pStyle w:val="8"/>
              <w:spacing w:line="300" w:lineRule="exact"/>
              <w:jc w:val="center"/>
              <w:rPr>
                <w:rFonts w:hAnsi="宋体" w:cs="宋体"/>
                <w:color w:val="FF0000"/>
                <w:szCs w:val="21"/>
              </w:rPr>
            </w:pPr>
          </w:p>
        </w:tc>
        <w:tc>
          <w:tcPr>
            <w:tcW w:w="1320" w:type="dxa"/>
            <w:tcBorders>
              <w:top w:val="single" w:color="auto" w:sz="4" w:space="0"/>
              <w:left w:val="single" w:color="auto" w:sz="4" w:space="0"/>
              <w:right w:val="single" w:color="auto" w:sz="4" w:space="0"/>
            </w:tcBorders>
            <w:vAlign w:val="center"/>
          </w:tcPr>
          <w:p w14:paraId="4ACFB6C4">
            <w:pPr>
              <w:pStyle w:val="8"/>
              <w:spacing w:line="300" w:lineRule="exact"/>
              <w:rPr>
                <w:rFonts w:hAnsi="宋体" w:cs="宋体"/>
                <w:szCs w:val="21"/>
              </w:rPr>
            </w:pPr>
          </w:p>
        </w:tc>
        <w:tc>
          <w:tcPr>
            <w:tcW w:w="1510" w:type="dxa"/>
            <w:tcBorders>
              <w:top w:val="single" w:color="auto" w:sz="4" w:space="0"/>
              <w:left w:val="single" w:color="auto" w:sz="4" w:space="0"/>
              <w:right w:val="single" w:color="auto" w:sz="4" w:space="0"/>
            </w:tcBorders>
            <w:vAlign w:val="center"/>
          </w:tcPr>
          <w:p w14:paraId="6A63FB4A">
            <w:pPr>
              <w:pStyle w:val="8"/>
              <w:spacing w:line="300" w:lineRule="exact"/>
              <w:rPr>
                <w:rFonts w:hAnsi="宋体" w:cs="宋体"/>
                <w:color w:val="FF0000"/>
                <w:szCs w:val="21"/>
              </w:rPr>
            </w:pPr>
          </w:p>
        </w:tc>
      </w:tr>
      <w:tr w14:paraId="64E067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0" w:hRule="atLeast"/>
        </w:trPr>
        <w:tc>
          <w:tcPr>
            <w:tcW w:w="630" w:type="dxa"/>
            <w:vMerge w:val="continue"/>
            <w:tcBorders>
              <w:left w:val="single" w:color="auto" w:sz="4" w:space="0"/>
              <w:right w:val="single" w:color="auto" w:sz="4" w:space="0"/>
            </w:tcBorders>
            <w:vAlign w:val="center"/>
          </w:tcPr>
          <w:p w14:paraId="5B360647">
            <w:pPr>
              <w:spacing w:line="300" w:lineRule="exact"/>
              <w:jc w:val="center"/>
              <w:rPr>
                <w:rFonts w:ascii="宋体" w:hAnsi="宋体" w:cs="宋体"/>
                <w:szCs w:val="21"/>
              </w:rPr>
            </w:pPr>
          </w:p>
        </w:tc>
        <w:tc>
          <w:tcPr>
            <w:tcW w:w="707" w:type="dxa"/>
            <w:tcBorders>
              <w:top w:val="single" w:color="auto" w:sz="4" w:space="0"/>
              <w:left w:val="single" w:color="auto" w:sz="4" w:space="0"/>
              <w:bottom w:val="single" w:color="auto" w:sz="4" w:space="0"/>
              <w:right w:val="single" w:color="auto" w:sz="4" w:space="0"/>
            </w:tcBorders>
            <w:vAlign w:val="center"/>
          </w:tcPr>
          <w:p w14:paraId="4F3B84F7">
            <w:pPr>
              <w:snapToGrid w:val="0"/>
              <w:spacing w:line="300" w:lineRule="exact"/>
              <w:jc w:val="center"/>
              <w:rPr>
                <w:rFonts w:ascii="宋体" w:hAnsi="宋体" w:cs="宋体"/>
                <w:color w:val="FF0000"/>
                <w:szCs w:val="21"/>
              </w:rPr>
            </w:pPr>
            <w:r>
              <w:rPr>
                <w:rFonts w:hint="eastAsia" w:ascii="宋体" w:hAnsi="宋体" w:cs="宋体"/>
                <w:szCs w:val="21"/>
              </w:rPr>
              <w:t>21</w:t>
            </w:r>
          </w:p>
        </w:tc>
        <w:tc>
          <w:tcPr>
            <w:tcW w:w="3200" w:type="dxa"/>
            <w:tcBorders>
              <w:top w:val="single" w:color="auto" w:sz="4" w:space="0"/>
              <w:left w:val="single" w:color="auto" w:sz="4" w:space="0"/>
              <w:bottom w:val="single" w:color="auto" w:sz="4" w:space="0"/>
              <w:right w:val="single" w:color="auto" w:sz="4" w:space="0"/>
            </w:tcBorders>
            <w:vAlign w:val="center"/>
          </w:tcPr>
          <w:p w14:paraId="6C890468">
            <w:pPr>
              <w:rPr>
                <w:rFonts w:ascii="宋体" w:hAnsi="宋体" w:cs="宋体"/>
                <w:szCs w:val="21"/>
              </w:rPr>
            </w:pPr>
            <w:r>
              <w:rPr>
                <w:rFonts w:hint="eastAsia" w:ascii="Calibri" w:hAnsi="Calibri"/>
              </w:rPr>
              <w:t>补加氟（0.1MPA）</w:t>
            </w:r>
          </w:p>
        </w:tc>
        <w:tc>
          <w:tcPr>
            <w:tcW w:w="1520" w:type="dxa"/>
            <w:tcBorders>
              <w:top w:val="single" w:color="auto" w:sz="4" w:space="0"/>
              <w:left w:val="single" w:color="auto" w:sz="4" w:space="0"/>
              <w:right w:val="single" w:color="auto" w:sz="4" w:space="0"/>
            </w:tcBorders>
            <w:vAlign w:val="center"/>
          </w:tcPr>
          <w:p w14:paraId="2A8D3475">
            <w:pPr>
              <w:pStyle w:val="8"/>
              <w:spacing w:line="300" w:lineRule="exact"/>
              <w:jc w:val="center"/>
              <w:rPr>
                <w:rFonts w:hAnsi="宋体" w:cs="宋体"/>
                <w:color w:val="FF0000"/>
                <w:szCs w:val="21"/>
              </w:rPr>
            </w:pPr>
          </w:p>
        </w:tc>
        <w:tc>
          <w:tcPr>
            <w:tcW w:w="1270" w:type="dxa"/>
            <w:tcBorders>
              <w:top w:val="single" w:color="auto" w:sz="4" w:space="0"/>
              <w:left w:val="single" w:color="auto" w:sz="4" w:space="0"/>
              <w:right w:val="single" w:color="auto" w:sz="4" w:space="0"/>
            </w:tcBorders>
            <w:vAlign w:val="center"/>
          </w:tcPr>
          <w:p w14:paraId="0EE44952">
            <w:pPr>
              <w:pStyle w:val="8"/>
              <w:spacing w:line="300" w:lineRule="exact"/>
              <w:jc w:val="center"/>
              <w:rPr>
                <w:rFonts w:hAnsi="宋体" w:cs="宋体"/>
                <w:color w:val="FF0000"/>
                <w:szCs w:val="21"/>
              </w:rPr>
            </w:pPr>
          </w:p>
        </w:tc>
        <w:tc>
          <w:tcPr>
            <w:tcW w:w="1320" w:type="dxa"/>
            <w:tcBorders>
              <w:top w:val="single" w:color="auto" w:sz="4" w:space="0"/>
              <w:left w:val="single" w:color="auto" w:sz="4" w:space="0"/>
              <w:right w:val="single" w:color="auto" w:sz="4" w:space="0"/>
            </w:tcBorders>
            <w:vAlign w:val="center"/>
          </w:tcPr>
          <w:p w14:paraId="54C63DEB">
            <w:pPr>
              <w:pStyle w:val="8"/>
              <w:spacing w:line="300" w:lineRule="exact"/>
              <w:rPr>
                <w:rFonts w:hAnsi="宋体" w:cs="宋体"/>
                <w:szCs w:val="21"/>
              </w:rPr>
            </w:pPr>
          </w:p>
        </w:tc>
        <w:tc>
          <w:tcPr>
            <w:tcW w:w="1510" w:type="dxa"/>
            <w:tcBorders>
              <w:top w:val="single" w:color="auto" w:sz="4" w:space="0"/>
              <w:left w:val="single" w:color="auto" w:sz="4" w:space="0"/>
              <w:right w:val="single" w:color="auto" w:sz="4" w:space="0"/>
            </w:tcBorders>
            <w:vAlign w:val="center"/>
          </w:tcPr>
          <w:p w14:paraId="03E6730C">
            <w:pPr>
              <w:pStyle w:val="8"/>
              <w:spacing w:line="300" w:lineRule="exact"/>
              <w:rPr>
                <w:rFonts w:hAnsi="宋体" w:cs="宋体"/>
                <w:color w:val="FF0000"/>
                <w:szCs w:val="21"/>
              </w:rPr>
            </w:pPr>
          </w:p>
        </w:tc>
      </w:tr>
      <w:tr w14:paraId="30D5A4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0" w:hRule="atLeast"/>
        </w:trPr>
        <w:tc>
          <w:tcPr>
            <w:tcW w:w="630" w:type="dxa"/>
            <w:vMerge w:val="continue"/>
            <w:tcBorders>
              <w:left w:val="single" w:color="auto" w:sz="4" w:space="0"/>
              <w:right w:val="single" w:color="auto" w:sz="4" w:space="0"/>
            </w:tcBorders>
            <w:vAlign w:val="center"/>
          </w:tcPr>
          <w:p w14:paraId="5E642784">
            <w:pPr>
              <w:spacing w:line="300" w:lineRule="exact"/>
              <w:jc w:val="center"/>
              <w:rPr>
                <w:rFonts w:ascii="宋体" w:hAnsi="宋体" w:cs="宋体"/>
                <w:szCs w:val="21"/>
              </w:rPr>
            </w:pPr>
          </w:p>
        </w:tc>
        <w:tc>
          <w:tcPr>
            <w:tcW w:w="707" w:type="dxa"/>
            <w:tcBorders>
              <w:top w:val="single" w:color="auto" w:sz="4" w:space="0"/>
              <w:left w:val="single" w:color="auto" w:sz="4" w:space="0"/>
              <w:bottom w:val="single" w:color="auto" w:sz="4" w:space="0"/>
              <w:right w:val="single" w:color="auto" w:sz="4" w:space="0"/>
            </w:tcBorders>
            <w:vAlign w:val="center"/>
          </w:tcPr>
          <w:p w14:paraId="02D1931B">
            <w:pPr>
              <w:snapToGrid w:val="0"/>
              <w:spacing w:line="300" w:lineRule="exact"/>
              <w:jc w:val="center"/>
              <w:rPr>
                <w:rFonts w:ascii="宋体" w:hAnsi="宋体" w:cs="宋体"/>
                <w:color w:val="FF0000"/>
                <w:szCs w:val="21"/>
              </w:rPr>
            </w:pPr>
            <w:r>
              <w:rPr>
                <w:rFonts w:hint="eastAsia" w:ascii="宋体" w:hAnsi="宋体" w:cs="宋体"/>
                <w:szCs w:val="21"/>
              </w:rPr>
              <w:t>22</w:t>
            </w:r>
          </w:p>
        </w:tc>
        <w:tc>
          <w:tcPr>
            <w:tcW w:w="3200" w:type="dxa"/>
            <w:tcBorders>
              <w:top w:val="single" w:color="auto" w:sz="4" w:space="0"/>
              <w:left w:val="single" w:color="auto" w:sz="4" w:space="0"/>
              <w:bottom w:val="single" w:color="auto" w:sz="4" w:space="0"/>
              <w:right w:val="single" w:color="auto" w:sz="4" w:space="0"/>
            </w:tcBorders>
            <w:vAlign w:val="center"/>
          </w:tcPr>
          <w:p w14:paraId="3A680729">
            <w:pPr>
              <w:rPr>
                <w:rFonts w:ascii="宋体" w:hAnsi="宋体" w:cs="宋体"/>
                <w:szCs w:val="21"/>
              </w:rPr>
            </w:pPr>
            <w:r>
              <w:rPr>
                <w:rFonts w:hint="eastAsia" w:ascii="Calibri" w:hAnsi="Calibri"/>
              </w:rPr>
              <w:t>高空费（4楼及以上）</w:t>
            </w:r>
          </w:p>
        </w:tc>
        <w:tc>
          <w:tcPr>
            <w:tcW w:w="1520" w:type="dxa"/>
            <w:tcBorders>
              <w:top w:val="single" w:color="auto" w:sz="4" w:space="0"/>
              <w:left w:val="single" w:color="auto" w:sz="4" w:space="0"/>
              <w:right w:val="single" w:color="auto" w:sz="4" w:space="0"/>
            </w:tcBorders>
            <w:vAlign w:val="center"/>
          </w:tcPr>
          <w:p w14:paraId="30CA61A4">
            <w:pPr>
              <w:pStyle w:val="8"/>
              <w:spacing w:line="300" w:lineRule="exact"/>
              <w:jc w:val="center"/>
              <w:rPr>
                <w:rFonts w:hAnsi="宋体" w:cs="宋体"/>
                <w:color w:val="FF0000"/>
                <w:szCs w:val="21"/>
              </w:rPr>
            </w:pPr>
          </w:p>
        </w:tc>
        <w:tc>
          <w:tcPr>
            <w:tcW w:w="1270" w:type="dxa"/>
            <w:tcBorders>
              <w:top w:val="single" w:color="auto" w:sz="4" w:space="0"/>
              <w:left w:val="single" w:color="auto" w:sz="4" w:space="0"/>
              <w:right w:val="single" w:color="auto" w:sz="4" w:space="0"/>
            </w:tcBorders>
            <w:vAlign w:val="center"/>
          </w:tcPr>
          <w:p w14:paraId="13D0CC48">
            <w:pPr>
              <w:pStyle w:val="8"/>
              <w:spacing w:line="300" w:lineRule="exact"/>
              <w:jc w:val="center"/>
              <w:rPr>
                <w:rFonts w:hAnsi="宋体" w:cs="宋体"/>
                <w:color w:val="FF0000"/>
                <w:szCs w:val="21"/>
              </w:rPr>
            </w:pPr>
          </w:p>
        </w:tc>
        <w:tc>
          <w:tcPr>
            <w:tcW w:w="1320" w:type="dxa"/>
            <w:tcBorders>
              <w:top w:val="single" w:color="auto" w:sz="4" w:space="0"/>
              <w:left w:val="single" w:color="auto" w:sz="4" w:space="0"/>
              <w:right w:val="single" w:color="auto" w:sz="4" w:space="0"/>
            </w:tcBorders>
            <w:vAlign w:val="center"/>
          </w:tcPr>
          <w:p w14:paraId="4AC5892A">
            <w:pPr>
              <w:pStyle w:val="8"/>
              <w:spacing w:line="300" w:lineRule="exact"/>
              <w:rPr>
                <w:rFonts w:hAnsi="宋体" w:cs="宋体"/>
                <w:szCs w:val="21"/>
              </w:rPr>
            </w:pPr>
          </w:p>
        </w:tc>
        <w:tc>
          <w:tcPr>
            <w:tcW w:w="1510" w:type="dxa"/>
            <w:tcBorders>
              <w:top w:val="single" w:color="auto" w:sz="4" w:space="0"/>
              <w:left w:val="single" w:color="auto" w:sz="4" w:space="0"/>
              <w:right w:val="single" w:color="auto" w:sz="4" w:space="0"/>
            </w:tcBorders>
            <w:vAlign w:val="center"/>
          </w:tcPr>
          <w:p w14:paraId="04B6F52B">
            <w:pPr>
              <w:pStyle w:val="8"/>
              <w:spacing w:line="300" w:lineRule="exact"/>
              <w:rPr>
                <w:rFonts w:hAnsi="宋体" w:cs="宋体"/>
                <w:color w:val="FF0000"/>
                <w:szCs w:val="21"/>
              </w:rPr>
            </w:pPr>
          </w:p>
        </w:tc>
      </w:tr>
      <w:tr w14:paraId="1082F1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0" w:hRule="atLeast"/>
        </w:trPr>
        <w:tc>
          <w:tcPr>
            <w:tcW w:w="630" w:type="dxa"/>
            <w:vMerge w:val="continue"/>
            <w:tcBorders>
              <w:left w:val="single" w:color="auto" w:sz="4" w:space="0"/>
              <w:bottom w:val="single" w:color="auto" w:sz="4" w:space="0"/>
              <w:right w:val="single" w:color="auto" w:sz="4" w:space="0"/>
            </w:tcBorders>
            <w:vAlign w:val="center"/>
          </w:tcPr>
          <w:p w14:paraId="25C1F509">
            <w:pPr>
              <w:spacing w:line="300" w:lineRule="exact"/>
              <w:jc w:val="center"/>
              <w:rPr>
                <w:rFonts w:ascii="宋体" w:hAnsi="宋体" w:cs="宋体"/>
                <w:szCs w:val="21"/>
              </w:rPr>
            </w:pPr>
          </w:p>
        </w:tc>
        <w:tc>
          <w:tcPr>
            <w:tcW w:w="3907" w:type="dxa"/>
            <w:gridSpan w:val="2"/>
            <w:tcBorders>
              <w:top w:val="single" w:color="auto" w:sz="4" w:space="0"/>
              <w:left w:val="single" w:color="auto" w:sz="4" w:space="0"/>
              <w:bottom w:val="single" w:color="auto" w:sz="4" w:space="0"/>
              <w:right w:val="single" w:color="auto" w:sz="4" w:space="0"/>
            </w:tcBorders>
            <w:vAlign w:val="center"/>
          </w:tcPr>
          <w:p w14:paraId="5DABA46D">
            <w:pPr>
              <w:snapToGrid w:val="0"/>
              <w:spacing w:line="300" w:lineRule="exact"/>
              <w:rPr>
                <w:rFonts w:ascii="宋体" w:hAnsi="宋体" w:cs="宋体"/>
                <w:b/>
                <w:bCs/>
                <w:szCs w:val="21"/>
              </w:rPr>
            </w:pPr>
            <w:r>
              <w:rPr>
                <w:rFonts w:hint="eastAsia" w:ascii="宋体" w:hAnsi="宋体" w:cs="宋体"/>
                <w:b/>
                <w:bCs/>
                <w:szCs w:val="21"/>
              </w:rPr>
              <w:t>竞标报价总价（元）</w:t>
            </w:r>
          </w:p>
        </w:tc>
        <w:tc>
          <w:tcPr>
            <w:tcW w:w="1520" w:type="dxa"/>
            <w:tcBorders>
              <w:top w:val="single" w:color="auto" w:sz="4" w:space="0"/>
              <w:left w:val="single" w:color="auto" w:sz="4" w:space="0"/>
              <w:right w:val="single" w:color="auto" w:sz="4" w:space="0"/>
            </w:tcBorders>
            <w:vAlign w:val="center"/>
          </w:tcPr>
          <w:p w14:paraId="230AB2D1">
            <w:pPr>
              <w:pStyle w:val="8"/>
              <w:spacing w:line="300" w:lineRule="exact"/>
              <w:jc w:val="center"/>
              <w:rPr>
                <w:rFonts w:hAnsi="宋体" w:cs="宋体"/>
                <w:b/>
                <w:bCs/>
                <w:color w:val="FF0000"/>
                <w:szCs w:val="21"/>
              </w:rPr>
            </w:pPr>
          </w:p>
        </w:tc>
        <w:tc>
          <w:tcPr>
            <w:tcW w:w="1270" w:type="dxa"/>
            <w:tcBorders>
              <w:top w:val="single" w:color="auto" w:sz="4" w:space="0"/>
              <w:left w:val="single" w:color="auto" w:sz="4" w:space="0"/>
              <w:right w:val="single" w:color="auto" w:sz="4" w:space="0"/>
            </w:tcBorders>
            <w:vAlign w:val="center"/>
          </w:tcPr>
          <w:p w14:paraId="02821326">
            <w:pPr>
              <w:pStyle w:val="8"/>
              <w:spacing w:line="300" w:lineRule="exact"/>
              <w:jc w:val="center"/>
              <w:rPr>
                <w:rFonts w:hAnsi="宋体" w:cs="宋体"/>
                <w:b/>
                <w:bCs/>
                <w:color w:val="FF0000"/>
                <w:szCs w:val="21"/>
              </w:rPr>
            </w:pPr>
          </w:p>
        </w:tc>
        <w:tc>
          <w:tcPr>
            <w:tcW w:w="1320" w:type="dxa"/>
            <w:tcBorders>
              <w:top w:val="single" w:color="auto" w:sz="4" w:space="0"/>
              <w:left w:val="single" w:color="auto" w:sz="4" w:space="0"/>
              <w:right w:val="single" w:color="auto" w:sz="4" w:space="0"/>
            </w:tcBorders>
            <w:vAlign w:val="center"/>
          </w:tcPr>
          <w:p w14:paraId="1E386A68">
            <w:pPr>
              <w:pStyle w:val="8"/>
              <w:spacing w:line="300" w:lineRule="exact"/>
              <w:rPr>
                <w:rFonts w:hAnsi="宋体" w:cs="宋体"/>
                <w:b/>
                <w:bCs/>
                <w:szCs w:val="21"/>
              </w:rPr>
            </w:pPr>
          </w:p>
        </w:tc>
        <w:tc>
          <w:tcPr>
            <w:tcW w:w="1510" w:type="dxa"/>
            <w:tcBorders>
              <w:top w:val="single" w:color="auto" w:sz="4" w:space="0"/>
              <w:left w:val="single" w:color="auto" w:sz="4" w:space="0"/>
              <w:right w:val="single" w:color="auto" w:sz="4" w:space="0"/>
            </w:tcBorders>
            <w:vAlign w:val="center"/>
          </w:tcPr>
          <w:p w14:paraId="15FC83E7">
            <w:pPr>
              <w:pStyle w:val="8"/>
              <w:spacing w:line="300" w:lineRule="exact"/>
              <w:rPr>
                <w:rFonts w:hAnsi="宋体" w:cs="宋体"/>
                <w:b/>
                <w:bCs/>
                <w:color w:val="FF0000"/>
                <w:szCs w:val="21"/>
              </w:rPr>
            </w:pPr>
          </w:p>
        </w:tc>
      </w:tr>
      <w:tr w14:paraId="2D0029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2" w:hRule="atLeast"/>
        </w:trPr>
        <w:tc>
          <w:tcPr>
            <w:tcW w:w="1337" w:type="dxa"/>
            <w:gridSpan w:val="2"/>
            <w:tcBorders>
              <w:top w:val="single" w:color="auto" w:sz="4" w:space="0"/>
              <w:left w:val="single" w:color="auto" w:sz="4" w:space="0"/>
              <w:bottom w:val="single" w:color="auto" w:sz="4" w:space="0"/>
              <w:right w:val="single" w:color="auto" w:sz="4" w:space="0"/>
            </w:tcBorders>
            <w:vAlign w:val="center"/>
          </w:tcPr>
          <w:p w14:paraId="70A488F4">
            <w:pPr>
              <w:spacing w:line="300" w:lineRule="auto"/>
              <w:jc w:val="center"/>
              <w:rPr>
                <w:rFonts w:ascii="宋体" w:hAnsi="宋体"/>
                <w:szCs w:val="21"/>
              </w:rPr>
            </w:pPr>
            <w:r>
              <w:rPr>
                <w:rFonts w:hint="eastAsia" w:ascii="宋体" w:hAnsi="宋体"/>
                <w:szCs w:val="21"/>
              </w:rPr>
              <w:t>合计总价</w:t>
            </w:r>
          </w:p>
        </w:tc>
        <w:tc>
          <w:tcPr>
            <w:tcW w:w="8820" w:type="dxa"/>
            <w:gridSpan w:val="5"/>
            <w:tcBorders>
              <w:top w:val="single" w:color="auto" w:sz="4" w:space="0"/>
              <w:left w:val="single" w:color="auto" w:sz="4" w:space="0"/>
              <w:bottom w:val="single" w:color="auto" w:sz="4" w:space="0"/>
              <w:right w:val="single" w:color="auto" w:sz="4" w:space="0"/>
            </w:tcBorders>
            <w:vAlign w:val="center"/>
          </w:tcPr>
          <w:p w14:paraId="2BA55E59">
            <w:pPr>
              <w:rPr>
                <w:rFonts w:hAnsi="宋体"/>
                <w:szCs w:val="21"/>
              </w:rPr>
            </w:pPr>
            <w:r>
              <w:rPr>
                <w:rFonts w:hAnsi="宋体"/>
                <w:szCs w:val="21"/>
              </w:rPr>
              <w:t>大写：</w:t>
            </w:r>
            <w:r>
              <w:rPr>
                <w:rFonts w:hint="eastAsia" w:hAnsi="宋体"/>
                <w:szCs w:val="21"/>
                <w:u w:val="single"/>
              </w:rPr>
              <w:t xml:space="preserve">                             </w:t>
            </w:r>
            <w:r>
              <w:rPr>
                <w:rFonts w:hint="eastAsia" w:hAnsi="宋体"/>
                <w:szCs w:val="21"/>
              </w:rPr>
              <w:t xml:space="preserve">（小写：¥ </w:t>
            </w:r>
            <w:r>
              <w:rPr>
                <w:rFonts w:hint="eastAsia" w:hAnsi="宋体"/>
                <w:szCs w:val="21"/>
                <w:u w:val="single"/>
              </w:rPr>
              <w:t xml:space="preserve">          </w:t>
            </w:r>
            <w:r>
              <w:rPr>
                <w:rFonts w:hint="eastAsia" w:hAnsi="宋体"/>
                <w:szCs w:val="21"/>
              </w:rPr>
              <w:t>元）</w:t>
            </w:r>
          </w:p>
        </w:tc>
      </w:tr>
      <w:tr w14:paraId="0D77E2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10157" w:type="dxa"/>
            <w:gridSpan w:val="7"/>
            <w:tcBorders>
              <w:top w:val="single" w:color="auto" w:sz="4" w:space="0"/>
              <w:left w:val="single" w:color="auto" w:sz="4" w:space="0"/>
              <w:bottom w:val="single" w:color="auto" w:sz="4" w:space="0"/>
              <w:right w:val="single" w:color="auto" w:sz="4" w:space="0"/>
            </w:tcBorders>
            <w:vAlign w:val="center"/>
          </w:tcPr>
          <w:p w14:paraId="3BC0AF75">
            <w:pPr>
              <w:pStyle w:val="8"/>
              <w:spacing w:line="360" w:lineRule="exact"/>
              <w:rPr>
                <w:rFonts w:hAnsi="宋体" w:cs="Courier New"/>
              </w:rPr>
            </w:pPr>
            <w:r>
              <w:rPr>
                <w:rFonts w:hAnsi="宋体" w:cs="Courier New"/>
              </w:rPr>
              <w:t>报价说明：</w:t>
            </w:r>
            <w:r>
              <w:rPr>
                <w:rFonts w:hint="eastAsia" w:hAnsi="宋体" w:cs="Courier New"/>
              </w:rPr>
              <w:t>1.本次报价包括所需的人工费、材料费、利润、税金、管理费等应由服务商承担的费用。服务商在中标后和签订合同后不以任何理由要求采购人增加清单单价费用。</w:t>
            </w:r>
          </w:p>
          <w:p w14:paraId="1C29F25A">
            <w:pPr>
              <w:pStyle w:val="8"/>
              <w:spacing w:line="360" w:lineRule="exact"/>
              <w:rPr>
                <w:rFonts w:hAnsi="宋体" w:cs="Courier New"/>
              </w:rPr>
            </w:pPr>
            <w:r>
              <w:rPr>
                <w:rFonts w:hint="eastAsia" w:hAnsi="宋体" w:cs="Courier New"/>
              </w:rPr>
              <w:t>2.根据维修报价表进行报价（详见附件1，附件报价包括维修费、材料费等所有费用），报价不允许超过报价表内控制价，否则投标无效。</w:t>
            </w:r>
          </w:p>
        </w:tc>
      </w:tr>
    </w:tbl>
    <w:p w14:paraId="280BC38C">
      <w:pPr>
        <w:snapToGrid w:val="0"/>
        <w:spacing w:line="340" w:lineRule="exact"/>
        <w:rPr>
          <w:rFonts w:ascii="宋体" w:hAnsi="宋体"/>
          <w:szCs w:val="21"/>
        </w:rPr>
      </w:pPr>
      <w:r>
        <w:rPr>
          <w:rFonts w:hint="eastAsia" w:ascii="宋体" w:hAnsi="宋体"/>
          <w:szCs w:val="21"/>
        </w:rPr>
        <w:t>说明：</w:t>
      </w:r>
    </w:p>
    <w:p w14:paraId="221490C9">
      <w:pPr>
        <w:snapToGrid w:val="0"/>
        <w:spacing w:line="340" w:lineRule="exact"/>
        <w:rPr>
          <w:rFonts w:ascii="宋体" w:hAnsi="宋体"/>
          <w:szCs w:val="21"/>
        </w:rPr>
      </w:pPr>
      <w:r>
        <w:rPr>
          <w:rFonts w:hint="eastAsia" w:ascii="宋体" w:hAnsi="宋体"/>
          <w:szCs w:val="21"/>
        </w:rPr>
        <w:t>1.所有价格均用人民币表示，单位为元，精确到个位数。</w:t>
      </w:r>
    </w:p>
    <w:p w14:paraId="2BFACA53">
      <w:pPr>
        <w:snapToGrid w:val="0"/>
        <w:spacing w:line="340" w:lineRule="exact"/>
        <w:rPr>
          <w:rFonts w:ascii="宋体" w:hAnsi="宋体"/>
          <w:szCs w:val="21"/>
        </w:rPr>
      </w:pPr>
      <w:r>
        <w:rPr>
          <w:rFonts w:hint="eastAsia" w:ascii="宋体" w:hAnsi="宋体"/>
          <w:szCs w:val="21"/>
        </w:rPr>
        <w:t>2.本项目报价采用一次报价、本次报价为最终报价。</w:t>
      </w:r>
    </w:p>
    <w:p w14:paraId="3ADE537F">
      <w:pPr>
        <w:pStyle w:val="8"/>
        <w:spacing w:line="340" w:lineRule="exact"/>
        <w:rPr>
          <w:rFonts w:hAnsi="宋体"/>
          <w:szCs w:val="21"/>
        </w:rPr>
      </w:pPr>
    </w:p>
    <w:p w14:paraId="7AC60B0A">
      <w:pPr>
        <w:pStyle w:val="8"/>
        <w:spacing w:line="340" w:lineRule="exact"/>
        <w:rPr>
          <w:rFonts w:hAnsi="宋体"/>
          <w:szCs w:val="21"/>
        </w:rPr>
      </w:pPr>
      <w:r>
        <w:rPr>
          <w:rFonts w:hint="eastAsia" w:hAnsi="宋体"/>
          <w:szCs w:val="21"/>
        </w:rPr>
        <w:t>法定代表人或委托代理人（签字）：</w:t>
      </w:r>
      <w:r>
        <w:rPr>
          <w:rFonts w:hint="eastAsia" w:hAnsi="宋体"/>
          <w:szCs w:val="21"/>
          <w:u w:val="single"/>
        </w:rPr>
        <w:t xml:space="preserve">                  </w:t>
      </w:r>
    </w:p>
    <w:p w14:paraId="2444DB4F">
      <w:pPr>
        <w:pStyle w:val="8"/>
        <w:spacing w:line="340" w:lineRule="exact"/>
        <w:rPr>
          <w:rFonts w:hAnsi="宋体"/>
          <w:szCs w:val="21"/>
        </w:rPr>
      </w:pPr>
      <w:r>
        <w:rPr>
          <w:rFonts w:hint="eastAsia" w:hAnsi="宋体"/>
          <w:szCs w:val="21"/>
        </w:rPr>
        <w:t>供应商名称（盖章）：</w:t>
      </w:r>
      <w:r>
        <w:rPr>
          <w:rFonts w:hint="eastAsia" w:hAnsi="宋体"/>
          <w:szCs w:val="21"/>
          <w:u w:val="single"/>
        </w:rPr>
        <w:t xml:space="preserve">                              </w:t>
      </w:r>
    </w:p>
    <w:p w14:paraId="5E93E1D9">
      <w:pPr>
        <w:pStyle w:val="20"/>
        <w:spacing w:after="0" w:line="340" w:lineRule="exact"/>
        <w:ind w:firstLine="0" w:firstLineChars="0"/>
        <w:rPr>
          <w:rFonts w:eastAsia="宋体"/>
          <w:szCs w:val="21"/>
        </w:rPr>
      </w:pPr>
      <w:r>
        <w:rPr>
          <w:rFonts w:hint="eastAsia" w:eastAsia="宋体"/>
          <w:szCs w:val="21"/>
        </w:rPr>
        <w:t xml:space="preserve">日期：     年     月    日 </w:t>
      </w:r>
    </w:p>
    <w:p w14:paraId="7EEE0C0C">
      <w:pPr>
        <w:spacing w:line="360" w:lineRule="auto"/>
        <w:jc w:val="left"/>
        <w:rPr>
          <w:rFonts w:ascii="宋体" w:hAnsi="宋体"/>
          <w:b/>
          <w:sz w:val="24"/>
        </w:rPr>
      </w:pPr>
    </w:p>
    <w:p w14:paraId="14E49AE5">
      <w:pPr>
        <w:spacing w:line="360" w:lineRule="auto"/>
        <w:jc w:val="left"/>
        <w:rPr>
          <w:rFonts w:ascii="宋体" w:hAnsi="宋体"/>
          <w:b/>
          <w:sz w:val="24"/>
        </w:rPr>
      </w:pPr>
    </w:p>
    <w:p w14:paraId="689653C5">
      <w:pPr>
        <w:spacing w:line="360" w:lineRule="auto"/>
        <w:jc w:val="left"/>
        <w:rPr>
          <w:rFonts w:ascii="宋体" w:hAnsi="宋体"/>
          <w:b/>
          <w:sz w:val="24"/>
        </w:rPr>
      </w:pPr>
    </w:p>
    <w:p w14:paraId="542E14D7">
      <w:pPr>
        <w:spacing w:line="360" w:lineRule="auto"/>
        <w:jc w:val="left"/>
        <w:rPr>
          <w:rFonts w:ascii="宋体" w:hAnsi="宋体"/>
          <w:b/>
          <w:sz w:val="24"/>
        </w:rPr>
      </w:pPr>
    </w:p>
    <w:p w14:paraId="690C0332">
      <w:pPr>
        <w:spacing w:line="360" w:lineRule="auto"/>
        <w:jc w:val="left"/>
        <w:rPr>
          <w:rFonts w:ascii="宋体" w:hAnsi="宋体"/>
          <w:b/>
          <w:sz w:val="24"/>
        </w:rPr>
      </w:pPr>
    </w:p>
    <w:p w14:paraId="280BFBD5">
      <w:pPr>
        <w:spacing w:line="360" w:lineRule="auto"/>
        <w:jc w:val="left"/>
        <w:rPr>
          <w:rFonts w:ascii="宋体" w:hAnsi="宋体"/>
          <w:b/>
          <w:sz w:val="24"/>
        </w:rPr>
      </w:pPr>
    </w:p>
    <w:p w14:paraId="128AE2D7">
      <w:pPr>
        <w:spacing w:line="360" w:lineRule="auto"/>
        <w:jc w:val="left"/>
        <w:rPr>
          <w:rFonts w:ascii="宋体" w:hAnsi="宋体"/>
          <w:b/>
          <w:sz w:val="24"/>
        </w:rPr>
      </w:pPr>
    </w:p>
    <w:p w14:paraId="78BAB9AC">
      <w:pPr>
        <w:spacing w:line="360" w:lineRule="auto"/>
        <w:jc w:val="left"/>
        <w:rPr>
          <w:rFonts w:ascii="宋体" w:hAnsi="宋体"/>
          <w:b/>
          <w:sz w:val="24"/>
        </w:rPr>
      </w:pPr>
    </w:p>
    <w:p w14:paraId="0D8A0711">
      <w:pPr>
        <w:spacing w:line="360" w:lineRule="auto"/>
        <w:jc w:val="left"/>
        <w:rPr>
          <w:rFonts w:ascii="宋体" w:hAnsi="宋体"/>
          <w:b/>
          <w:sz w:val="24"/>
        </w:rPr>
      </w:pPr>
    </w:p>
    <w:p w14:paraId="33833E8C">
      <w:pPr>
        <w:spacing w:line="360" w:lineRule="auto"/>
        <w:jc w:val="left"/>
        <w:rPr>
          <w:rFonts w:ascii="宋体" w:hAnsi="宋体"/>
          <w:b/>
          <w:sz w:val="24"/>
        </w:rPr>
      </w:pPr>
    </w:p>
    <w:p w14:paraId="41D2E0D4">
      <w:pPr>
        <w:spacing w:line="360" w:lineRule="auto"/>
        <w:jc w:val="left"/>
        <w:rPr>
          <w:rFonts w:ascii="宋体" w:hAnsi="宋体"/>
          <w:b/>
          <w:sz w:val="24"/>
        </w:rPr>
      </w:pPr>
    </w:p>
    <w:p w14:paraId="10179EC1">
      <w:pPr>
        <w:spacing w:line="360" w:lineRule="auto"/>
        <w:jc w:val="left"/>
        <w:rPr>
          <w:rFonts w:ascii="宋体" w:hAnsi="宋体"/>
          <w:b/>
          <w:sz w:val="24"/>
        </w:rPr>
      </w:pPr>
    </w:p>
    <w:p w14:paraId="003DE7D6">
      <w:pPr>
        <w:spacing w:line="360" w:lineRule="auto"/>
        <w:jc w:val="left"/>
        <w:rPr>
          <w:rFonts w:ascii="宋体" w:hAnsi="宋体"/>
          <w:b/>
          <w:sz w:val="24"/>
        </w:rPr>
      </w:pPr>
    </w:p>
    <w:p w14:paraId="6B6CDCF8">
      <w:pPr>
        <w:spacing w:line="360" w:lineRule="auto"/>
        <w:jc w:val="left"/>
        <w:rPr>
          <w:rFonts w:ascii="宋体" w:hAnsi="宋体"/>
          <w:b/>
          <w:sz w:val="24"/>
        </w:rPr>
      </w:pPr>
    </w:p>
    <w:p w14:paraId="137DEF3F">
      <w:pPr>
        <w:spacing w:line="360" w:lineRule="auto"/>
        <w:jc w:val="left"/>
        <w:rPr>
          <w:rFonts w:ascii="宋体" w:hAnsi="宋体"/>
          <w:b/>
          <w:sz w:val="24"/>
        </w:rPr>
      </w:pPr>
    </w:p>
    <w:p w14:paraId="48F67F05">
      <w:pPr>
        <w:spacing w:line="360" w:lineRule="auto"/>
        <w:jc w:val="left"/>
        <w:rPr>
          <w:rFonts w:ascii="宋体" w:hAnsi="宋体"/>
          <w:b/>
          <w:sz w:val="24"/>
        </w:rPr>
      </w:pPr>
    </w:p>
    <w:p w14:paraId="6B449F9E">
      <w:pPr>
        <w:spacing w:line="360" w:lineRule="auto"/>
        <w:jc w:val="left"/>
        <w:rPr>
          <w:rFonts w:ascii="宋体" w:hAnsi="宋体"/>
          <w:b/>
          <w:sz w:val="24"/>
        </w:rPr>
      </w:pPr>
    </w:p>
    <w:p w14:paraId="568D091B">
      <w:pPr>
        <w:spacing w:line="360" w:lineRule="auto"/>
        <w:jc w:val="left"/>
        <w:rPr>
          <w:rFonts w:ascii="宋体" w:hAnsi="宋体"/>
          <w:b/>
          <w:sz w:val="24"/>
        </w:rPr>
      </w:pPr>
    </w:p>
    <w:p w14:paraId="3E04417B">
      <w:pPr>
        <w:spacing w:line="360" w:lineRule="auto"/>
        <w:jc w:val="left"/>
        <w:rPr>
          <w:rFonts w:ascii="宋体" w:hAnsi="宋体"/>
          <w:b/>
          <w:sz w:val="24"/>
        </w:rPr>
      </w:pPr>
    </w:p>
    <w:p w14:paraId="782DB86F">
      <w:pPr>
        <w:spacing w:line="360" w:lineRule="auto"/>
        <w:jc w:val="left"/>
        <w:rPr>
          <w:rFonts w:ascii="宋体" w:hAnsi="宋体"/>
          <w:b/>
          <w:sz w:val="24"/>
        </w:rPr>
      </w:pPr>
    </w:p>
    <w:p w14:paraId="6FB71F8D">
      <w:pPr>
        <w:spacing w:line="360" w:lineRule="auto"/>
        <w:jc w:val="left"/>
        <w:rPr>
          <w:rFonts w:ascii="宋体" w:hAnsi="宋体"/>
          <w:b/>
          <w:sz w:val="24"/>
        </w:rPr>
      </w:pPr>
    </w:p>
    <w:p w14:paraId="15FAB2C5">
      <w:pPr>
        <w:spacing w:line="360" w:lineRule="auto"/>
        <w:jc w:val="left"/>
        <w:rPr>
          <w:rFonts w:ascii="宋体" w:hAnsi="宋体"/>
          <w:b/>
          <w:sz w:val="24"/>
        </w:rPr>
      </w:pPr>
    </w:p>
    <w:p w14:paraId="48A75C6B">
      <w:pPr>
        <w:spacing w:line="360" w:lineRule="auto"/>
        <w:jc w:val="left"/>
        <w:rPr>
          <w:rFonts w:ascii="宋体" w:hAnsi="宋体"/>
          <w:b/>
          <w:sz w:val="24"/>
        </w:rPr>
      </w:pPr>
    </w:p>
    <w:p w14:paraId="6D0752AD">
      <w:pPr>
        <w:spacing w:line="360" w:lineRule="auto"/>
        <w:jc w:val="left"/>
        <w:rPr>
          <w:rFonts w:ascii="宋体" w:hAnsi="宋体"/>
          <w:b/>
          <w:sz w:val="24"/>
        </w:rPr>
      </w:pPr>
    </w:p>
    <w:p w14:paraId="7B535CFD">
      <w:pPr>
        <w:spacing w:line="360" w:lineRule="auto"/>
        <w:jc w:val="left"/>
        <w:rPr>
          <w:rFonts w:ascii="宋体" w:hAnsi="宋体"/>
          <w:b/>
          <w:sz w:val="24"/>
        </w:rPr>
      </w:pPr>
    </w:p>
    <w:p w14:paraId="6000464A">
      <w:pPr>
        <w:spacing w:line="360" w:lineRule="auto"/>
        <w:jc w:val="left"/>
        <w:rPr>
          <w:rFonts w:ascii="宋体" w:hAnsi="宋体"/>
          <w:b/>
          <w:sz w:val="24"/>
        </w:rPr>
      </w:pPr>
    </w:p>
    <w:p w14:paraId="56E4C89F">
      <w:pPr>
        <w:spacing w:line="360" w:lineRule="auto"/>
        <w:ind w:left="240"/>
        <w:jc w:val="left"/>
        <w:rPr>
          <w:rFonts w:hint="eastAsia" w:ascii="宋体" w:hAnsi="宋体"/>
          <w:b/>
          <w:sz w:val="24"/>
        </w:rPr>
      </w:pPr>
    </w:p>
    <w:p w14:paraId="4E4C62F8">
      <w:pPr>
        <w:spacing w:line="360" w:lineRule="auto"/>
        <w:ind w:left="240"/>
        <w:jc w:val="left"/>
        <w:rPr>
          <w:rFonts w:hint="eastAsia" w:ascii="宋体" w:hAnsi="宋体"/>
          <w:b/>
          <w:sz w:val="24"/>
        </w:rPr>
      </w:pPr>
    </w:p>
    <w:p w14:paraId="24A77E47">
      <w:pPr>
        <w:spacing w:line="360" w:lineRule="auto"/>
        <w:ind w:left="240"/>
        <w:jc w:val="left"/>
        <w:rPr>
          <w:rFonts w:ascii="宋体" w:hAnsi="宋体"/>
          <w:b/>
          <w:sz w:val="24"/>
        </w:rPr>
      </w:pPr>
      <w:r>
        <w:rPr>
          <w:rFonts w:hint="eastAsia" w:ascii="宋体" w:hAnsi="宋体"/>
          <w:b/>
          <w:sz w:val="24"/>
        </w:rPr>
        <w:t>一、报价表（二）（格式）</w:t>
      </w:r>
    </w:p>
    <w:p w14:paraId="1D6D96EC">
      <w:pPr>
        <w:spacing w:line="360" w:lineRule="auto"/>
        <w:ind w:left="240"/>
        <w:jc w:val="center"/>
        <w:rPr>
          <w:rFonts w:ascii="宋体" w:hAnsi="宋体" w:eastAsia="黑体"/>
          <w:b/>
          <w:sz w:val="24"/>
        </w:rPr>
      </w:pPr>
      <w:r>
        <w:rPr>
          <w:rFonts w:hint="eastAsia" w:ascii="黑体" w:hAnsi="黑体" w:eastAsia="黑体"/>
          <w:sz w:val="32"/>
          <w:szCs w:val="32"/>
        </w:rPr>
        <w:t>南宁市卫生学校空调、风扇等电器设备定点维修服务项目</w:t>
      </w:r>
    </w:p>
    <w:tbl>
      <w:tblPr>
        <w:tblStyle w:val="22"/>
        <w:tblW w:w="10157"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0"/>
        <w:gridCol w:w="707"/>
        <w:gridCol w:w="3090"/>
        <w:gridCol w:w="1402"/>
        <w:gridCol w:w="1430"/>
        <w:gridCol w:w="1418"/>
        <w:gridCol w:w="1480"/>
      </w:tblGrid>
      <w:tr w14:paraId="4365BA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0" w:hRule="atLeast"/>
        </w:trPr>
        <w:tc>
          <w:tcPr>
            <w:tcW w:w="630" w:type="dxa"/>
            <w:vMerge w:val="restart"/>
            <w:tcBorders>
              <w:top w:val="single" w:color="auto" w:sz="4" w:space="0"/>
              <w:left w:val="single" w:color="auto" w:sz="4" w:space="0"/>
              <w:right w:val="single" w:color="auto" w:sz="4" w:space="0"/>
            </w:tcBorders>
            <w:vAlign w:val="center"/>
          </w:tcPr>
          <w:p w14:paraId="5C491C2C">
            <w:pPr>
              <w:pStyle w:val="8"/>
              <w:snapToGrid w:val="0"/>
              <w:spacing w:line="300" w:lineRule="exact"/>
              <w:jc w:val="center"/>
              <w:rPr>
                <w:rFonts w:hAnsi="宋体" w:cs="宋体"/>
                <w:b/>
                <w:bCs/>
                <w:spacing w:val="-20"/>
                <w:szCs w:val="21"/>
              </w:rPr>
            </w:pPr>
            <w:r>
              <w:rPr>
                <w:rFonts w:hint="eastAsia" w:hAnsi="宋体" w:cs="宋体"/>
                <w:b/>
                <w:bCs/>
                <w:spacing w:val="-20"/>
                <w:szCs w:val="21"/>
              </w:rPr>
              <w:t>服务名称</w:t>
            </w:r>
          </w:p>
        </w:tc>
        <w:tc>
          <w:tcPr>
            <w:tcW w:w="707" w:type="dxa"/>
            <w:vMerge w:val="restart"/>
            <w:tcBorders>
              <w:top w:val="single" w:color="auto" w:sz="4" w:space="0"/>
              <w:left w:val="single" w:color="auto" w:sz="4" w:space="0"/>
              <w:right w:val="single" w:color="auto" w:sz="4" w:space="0"/>
            </w:tcBorders>
            <w:vAlign w:val="center"/>
          </w:tcPr>
          <w:p w14:paraId="48821111">
            <w:pPr>
              <w:pStyle w:val="8"/>
              <w:snapToGrid w:val="0"/>
              <w:spacing w:line="300" w:lineRule="exact"/>
              <w:jc w:val="center"/>
              <w:rPr>
                <w:rFonts w:hAnsi="宋体" w:cs="宋体"/>
                <w:b/>
                <w:bCs/>
                <w:spacing w:val="-20"/>
                <w:szCs w:val="21"/>
              </w:rPr>
            </w:pPr>
            <w:r>
              <w:rPr>
                <w:rFonts w:hint="eastAsia" w:hAnsi="宋体" w:cs="宋体"/>
                <w:b/>
                <w:bCs/>
                <w:spacing w:val="-20"/>
                <w:szCs w:val="21"/>
              </w:rPr>
              <w:t>项号</w:t>
            </w:r>
          </w:p>
        </w:tc>
        <w:tc>
          <w:tcPr>
            <w:tcW w:w="3090" w:type="dxa"/>
            <w:vMerge w:val="restart"/>
            <w:tcBorders>
              <w:top w:val="single" w:color="auto" w:sz="4" w:space="0"/>
              <w:left w:val="single" w:color="auto" w:sz="4" w:space="0"/>
              <w:right w:val="single" w:color="auto" w:sz="4" w:space="0"/>
            </w:tcBorders>
            <w:vAlign w:val="center"/>
          </w:tcPr>
          <w:p w14:paraId="60796735">
            <w:pPr>
              <w:pStyle w:val="8"/>
              <w:snapToGrid w:val="0"/>
              <w:spacing w:line="300" w:lineRule="exact"/>
              <w:jc w:val="center"/>
              <w:rPr>
                <w:rFonts w:hAnsi="宋体" w:cs="宋体"/>
                <w:b/>
                <w:bCs/>
                <w:spacing w:val="-20"/>
                <w:szCs w:val="21"/>
              </w:rPr>
            </w:pPr>
            <w:r>
              <w:rPr>
                <w:rFonts w:hint="eastAsia" w:hAnsi="宋体" w:cs="宋体"/>
                <w:b/>
                <w:bCs/>
                <w:spacing w:val="-20"/>
                <w:szCs w:val="21"/>
              </w:rPr>
              <w:t>维修类别</w:t>
            </w:r>
          </w:p>
        </w:tc>
        <w:tc>
          <w:tcPr>
            <w:tcW w:w="4250" w:type="dxa"/>
            <w:gridSpan w:val="3"/>
            <w:tcBorders>
              <w:top w:val="single" w:color="auto" w:sz="4" w:space="0"/>
              <w:left w:val="single" w:color="auto" w:sz="4" w:space="0"/>
              <w:bottom w:val="single" w:color="auto" w:sz="4" w:space="0"/>
              <w:right w:val="single" w:color="auto" w:sz="4" w:space="0"/>
            </w:tcBorders>
            <w:vAlign w:val="center"/>
          </w:tcPr>
          <w:p w14:paraId="6AC85F4D">
            <w:pPr>
              <w:pStyle w:val="8"/>
              <w:snapToGrid w:val="0"/>
              <w:spacing w:line="300" w:lineRule="exact"/>
              <w:jc w:val="center"/>
              <w:rPr>
                <w:rFonts w:hAnsi="宋体" w:cs="宋体"/>
                <w:b/>
                <w:bCs/>
                <w:szCs w:val="21"/>
              </w:rPr>
            </w:pPr>
            <w:r>
              <w:rPr>
                <w:rFonts w:hint="eastAsia" w:hAnsi="宋体" w:cs="宋体"/>
                <w:b/>
                <w:bCs/>
                <w:szCs w:val="21"/>
              </w:rPr>
              <w:t>竞标报价单价</w:t>
            </w:r>
          </w:p>
        </w:tc>
        <w:tc>
          <w:tcPr>
            <w:tcW w:w="1480" w:type="dxa"/>
            <w:vMerge w:val="restart"/>
            <w:tcBorders>
              <w:top w:val="single" w:color="auto" w:sz="4" w:space="0"/>
              <w:left w:val="single" w:color="auto" w:sz="4" w:space="0"/>
              <w:right w:val="single" w:color="auto" w:sz="4" w:space="0"/>
            </w:tcBorders>
            <w:vAlign w:val="center"/>
          </w:tcPr>
          <w:p w14:paraId="066FF857">
            <w:pPr>
              <w:pStyle w:val="8"/>
              <w:spacing w:line="300" w:lineRule="exact"/>
              <w:jc w:val="center"/>
              <w:rPr>
                <w:rFonts w:hAnsi="宋体" w:cs="宋体"/>
                <w:b/>
                <w:bCs/>
                <w:szCs w:val="21"/>
              </w:rPr>
            </w:pPr>
            <w:r>
              <w:rPr>
                <w:rFonts w:hint="eastAsia" w:hAnsi="宋体" w:cs="宋体"/>
                <w:b/>
                <w:bCs/>
                <w:szCs w:val="21"/>
              </w:rPr>
              <w:t>竞标报价</w:t>
            </w:r>
          </w:p>
          <w:p w14:paraId="21744536">
            <w:pPr>
              <w:pStyle w:val="8"/>
              <w:spacing w:line="300" w:lineRule="exact"/>
              <w:jc w:val="center"/>
              <w:rPr>
                <w:rFonts w:hAnsi="宋体" w:cs="宋体"/>
                <w:szCs w:val="21"/>
              </w:rPr>
            </w:pPr>
            <w:r>
              <w:rPr>
                <w:rFonts w:hint="eastAsia" w:hAnsi="宋体" w:cs="宋体"/>
                <w:b/>
                <w:bCs/>
                <w:szCs w:val="21"/>
              </w:rPr>
              <w:t>总价（元）</w:t>
            </w:r>
          </w:p>
        </w:tc>
      </w:tr>
      <w:tr w14:paraId="4E410A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2" w:hRule="atLeast"/>
        </w:trPr>
        <w:tc>
          <w:tcPr>
            <w:tcW w:w="630" w:type="dxa"/>
            <w:vMerge w:val="continue"/>
            <w:tcBorders>
              <w:left w:val="single" w:color="auto" w:sz="4" w:space="0"/>
              <w:bottom w:val="single" w:color="auto" w:sz="4" w:space="0"/>
              <w:right w:val="single" w:color="auto" w:sz="4" w:space="0"/>
            </w:tcBorders>
            <w:vAlign w:val="center"/>
          </w:tcPr>
          <w:p w14:paraId="126CA040">
            <w:pPr>
              <w:pStyle w:val="8"/>
              <w:snapToGrid w:val="0"/>
              <w:spacing w:line="300" w:lineRule="exact"/>
              <w:jc w:val="center"/>
              <w:rPr>
                <w:rFonts w:hAnsi="宋体" w:cs="宋体"/>
                <w:b/>
                <w:bCs/>
                <w:spacing w:val="-20"/>
                <w:szCs w:val="21"/>
              </w:rPr>
            </w:pPr>
          </w:p>
        </w:tc>
        <w:tc>
          <w:tcPr>
            <w:tcW w:w="707" w:type="dxa"/>
            <w:vMerge w:val="continue"/>
            <w:tcBorders>
              <w:left w:val="single" w:color="auto" w:sz="4" w:space="0"/>
              <w:bottom w:val="single" w:color="auto" w:sz="4" w:space="0"/>
              <w:right w:val="single" w:color="auto" w:sz="4" w:space="0"/>
            </w:tcBorders>
            <w:vAlign w:val="center"/>
          </w:tcPr>
          <w:p w14:paraId="7E965869">
            <w:pPr>
              <w:pStyle w:val="8"/>
              <w:snapToGrid w:val="0"/>
              <w:spacing w:line="300" w:lineRule="exact"/>
              <w:jc w:val="center"/>
              <w:rPr>
                <w:rFonts w:hAnsi="宋体" w:cs="宋体"/>
                <w:b/>
                <w:bCs/>
                <w:spacing w:val="-20"/>
                <w:szCs w:val="21"/>
              </w:rPr>
            </w:pPr>
          </w:p>
        </w:tc>
        <w:tc>
          <w:tcPr>
            <w:tcW w:w="3090" w:type="dxa"/>
            <w:vMerge w:val="continue"/>
            <w:tcBorders>
              <w:left w:val="single" w:color="auto" w:sz="4" w:space="0"/>
              <w:bottom w:val="single" w:color="auto" w:sz="4" w:space="0"/>
              <w:right w:val="single" w:color="auto" w:sz="4" w:space="0"/>
            </w:tcBorders>
            <w:vAlign w:val="center"/>
          </w:tcPr>
          <w:p w14:paraId="23036212">
            <w:pPr>
              <w:pStyle w:val="8"/>
              <w:snapToGrid w:val="0"/>
              <w:spacing w:line="300" w:lineRule="exact"/>
              <w:jc w:val="center"/>
              <w:rPr>
                <w:rFonts w:hAnsi="宋体" w:cs="宋体"/>
                <w:b/>
                <w:bCs/>
                <w:spacing w:val="-20"/>
                <w:szCs w:val="21"/>
              </w:rPr>
            </w:pPr>
          </w:p>
        </w:tc>
        <w:tc>
          <w:tcPr>
            <w:tcW w:w="1402" w:type="dxa"/>
            <w:tcBorders>
              <w:top w:val="single" w:color="auto" w:sz="4" w:space="0"/>
              <w:left w:val="single" w:color="auto" w:sz="4" w:space="0"/>
              <w:bottom w:val="single" w:color="auto" w:sz="4" w:space="0"/>
              <w:right w:val="single" w:color="auto" w:sz="4" w:space="0"/>
            </w:tcBorders>
            <w:vAlign w:val="center"/>
          </w:tcPr>
          <w:p w14:paraId="3CFF78AE">
            <w:pPr>
              <w:widowControl/>
              <w:snapToGrid w:val="0"/>
              <w:jc w:val="center"/>
              <w:rPr>
                <w:rFonts w:ascii="宋体" w:hAnsi="宋体" w:cs="宋体"/>
                <w:b/>
                <w:bCs/>
                <w:szCs w:val="21"/>
              </w:rPr>
            </w:pPr>
            <w:r>
              <w:rPr>
                <w:rFonts w:hint="eastAsia" w:ascii="宋体" w:hAnsi="宋体" w:cs="宋体"/>
                <w:b/>
                <w:bCs/>
                <w:szCs w:val="21"/>
              </w:rPr>
              <w:t>吊扇（元）</w:t>
            </w:r>
          </w:p>
        </w:tc>
        <w:tc>
          <w:tcPr>
            <w:tcW w:w="1430" w:type="dxa"/>
            <w:tcBorders>
              <w:top w:val="single" w:color="auto" w:sz="4" w:space="0"/>
              <w:left w:val="single" w:color="auto" w:sz="4" w:space="0"/>
              <w:bottom w:val="single" w:color="auto" w:sz="4" w:space="0"/>
              <w:right w:val="single" w:color="auto" w:sz="4" w:space="0"/>
            </w:tcBorders>
            <w:vAlign w:val="center"/>
          </w:tcPr>
          <w:p w14:paraId="06F93229">
            <w:pPr>
              <w:widowControl/>
              <w:snapToGrid w:val="0"/>
              <w:jc w:val="center"/>
              <w:rPr>
                <w:rFonts w:ascii="宋体" w:hAnsi="宋体" w:cs="宋体"/>
                <w:b/>
                <w:bCs/>
                <w:szCs w:val="21"/>
              </w:rPr>
            </w:pPr>
            <w:r>
              <w:rPr>
                <w:rFonts w:hint="eastAsia" w:ascii="宋体" w:hAnsi="宋体" w:cs="宋体"/>
                <w:b/>
                <w:bCs/>
                <w:szCs w:val="21"/>
              </w:rPr>
              <w:t>吸顶扇（元）</w:t>
            </w:r>
          </w:p>
        </w:tc>
        <w:tc>
          <w:tcPr>
            <w:tcW w:w="1418" w:type="dxa"/>
            <w:tcBorders>
              <w:top w:val="single" w:color="auto" w:sz="4" w:space="0"/>
              <w:left w:val="single" w:color="auto" w:sz="4" w:space="0"/>
              <w:bottom w:val="single" w:color="auto" w:sz="4" w:space="0"/>
              <w:right w:val="single" w:color="auto" w:sz="4" w:space="0"/>
            </w:tcBorders>
            <w:vAlign w:val="center"/>
          </w:tcPr>
          <w:p w14:paraId="559466C3">
            <w:pPr>
              <w:widowControl/>
              <w:snapToGrid w:val="0"/>
              <w:jc w:val="center"/>
              <w:rPr>
                <w:rFonts w:ascii="宋体" w:hAnsi="宋体" w:cs="宋体"/>
                <w:b/>
                <w:bCs/>
                <w:szCs w:val="21"/>
              </w:rPr>
            </w:pPr>
            <w:r>
              <w:rPr>
                <w:rFonts w:hint="eastAsia" w:ascii="宋体" w:hAnsi="宋体" w:cs="宋体"/>
                <w:b/>
                <w:bCs/>
                <w:szCs w:val="21"/>
              </w:rPr>
              <w:t>落地扇（元）</w:t>
            </w:r>
          </w:p>
        </w:tc>
        <w:tc>
          <w:tcPr>
            <w:tcW w:w="1480" w:type="dxa"/>
            <w:vMerge w:val="continue"/>
            <w:tcBorders>
              <w:left w:val="single" w:color="auto" w:sz="4" w:space="0"/>
              <w:bottom w:val="single" w:color="auto" w:sz="4" w:space="0"/>
              <w:right w:val="single" w:color="auto" w:sz="4" w:space="0"/>
            </w:tcBorders>
            <w:vAlign w:val="center"/>
          </w:tcPr>
          <w:p w14:paraId="079E1C0C">
            <w:pPr>
              <w:pStyle w:val="8"/>
              <w:spacing w:line="300" w:lineRule="exact"/>
              <w:jc w:val="center"/>
              <w:rPr>
                <w:rFonts w:hAnsi="宋体" w:cs="宋体"/>
                <w:szCs w:val="21"/>
              </w:rPr>
            </w:pPr>
          </w:p>
        </w:tc>
      </w:tr>
      <w:tr w14:paraId="23A830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0" w:hRule="atLeast"/>
        </w:trPr>
        <w:tc>
          <w:tcPr>
            <w:tcW w:w="630" w:type="dxa"/>
            <w:vMerge w:val="restart"/>
            <w:tcBorders>
              <w:top w:val="single" w:color="auto" w:sz="4" w:space="0"/>
              <w:left w:val="single" w:color="auto" w:sz="4" w:space="0"/>
              <w:right w:val="single" w:color="auto" w:sz="4" w:space="0"/>
            </w:tcBorders>
            <w:vAlign w:val="center"/>
          </w:tcPr>
          <w:p w14:paraId="00CE6423">
            <w:pPr>
              <w:spacing w:line="300" w:lineRule="exact"/>
              <w:jc w:val="center"/>
              <w:rPr>
                <w:rFonts w:ascii="宋体" w:hAnsi="宋体" w:cs="宋体"/>
                <w:szCs w:val="21"/>
              </w:rPr>
            </w:pPr>
            <w:r>
              <w:rPr>
                <w:rFonts w:hint="eastAsia" w:ascii="宋体" w:hAnsi="宋体" w:cs="宋体"/>
                <w:szCs w:val="21"/>
              </w:rPr>
              <w:t>风扇维修</w:t>
            </w:r>
          </w:p>
        </w:tc>
        <w:tc>
          <w:tcPr>
            <w:tcW w:w="707" w:type="dxa"/>
            <w:tcBorders>
              <w:top w:val="single" w:color="auto" w:sz="4" w:space="0"/>
              <w:left w:val="single" w:color="auto" w:sz="4" w:space="0"/>
              <w:bottom w:val="single" w:color="auto" w:sz="4" w:space="0"/>
              <w:right w:val="single" w:color="auto" w:sz="4" w:space="0"/>
            </w:tcBorders>
            <w:vAlign w:val="center"/>
          </w:tcPr>
          <w:p w14:paraId="5864F3FE">
            <w:pPr>
              <w:snapToGrid w:val="0"/>
              <w:spacing w:line="300" w:lineRule="exact"/>
              <w:jc w:val="center"/>
              <w:rPr>
                <w:rFonts w:ascii="宋体" w:hAnsi="宋体" w:cs="宋体"/>
                <w:color w:val="FF0000"/>
                <w:szCs w:val="21"/>
              </w:rPr>
            </w:pPr>
            <w:r>
              <w:rPr>
                <w:rFonts w:hint="eastAsia" w:ascii="宋体" w:hAnsi="宋体" w:cs="宋体"/>
                <w:szCs w:val="21"/>
              </w:rPr>
              <w:t>1</w:t>
            </w:r>
          </w:p>
        </w:tc>
        <w:tc>
          <w:tcPr>
            <w:tcW w:w="3090" w:type="dxa"/>
            <w:tcBorders>
              <w:top w:val="single" w:color="auto" w:sz="4" w:space="0"/>
              <w:left w:val="single" w:color="auto" w:sz="4" w:space="0"/>
              <w:bottom w:val="single" w:color="auto" w:sz="4" w:space="0"/>
              <w:right w:val="single" w:color="auto" w:sz="4" w:space="0"/>
            </w:tcBorders>
            <w:vAlign w:val="center"/>
          </w:tcPr>
          <w:p w14:paraId="4AFDAD54">
            <w:pPr>
              <w:snapToGrid w:val="0"/>
              <w:spacing w:line="300" w:lineRule="exact"/>
              <w:rPr>
                <w:rFonts w:ascii="宋体" w:hAnsi="宋体" w:cs="宋体"/>
                <w:szCs w:val="21"/>
              </w:rPr>
            </w:pPr>
            <w:r>
              <w:rPr>
                <w:rFonts w:hint="eastAsia" w:ascii="宋体" w:hAnsi="宋体" w:cs="宋体"/>
                <w:szCs w:val="21"/>
              </w:rPr>
              <w:t>上门检测</w:t>
            </w:r>
          </w:p>
        </w:tc>
        <w:tc>
          <w:tcPr>
            <w:tcW w:w="1402" w:type="dxa"/>
            <w:tcBorders>
              <w:top w:val="single" w:color="auto" w:sz="4" w:space="0"/>
              <w:left w:val="single" w:color="auto" w:sz="4" w:space="0"/>
              <w:right w:val="single" w:color="auto" w:sz="4" w:space="0"/>
            </w:tcBorders>
            <w:vAlign w:val="center"/>
          </w:tcPr>
          <w:p w14:paraId="4A31EFD4">
            <w:pPr>
              <w:pStyle w:val="8"/>
              <w:spacing w:line="300" w:lineRule="exact"/>
              <w:jc w:val="center"/>
              <w:rPr>
                <w:rFonts w:hAnsi="宋体" w:cs="宋体"/>
                <w:color w:val="FF0000"/>
                <w:szCs w:val="21"/>
              </w:rPr>
            </w:pPr>
          </w:p>
        </w:tc>
        <w:tc>
          <w:tcPr>
            <w:tcW w:w="1430" w:type="dxa"/>
            <w:tcBorders>
              <w:top w:val="single" w:color="auto" w:sz="4" w:space="0"/>
              <w:left w:val="single" w:color="auto" w:sz="4" w:space="0"/>
              <w:right w:val="single" w:color="auto" w:sz="4" w:space="0"/>
            </w:tcBorders>
            <w:vAlign w:val="center"/>
          </w:tcPr>
          <w:p w14:paraId="71561CCE">
            <w:pPr>
              <w:pStyle w:val="8"/>
              <w:spacing w:line="300" w:lineRule="exact"/>
              <w:jc w:val="center"/>
              <w:rPr>
                <w:rFonts w:hAnsi="宋体" w:cs="宋体"/>
                <w:color w:val="FF0000"/>
                <w:szCs w:val="21"/>
              </w:rPr>
            </w:pPr>
          </w:p>
        </w:tc>
        <w:tc>
          <w:tcPr>
            <w:tcW w:w="1418" w:type="dxa"/>
            <w:tcBorders>
              <w:top w:val="single" w:color="auto" w:sz="4" w:space="0"/>
              <w:left w:val="single" w:color="auto" w:sz="4" w:space="0"/>
              <w:right w:val="single" w:color="auto" w:sz="4" w:space="0"/>
            </w:tcBorders>
            <w:vAlign w:val="center"/>
          </w:tcPr>
          <w:p w14:paraId="3A4C8102">
            <w:pPr>
              <w:pStyle w:val="8"/>
              <w:spacing w:line="300" w:lineRule="exact"/>
              <w:jc w:val="center"/>
              <w:rPr>
                <w:rFonts w:hAnsi="宋体" w:cs="宋体"/>
                <w:szCs w:val="21"/>
              </w:rPr>
            </w:pPr>
          </w:p>
        </w:tc>
        <w:tc>
          <w:tcPr>
            <w:tcW w:w="1480" w:type="dxa"/>
            <w:tcBorders>
              <w:top w:val="single" w:color="auto" w:sz="4" w:space="0"/>
              <w:left w:val="single" w:color="auto" w:sz="4" w:space="0"/>
              <w:right w:val="single" w:color="auto" w:sz="4" w:space="0"/>
            </w:tcBorders>
            <w:vAlign w:val="center"/>
          </w:tcPr>
          <w:p w14:paraId="13CA07DD">
            <w:pPr>
              <w:pStyle w:val="8"/>
              <w:spacing w:line="300" w:lineRule="exact"/>
              <w:rPr>
                <w:rFonts w:hAnsi="宋体" w:cs="宋体"/>
                <w:color w:val="FF0000"/>
                <w:szCs w:val="21"/>
              </w:rPr>
            </w:pPr>
          </w:p>
        </w:tc>
      </w:tr>
      <w:tr w14:paraId="0BEEA8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0" w:hRule="atLeast"/>
        </w:trPr>
        <w:tc>
          <w:tcPr>
            <w:tcW w:w="630" w:type="dxa"/>
            <w:vMerge w:val="continue"/>
            <w:tcBorders>
              <w:left w:val="single" w:color="auto" w:sz="4" w:space="0"/>
              <w:right w:val="single" w:color="auto" w:sz="4" w:space="0"/>
            </w:tcBorders>
            <w:vAlign w:val="center"/>
          </w:tcPr>
          <w:p w14:paraId="3DBF5701">
            <w:pPr>
              <w:spacing w:line="300" w:lineRule="exact"/>
              <w:jc w:val="center"/>
              <w:rPr>
                <w:rFonts w:ascii="宋体" w:hAnsi="宋体" w:cs="宋体"/>
                <w:szCs w:val="21"/>
              </w:rPr>
            </w:pPr>
          </w:p>
        </w:tc>
        <w:tc>
          <w:tcPr>
            <w:tcW w:w="707" w:type="dxa"/>
            <w:tcBorders>
              <w:top w:val="single" w:color="auto" w:sz="4" w:space="0"/>
              <w:left w:val="single" w:color="auto" w:sz="4" w:space="0"/>
              <w:bottom w:val="single" w:color="auto" w:sz="4" w:space="0"/>
              <w:right w:val="single" w:color="auto" w:sz="4" w:space="0"/>
            </w:tcBorders>
            <w:vAlign w:val="center"/>
          </w:tcPr>
          <w:p w14:paraId="0813ADF6">
            <w:pPr>
              <w:snapToGrid w:val="0"/>
              <w:spacing w:line="300" w:lineRule="exact"/>
              <w:jc w:val="center"/>
              <w:rPr>
                <w:rFonts w:ascii="宋体" w:hAnsi="宋体" w:cs="宋体"/>
                <w:color w:val="FF0000"/>
                <w:szCs w:val="21"/>
              </w:rPr>
            </w:pPr>
            <w:r>
              <w:rPr>
                <w:rFonts w:hint="eastAsia" w:ascii="宋体" w:hAnsi="宋体" w:cs="宋体"/>
                <w:szCs w:val="21"/>
              </w:rPr>
              <w:t>2</w:t>
            </w:r>
          </w:p>
        </w:tc>
        <w:tc>
          <w:tcPr>
            <w:tcW w:w="3090" w:type="dxa"/>
            <w:tcBorders>
              <w:top w:val="single" w:color="auto" w:sz="4" w:space="0"/>
              <w:left w:val="single" w:color="auto" w:sz="4" w:space="0"/>
              <w:bottom w:val="single" w:color="auto" w:sz="4" w:space="0"/>
              <w:right w:val="single" w:color="auto" w:sz="4" w:space="0"/>
            </w:tcBorders>
            <w:vAlign w:val="center"/>
          </w:tcPr>
          <w:p w14:paraId="2951B537">
            <w:pPr>
              <w:snapToGrid w:val="0"/>
              <w:spacing w:line="300" w:lineRule="exact"/>
              <w:rPr>
                <w:rFonts w:ascii="宋体" w:hAnsi="宋体" w:cs="宋体"/>
                <w:szCs w:val="21"/>
              </w:rPr>
            </w:pPr>
            <w:r>
              <w:rPr>
                <w:rFonts w:hint="eastAsia" w:ascii="宋体" w:hAnsi="宋体" w:cs="宋体"/>
                <w:szCs w:val="21"/>
              </w:rPr>
              <w:t>小故障维修（电源线、插头、开关、电容等）</w:t>
            </w:r>
          </w:p>
        </w:tc>
        <w:tc>
          <w:tcPr>
            <w:tcW w:w="1402" w:type="dxa"/>
            <w:tcBorders>
              <w:top w:val="single" w:color="auto" w:sz="4" w:space="0"/>
              <w:left w:val="single" w:color="auto" w:sz="4" w:space="0"/>
              <w:right w:val="single" w:color="auto" w:sz="4" w:space="0"/>
            </w:tcBorders>
            <w:vAlign w:val="center"/>
          </w:tcPr>
          <w:p w14:paraId="61118FF1">
            <w:pPr>
              <w:pStyle w:val="8"/>
              <w:spacing w:line="300" w:lineRule="exact"/>
              <w:jc w:val="center"/>
              <w:rPr>
                <w:rFonts w:hAnsi="宋体" w:cs="宋体"/>
                <w:color w:val="FF0000"/>
                <w:szCs w:val="21"/>
              </w:rPr>
            </w:pPr>
          </w:p>
        </w:tc>
        <w:tc>
          <w:tcPr>
            <w:tcW w:w="1430" w:type="dxa"/>
            <w:tcBorders>
              <w:top w:val="single" w:color="auto" w:sz="4" w:space="0"/>
              <w:left w:val="single" w:color="auto" w:sz="4" w:space="0"/>
              <w:right w:val="single" w:color="auto" w:sz="4" w:space="0"/>
            </w:tcBorders>
            <w:vAlign w:val="center"/>
          </w:tcPr>
          <w:p w14:paraId="1717582D">
            <w:pPr>
              <w:pStyle w:val="8"/>
              <w:spacing w:line="300" w:lineRule="exact"/>
              <w:jc w:val="center"/>
              <w:rPr>
                <w:rFonts w:hAnsi="宋体" w:cs="宋体"/>
                <w:color w:val="FF0000"/>
                <w:szCs w:val="21"/>
              </w:rPr>
            </w:pPr>
          </w:p>
        </w:tc>
        <w:tc>
          <w:tcPr>
            <w:tcW w:w="1418" w:type="dxa"/>
            <w:tcBorders>
              <w:top w:val="single" w:color="auto" w:sz="4" w:space="0"/>
              <w:left w:val="single" w:color="auto" w:sz="4" w:space="0"/>
              <w:right w:val="single" w:color="auto" w:sz="4" w:space="0"/>
            </w:tcBorders>
            <w:vAlign w:val="center"/>
          </w:tcPr>
          <w:p w14:paraId="4C63AB0E">
            <w:pPr>
              <w:pStyle w:val="8"/>
              <w:spacing w:line="300" w:lineRule="exact"/>
              <w:rPr>
                <w:rFonts w:hAnsi="宋体" w:cs="宋体"/>
                <w:szCs w:val="21"/>
              </w:rPr>
            </w:pPr>
          </w:p>
        </w:tc>
        <w:tc>
          <w:tcPr>
            <w:tcW w:w="1480" w:type="dxa"/>
            <w:tcBorders>
              <w:top w:val="single" w:color="auto" w:sz="4" w:space="0"/>
              <w:left w:val="single" w:color="auto" w:sz="4" w:space="0"/>
              <w:right w:val="single" w:color="auto" w:sz="4" w:space="0"/>
            </w:tcBorders>
            <w:vAlign w:val="center"/>
          </w:tcPr>
          <w:p w14:paraId="4089D1D5">
            <w:pPr>
              <w:pStyle w:val="8"/>
              <w:spacing w:line="300" w:lineRule="exact"/>
              <w:rPr>
                <w:rFonts w:hAnsi="宋体" w:cs="宋体"/>
                <w:color w:val="FF0000"/>
                <w:szCs w:val="21"/>
              </w:rPr>
            </w:pPr>
          </w:p>
        </w:tc>
      </w:tr>
      <w:tr w14:paraId="775B4C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0" w:hRule="atLeast"/>
        </w:trPr>
        <w:tc>
          <w:tcPr>
            <w:tcW w:w="630" w:type="dxa"/>
            <w:vMerge w:val="continue"/>
            <w:tcBorders>
              <w:left w:val="single" w:color="auto" w:sz="4" w:space="0"/>
              <w:right w:val="single" w:color="auto" w:sz="4" w:space="0"/>
            </w:tcBorders>
            <w:vAlign w:val="center"/>
          </w:tcPr>
          <w:p w14:paraId="0F243B21">
            <w:pPr>
              <w:spacing w:line="300" w:lineRule="exact"/>
              <w:jc w:val="center"/>
              <w:rPr>
                <w:rFonts w:ascii="宋体" w:hAnsi="宋体" w:cs="宋体"/>
                <w:szCs w:val="21"/>
              </w:rPr>
            </w:pPr>
          </w:p>
        </w:tc>
        <w:tc>
          <w:tcPr>
            <w:tcW w:w="707" w:type="dxa"/>
            <w:tcBorders>
              <w:top w:val="single" w:color="auto" w:sz="4" w:space="0"/>
              <w:left w:val="single" w:color="auto" w:sz="4" w:space="0"/>
              <w:bottom w:val="single" w:color="auto" w:sz="4" w:space="0"/>
              <w:right w:val="single" w:color="auto" w:sz="4" w:space="0"/>
            </w:tcBorders>
            <w:vAlign w:val="center"/>
          </w:tcPr>
          <w:p w14:paraId="0CE615FB">
            <w:pPr>
              <w:snapToGrid w:val="0"/>
              <w:spacing w:line="300" w:lineRule="exact"/>
              <w:jc w:val="center"/>
              <w:rPr>
                <w:rFonts w:ascii="宋体" w:hAnsi="宋体" w:cs="宋体"/>
                <w:color w:val="FF0000"/>
                <w:szCs w:val="21"/>
              </w:rPr>
            </w:pPr>
            <w:r>
              <w:rPr>
                <w:rFonts w:hint="eastAsia" w:ascii="宋体" w:hAnsi="宋体" w:cs="宋体"/>
                <w:szCs w:val="21"/>
              </w:rPr>
              <w:t>3</w:t>
            </w:r>
          </w:p>
        </w:tc>
        <w:tc>
          <w:tcPr>
            <w:tcW w:w="3090" w:type="dxa"/>
            <w:tcBorders>
              <w:top w:val="single" w:color="auto" w:sz="4" w:space="0"/>
              <w:left w:val="single" w:color="auto" w:sz="4" w:space="0"/>
              <w:bottom w:val="single" w:color="auto" w:sz="4" w:space="0"/>
              <w:right w:val="single" w:color="auto" w:sz="4" w:space="0"/>
            </w:tcBorders>
            <w:vAlign w:val="center"/>
          </w:tcPr>
          <w:p w14:paraId="0AFEF9DD">
            <w:pPr>
              <w:snapToGrid w:val="0"/>
              <w:spacing w:line="300" w:lineRule="exact"/>
              <w:rPr>
                <w:rFonts w:ascii="宋体" w:hAnsi="宋体" w:cs="宋体"/>
                <w:szCs w:val="21"/>
              </w:rPr>
            </w:pPr>
            <w:r>
              <w:rPr>
                <w:rFonts w:hint="eastAsia" w:ascii="宋体" w:hAnsi="宋体" w:cs="宋体"/>
                <w:szCs w:val="21"/>
              </w:rPr>
              <w:t>更换电机</w:t>
            </w:r>
          </w:p>
        </w:tc>
        <w:tc>
          <w:tcPr>
            <w:tcW w:w="1402" w:type="dxa"/>
            <w:tcBorders>
              <w:top w:val="single" w:color="auto" w:sz="4" w:space="0"/>
              <w:left w:val="single" w:color="auto" w:sz="4" w:space="0"/>
              <w:right w:val="single" w:color="auto" w:sz="4" w:space="0"/>
            </w:tcBorders>
            <w:vAlign w:val="center"/>
          </w:tcPr>
          <w:p w14:paraId="2954FDF4">
            <w:pPr>
              <w:pStyle w:val="8"/>
              <w:spacing w:line="300" w:lineRule="exact"/>
              <w:jc w:val="center"/>
              <w:rPr>
                <w:rFonts w:hAnsi="宋体" w:cs="宋体"/>
                <w:color w:val="FF0000"/>
                <w:szCs w:val="21"/>
              </w:rPr>
            </w:pPr>
          </w:p>
        </w:tc>
        <w:tc>
          <w:tcPr>
            <w:tcW w:w="1430" w:type="dxa"/>
            <w:tcBorders>
              <w:top w:val="single" w:color="auto" w:sz="4" w:space="0"/>
              <w:left w:val="single" w:color="auto" w:sz="4" w:space="0"/>
              <w:right w:val="single" w:color="auto" w:sz="4" w:space="0"/>
            </w:tcBorders>
            <w:vAlign w:val="center"/>
          </w:tcPr>
          <w:p w14:paraId="3CCDDC63">
            <w:pPr>
              <w:pStyle w:val="8"/>
              <w:spacing w:line="300" w:lineRule="exact"/>
              <w:jc w:val="center"/>
              <w:rPr>
                <w:rFonts w:hAnsi="宋体" w:cs="宋体"/>
                <w:color w:val="FF0000"/>
                <w:szCs w:val="21"/>
              </w:rPr>
            </w:pPr>
          </w:p>
        </w:tc>
        <w:tc>
          <w:tcPr>
            <w:tcW w:w="1418" w:type="dxa"/>
            <w:tcBorders>
              <w:top w:val="single" w:color="auto" w:sz="4" w:space="0"/>
              <w:left w:val="single" w:color="auto" w:sz="4" w:space="0"/>
              <w:right w:val="single" w:color="auto" w:sz="4" w:space="0"/>
            </w:tcBorders>
            <w:vAlign w:val="center"/>
          </w:tcPr>
          <w:p w14:paraId="79B6504F">
            <w:pPr>
              <w:pStyle w:val="8"/>
              <w:spacing w:line="300" w:lineRule="exact"/>
              <w:rPr>
                <w:rFonts w:hAnsi="宋体" w:cs="宋体"/>
                <w:szCs w:val="21"/>
              </w:rPr>
            </w:pPr>
          </w:p>
        </w:tc>
        <w:tc>
          <w:tcPr>
            <w:tcW w:w="1480" w:type="dxa"/>
            <w:tcBorders>
              <w:top w:val="single" w:color="auto" w:sz="4" w:space="0"/>
              <w:left w:val="single" w:color="auto" w:sz="4" w:space="0"/>
              <w:right w:val="single" w:color="auto" w:sz="4" w:space="0"/>
            </w:tcBorders>
            <w:vAlign w:val="center"/>
          </w:tcPr>
          <w:p w14:paraId="1D33726B">
            <w:pPr>
              <w:pStyle w:val="8"/>
              <w:spacing w:line="300" w:lineRule="exact"/>
              <w:rPr>
                <w:rFonts w:hAnsi="宋体" w:cs="宋体"/>
                <w:color w:val="FF0000"/>
                <w:szCs w:val="21"/>
              </w:rPr>
            </w:pPr>
          </w:p>
        </w:tc>
      </w:tr>
      <w:tr w14:paraId="7EDD8B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0" w:hRule="atLeast"/>
        </w:trPr>
        <w:tc>
          <w:tcPr>
            <w:tcW w:w="630" w:type="dxa"/>
            <w:vMerge w:val="continue"/>
            <w:tcBorders>
              <w:left w:val="single" w:color="auto" w:sz="4" w:space="0"/>
              <w:right w:val="single" w:color="auto" w:sz="4" w:space="0"/>
            </w:tcBorders>
            <w:vAlign w:val="center"/>
          </w:tcPr>
          <w:p w14:paraId="5275B1E9">
            <w:pPr>
              <w:spacing w:line="300" w:lineRule="exact"/>
              <w:jc w:val="center"/>
              <w:rPr>
                <w:rFonts w:ascii="宋体" w:hAnsi="宋体" w:cs="宋体"/>
                <w:szCs w:val="21"/>
              </w:rPr>
            </w:pPr>
          </w:p>
        </w:tc>
        <w:tc>
          <w:tcPr>
            <w:tcW w:w="707" w:type="dxa"/>
            <w:tcBorders>
              <w:top w:val="single" w:color="auto" w:sz="4" w:space="0"/>
              <w:left w:val="single" w:color="auto" w:sz="4" w:space="0"/>
              <w:bottom w:val="single" w:color="auto" w:sz="4" w:space="0"/>
              <w:right w:val="single" w:color="auto" w:sz="4" w:space="0"/>
            </w:tcBorders>
            <w:vAlign w:val="center"/>
          </w:tcPr>
          <w:p w14:paraId="6BFC3319">
            <w:pPr>
              <w:snapToGrid w:val="0"/>
              <w:spacing w:line="300" w:lineRule="exact"/>
              <w:jc w:val="center"/>
              <w:rPr>
                <w:rFonts w:ascii="宋体" w:hAnsi="宋体" w:cs="宋体"/>
                <w:color w:val="FF0000"/>
                <w:szCs w:val="21"/>
              </w:rPr>
            </w:pPr>
            <w:r>
              <w:rPr>
                <w:rFonts w:hint="eastAsia" w:ascii="宋体" w:hAnsi="宋体" w:cs="宋体"/>
                <w:szCs w:val="21"/>
              </w:rPr>
              <w:t>4</w:t>
            </w:r>
          </w:p>
        </w:tc>
        <w:tc>
          <w:tcPr>
            <w:tcW w:w="3090" w:type="dxa"/>
            <w:tcBorders>
              <w:top w:val="single" w:color="auto" w:sz="4" w:space="0"/>
              <w:left w:val="single" w:color="auto" w:sz="4" w:space="0"/>
              <w:bottom w:val="single" w:color="auto" w:sz="4" w:space="0"/>
              <w:right w:val="single" w:color="auto" w:sz="4" w:space="0"/>
            </w:tcBorders>
            <w:vAlign w:val="center"/>
          </w:tcPr>
          <w:p w14:paraId="7C2CCCA5">
            <w:pPr>
              <w:snapToGrid w:val="0"/>
              <w:spacing w:line="300" w:lineRule="exact"/>
              <w:rPr>
                <w:rFonts w:ascii="宋体" w:hAnsi="宋体" w:cs="宋体"/>
                <w:szCs w:val="21"/>
              </w:rPr>
            </w:pPr>
            <w:r>
              <w:rPr>
                <w:rFonts w:hint="eastAsia" w:ascii="宋体" w:hAnsi="宋体" w:cs="宋体"/>
                <w:szCs w:val="21"/>
              </w:rPr>
              <w:t>风扇调速器</w:t>
            </w:r>
          </w:p>
        </w:tc>
        <w:tc>
          <w:tcPr>
            <w:tcW w:w="1402" w:type="dxa"/>
            <w:tcBorders>
              <w:top w:val="single" w:color="auto" w:sz="4" w:space="0"/>
              <w:left w:val="single" w:color="auto" w:sz="4" w:space="0"/>
              <w:right w:val="single" w:color="auto" w:sz="4" w:space="0"/>
            </w:tcBorders>
            <w:vAlign w:val="center"/>
          </w:tcPr>
          <w:p w14:paraId="69ABBB9E">
            <w:pPr>
              <w:pStyle w:val="8"/>
              <w:spacing w:line="300" w:lineRule="exact"/>
              <w:jc w:val="center"/>
              <w:rPr>
                <w:rFonts w:hAnsi="宋体" w:cs="宋体"/>
                <w:color w:val="FF0000"/>
                <w:szCs w:val="21"/>
              </w:rPr>
            </w:pPr>
          </w:p>
        </w:tc>
        <w:tc>
          <w:tcPr>
            <w:tcW w:w="1430" w:type="dxa"/>
            <w:tcBorders>
              <w:top w:val="single" w:color="auto" w:sz="4" w:space="0"/>
              <w:left w:val="single" w:color="auto" w:sz="4" w:space="0"/>
              <w:right w:val="single" w:color="auto" w:sz="4" w:space="0"/>
            </w:tcBorders>
            <w:vAlign w:val="center"/>
          </w:tcPr>
          <w:p w14:paraId="6788C8DF">
            <w:pPr>
              <w:pStyle w:val="8"/>
              <w:spacing w:line="300" w:lineRule="exact"/>
              <w:jc w:val="center"/>
              <w:rPr>
                <w:rFonts w:hAnsi="宋体" w:cs="宋体"/>
                <w:color w:val="FF0000"/>
                <w:szCs w:val="21"/>
              </w:rPr>
            </w:pPr>
          </w:p>
        </w:tc>
        <w:tc>
          <w:tcPr>
            <w:tcW w:w="1418" w:type="dxa"/>
            <w:tcBorders>
              <w:top w:val="single" w:color="auto" w:sz="4" w:space="0"/>
              <w:left w:val="single" w:color="auto" w:sz="4" w:space="0"/>
              <w:right w:val="single" w:color="auto" w:sz="4" w:space="0"/>
            </w:tcBorders>
            <w:vAlign w:val="center"/>
          </w:tcPr>
          <w:p w14:paraId="351C9A91">
            <w:pPr>
              <w:pStyle w:val="8"/>
              <w:spacing w:line="300" w:lineRule="exact"/>
              <w:rPr>
                <w:rFonts w:hAnsi="宋体" w:cs="宋体"/>
                <w:szCs w:val="21"/>
              </w:rPr>
            </w:pPr>
          </w:p>
        </w:tc>
        <w:tc>
          <w:tcPr>
            <w:tcW w:w="1480" w:type="dxa"/>
            <w:tcBorders>
              <w:top w:val="single" w:color="auto" w:sz="4" w:space="0"/>
              <w:left w:val="single" w:color="auto" w:sz="4" w:space="0"/>
              <w:right w:val="single" w:color="auto" w:sz="4" w:space="0"/>
            </w:tcBorders>
            <w:vAlign w:val="center"/>
          </w:tcPr>
          <w:p w14:paraId="5D39EAF0">
            <w:pPr>
              <w:pStyle w:val="8"/>
              <w:spacing w:line="300" w:lineRule="exact"/>
              <w:rPr>
                <w:rFonts w:hAnsi="宋体" w:cs="宋体"/>
                <w:color w:val="FF0000"/>
                <w:szCs w:val="21"/>
              </w:rPr>
            </w:pPr>
          </w:p>
        </w:tc>
      </w:tr>
      <w:tr w14:paraId="354B55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0" w:hRule="atLeast"/>
        </w:trPr>
        <w:tc>
          <w:tcPr>
            <w:tcW w:w="630" w:type="dxa"/>
            <w:vMerge w:val="continue"/>
            <w:tcBorders>
              <w:left w:val="single" w:color="auto" w:sz="4" w:space="0"/>
              <w:bottom w:val="single" w:color="auto" w:sz="4" w:space="0"/>
              <w:right w:val="single" w:color="auto" w:sz="4" w:space="0"/>
            </w:tcBorders>
            <w:vAlign w:val="center"/>
          </w:tcPr>
          <w:p w14:paraId="04757791">
            <w:pPr>
              <w:spacing w:line="300" w:lineRule="exact"/>
              <w:jc w:val="center"/>
              <w:rPr>
                <w:rFonts w:ascii="宋体" w:hAnsi="宋体" w:cs="宋体"/>
                <w:szCs w:val="21"/>
              </w:rPr>
            </w:pPr>
          </w:p>
        </w:tc>
        <w:tc>
          <w:tcPr>
            <w:tcW w:w="3797" w:type="dxa"/>
            <w:gridSpan w:val="2"/>
            <w:tcBorders>
              <w:top w:val="single" w:color="auto" w:sz="4" w:space="0"/>
              <w:left w:val="single" w:color="auto" w:sz="4" w:space="0"/>
              <w:bottom w:val="single" w:color="auto" w:sz="4" w:space="0"/>
              <w:right w:val="single" w:color="auto" w:sz="4" w:space="0"/>
            </w:tcBorders>
            <w:vAlign w:val="center"/>
          </w:tcPr>
          <w:p w14:paraId="3DCBDFF1">
            <w:pPr>
              <w:snapToGrid w:val="0"/>
              <w:spacing w:line="300" w:lineRule="exact"/>
              <w:rPr>
                <w:rFonts w:ascii="宋体" w:hAnsi="宋体" w:cs="宋体"/>
                <w:b/>
                <w:bCs/>
                <w:szCs w:val="21"/>
              </w:rPr>
            </w:pPr>
            <w:r>
              <w:rPr>
                <w:rFonts w:hint="eastAsia" w:ascii="宋体" w:hAnsi="宋体" w:cs="宋体"/>
                <w:b/>
                <w:bCs/>
                <w:szCs w:val="21"/>
              </w:rPr>
              <w:t>竞标报价总价（元）</w:t>
            </w:r>
          </w:p>
        </w:tc>
        <w:tc>
          <w:tcPr>
            <w:tcW w:w="1402" w:type="dxa"/>
            <w:tcBorders>
              <w:top w:val="single" w:color="auto" w:sz="4" w:space="0"/>
              <w:left w:val="single" w:color="auto" w:sz="4" w:space="0"/>
              <w:right w:val="single" w:color="auto" w:sz="4" w:space="0"/>
            </w:tcBorders>
            <w:vAlign w:val="center"/>
          </w:tcPr>
          <w:p w14:paraId="5AF9B579">
            <w:pPr>
              <w:pStyle w:val="8"/>
              <w:spacing w:line="300" w:lineRule="exact"/>
              <w:jc w:val="center"/>
              <w:rPr>
                <w:rFonts w:hAnsi="宋体" w:cs="宋体"/>
                <w:b/>
                <w:bCs/>
                <w:color w:val="FF0000"/>
                <w:szCs w:val="21"/>
              </w:rPr>
            </w:pPr>
          </w:p>
        </w:tc>
        <w:tc>
          <w:tcPr>
            <w:tcW w:w="1430" w:type="dxa"/>
            <w:tcBorders>
              <w:top w:val="single" w:color="auto" w:sz="4" w:space="0"/>
              <w:left w:val="single" w:color="auto" w:sz="4" w:space="0"/>
              <w:right w:val="single" w:color="auto" w:sz="4" w:space="0"/>
            </w:tcBorders>
            <w:vAlign w:val="center"/>
          </w:tcPr>
          <w:p w14:paraId="5E5A9B35">
            <w:pPr>
              <w:pStyle w:val="8"/>
              <w:spacing w:line="300" w:lineRule="exact"/>
              <w:jc w:val="center"/>
              <w:rPr>
                <w:rFonts w:hAnsi="宋体" w:cs="宋体"/>
                <w:b/>
                <w:bCs/>
                <w:color w:val="FF0000"/>
                <w:szCs w:val="21"/>
              </w:rPr>
            </w:pPr>
          </w:p>
        </w:tc>
        <w:tc>
          <w:tcPr>
            <w:tcW w:w="1418" w:type="dxa"/>
            <w:tcBorders>
              <w:top w:val="single" w:color="auto" w:sz="4" w:space="0"/>
              <w:left w:val="single" w:color="auto" w:sz="4" w:space="0"/>
              <w:right w:val="single" w:color="auto" w:sz="4" w:space="0"/>
            </w:tcBorders>
            <w:vAlign w:val="center"/>
          </w:tcPr>
          <w:p w14:paraId="50989018">
            <w:pPr>
              <w:pStyle w:val="8"/>
              <w:spacing w:line="300" w:lineRule="exact"/>
              <w:rPr>
                <w:rFonts w:hAnsi="宋体" w:cs="宋体"/>
                <w:b/>
                <w:bCs/>
                <w:szCs w:val="21"/>
              </w:rPr>
            </w:pPr>
          </w:p>
        </w:tc>
        <w:tc>
          <w:tcPr>
            <w:tcW w:w="1480" w:type="dxa"/>
            <w:tcBorders>
              <w:top w:val="single" w:color="auto" w:sz="4" w:space="0"/>
              <w:left w:val="single" w:color="auto" w:sz="4" w:space="0"/>
              <w:right w:val="single" w:color="auto" w:sz="4" w:space="0"/>
            </w:tcBorders>
            <w:vAlign w:val="center"/>
          </w:tcPr>
          <w:p w14:paraId="6D883583">
            <w:pPr>
              <w:pStyle w:val="8"/>
              <w:spacing w:line="300" w:lineRule="exact"/>
              <w:rPr>
                <w:rFonts w:hAnsi="宋体" w:cs="宋体"/>
                <w:b/>
                <w:bCs/>
                <w:color w:val="FF0000"/>
                <w:szCs w:val="21"/>
              </w:rPr>
            </w:pPr>
          </w:p>
        </w:tc>
      </w:tr>
      <w:tr w14:paraId="2B2386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0" w:hRule="atLeast"/>
        </w:trPr>
        <w:tc>
          <w:tcPr>
            <w:tcW w:w="1337" w:type="dxa"/>
            <w:gridSpan w:val="2"/>
            <w:tcBorders>
              <w:top w:val="single" w:color="auto" w:sz="4" w:space="0"/>
              <w:left w:val="single" w:color="auto" w:sz="4" w:space="0"/>
              <w:bottom w:val="single" w:color="auto" w:sz="4" w:space="0"/>
              <w:right w:val="single" w:color="auto" w:sz="4" w:space="0"/>
            </w:tcBorders>
            <w:vAlign w:val="center"/>
          </w:tcPr>
          <w:p w14:paraId="2736A048">
            <w:pPr>
              <w:spacing w:line="300" w:lineRule="auto"/>
              <w:jc w:val="center"/>
              <w:rPr>
                <w:rFonts w:ascii="宋体" w:hAnsi="宋体"/>
                <w:szCs w:val="21"/>
              </w:rPr>
            </w:pPr>
            <w:r>
              <w:rPr>
                <w:rFonts w:hint="eastAsia" w:ascii="宋体" w:hAnsi="宋体"/>
                <w:szCs w:val="21"/>
              </w:rPr>
              <w:t>合计总价</w:t>
            </w:r>
          </w:p>
        </w:tc>
        <w:tc>
          <w:tcPr>
            <w:tcW w:w="8820" w:type="dxa"/>
            <w:gridSpan w:val="5"/>
            <w:tcBorders>
              <w:top w:val="single" w:color="auto" w:sz="4" w:space="0"/>
              <w:left w:val="single" w:color="auto" w:sz="4" w:space="0"/>
              <w:bottom w:val="single" w:color="auto" w:sz="4" w:space="0"/>
              <w:right w:val="single" w:color="auto" w:sz="4" w:space="0"/>
            </w:tcBorders>
            <w:vAlign w:val="center"/>
          </w:tcPr>
          <w:p w14:paraId="2A599888">
            <w:pPr>
              <w:rPr>
                <w:rFonts w:hAnsi="宋体"/>
                <w:szCs w:val="21"/>
              </w:rPr>
            </w:pPr>
            <w:r>
              <w:rPr>
                <w:rFonts w:hAnsi="宋体"/>
                <w:szCs w:val="21"/>
              </w:rPr>
              <w:t>大写：</w:t>
            </w:r>
            <w:r>
              <w:rPr>
                <w:rFonts w:hint="eastAsia" w:hAnsi="宋体"/>
                <w:szCs w:val="21"/>
                <w:u w:val="single"/>
              </w:rPr>
              <w:t xml:space="preserve">                             </w:t>
            </w:r>
            <w:r>
              <w:rPr>
                <w:rFonts w:hint="eastAsia" w:hAnsi="宋体"/>
                <w:szCs w:val="21"/>
              </w:rPr>
              <w:t xml:space="preserve">（小写：¥ </w:t>
            </w:r>
            <w:r>
              <w:rPr>
                <w:rFonts w:hint="eastAsia" w:hAnsi="宋体"/>
                <w:szCs w:val="21"/>
                <w:u w:val="single"/>
              </w:rPr>
              <w:t xml:space="preserve">          </w:t>
            </w:r>
            <w:r>
              <w:rPr>
                <w:rFonts w:hint="eastAsia" w:hAnsi="宋体"/>
                <w:szCs w:val="21"/>
              </w:rPr>
              <w:t>元）</w:t>
            </w:r>
          </w:p>
        </w:tc>
      </w:tr>
      <w:tr w14:paraId="718C10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10157" w:type="dxa"/>
            <w:gridSpan w:val="7"/>
            <w:tcBorders>
              <w:top w:val="single" w:color="auto" w:sz="4" w:space="0"/>
              <w:left w:val="single" w:color="auto" w:sz="4" w:space="0"/>
              <w:bottom w:val="single" w:color="auto" w:sz="4" w:space="0"/>
              <w:right w:val="single" w:color="auto" w:sz="4" w:space="0"/>
            </w:tcBorders>
            <w:vAlign w:val="center"/>
          </w:tcPr>
          <w:p w14:paraId="0AA11186">
            <w:pPr>
              <w:pStyle w:val="8"/>
              <w:spacing w:line="360" w:lineRule="exact"/>
              <w:rPr>
                <w:rFonts w:hAnsi="宋体" w:cs="Courier New"/>
              </w:rPr>
            </w:pPr>
            <w:r>
              <w:rPr>
                <w:rFonts w:hint="eastAsia" w:hAnsi="宋体" w:cs="Courier New"/>
              </w:rPr>
              <w:t>报价说明：1.本次报价包括所需的人工费、材料费、利润、税金、管理费等应由服务商承担的费用。服务商在中标后和签订合同后不以任何理由要求采购人增加清单单价费用。</w:t>
            </w:r>
          </w:p>
          <w:p w14:paraId="7821D2DA">
            <w:pPr>
              <w:pStyle w:val="8"/>
              <w:spacing w:line="360" w:lineRule="exact"/>
              <w:rPr>
                <w:rFonts w:hAnsi="宋体" w:cs="Courier New"/>
              </w:rPr>
            </w:pPr>
            <w:r>
              <w:rPr>
                <w:rFonts w:hint="eastAsia" w:hAnsi="宋体" w:cs="Courier New"/>
              </w:rPr>
              <w:t>2.根据维修报价表进行报价（详见附件2，附件报价包括维修费、材料费等所有费用），报价不允许超过报价表内控制价，否则投标无效。</w:t>
            </w:r>
          </w:p>
        </w:tc>
      </w:tr>
    </w:tbl>
    <w:p w14:paraId="2048E0AF">
      <w:pPr>
        <w:snapToGrid w:val="0"/>
        <w:spacing w:line="340" w:lineRule="exact"/>
        <w:rPr>
          <w:rFonts w:ascii="宋体" w:hAnsi="宋体"/>
          <w:szCs w:val="21"/>
        </w:rPr>
      </w:pPr>
      <w:r>
        <w:rPr>
          <w:rFonts w:hint="eastAsia" w:ascii="宋体" w:hAnsi="宋体"/>
          <w:szCs w:val="21"/>
        </w:rPr>
        <w:t>1.所有价格均用人民币表示，单位为元，精确到个位数。</w:t>
      </w:r>
    </w:p>
    <w:p w14:paraId="01BBA90E">
      <w:pPr>
        <w:snapToGrid w:val="0"/>
        <w:spacing w:line="340" w:lineRule="exact"/>
        <w:rPr>
          <w:rFonts w:ascii="宋体" w:hAnsi="宋体"/>
          <w:szCs w:val="21"/>
        </w:rPr>
      </w:pPr>
      <w:r>
        <w:rPr>
          <w:rFonts w:hint="eastAsia" w:ascii="宋体" w:hAnsi="宋体"/>
          <w:szCs w:val="21"/>
        </w:rPr>
        <w:t>2.本项目报价采用一次报价、本次报价为最终报价。</w:t>
      </w:r>
    </w:p>
    <w:p w14:paraId="751D0D7C">
      <w:pPr>
        <w:pStyle w:val="8"/>
        <w:spacing w:line="340" w:lineRule="exact"/>
        <w:rPr>
          <w:rFonts w:hAnsi="宋体"/>
          <w:szCs w:val="21"/>
        </w:rPr>
      </w:pPr>
    </w:p>
    <w:p w14:paraId="774F1AA3">
      <w:pPr>
        <w:pStyle w:val="8"/>
        <w:spacing w:line="340" w:lineRule="exact"/>
        <w:rPr>
          <w:rFonts w:hAnsi="宋体"/>
          <w:szCs w:val="21"/>
        </w:rPr>
      </w:pPr>
      <w:r>
        <w:rPr>
          <w:rFonts w:hint="eastAsia" w:hAnsi="宋体"/>
          <w:szCs w:val="21"/>
        </w:rPr>
        <w:t>法定代表人或委托代理人（签字）：</w:t>
      </w:r>
      <w:r>
        <w:rPr>
          <w:rFonts w:hint="eastAsia" w:hAnsi="宋体"/>
          <w:szCs w:val="21"/>
          <w:u w:val="single"/>
        </w:rPr>
        <w:t xml:space="preserve">                  </w:t>
      </w:r>
    </w:p>
    <w:p w14:paraId="0FF0B9E7">
      <w:pPr>
        <w:pStyle w:val="8"/>
        <w:spacing w:line="340" w:lineRule="exact"/>
        <w:rPr>
          <w:rFonts w:hAnsi="宋体"/>
          <w:szCs w:val="21"/>
        </w:rPr>
      </w:pPr>
      <w:r>
        <w:rPr>
          <w:rFonts w:hint="eastAsia" w:hAnsi="宋体"/>
          <w:szCs w:val="21"/>
        </w:rPr>
        <w:t>供应商名称（盖章）：</w:t>
      </w:r>
      <w:r>
        <w:rPr>
          <w:rFonts w:hint="eastAsia" w:hAnsi="宋体"/>
          <w:szCs w:val="21"/>
          <w:u w:val="single"/>
        </w:rPr>
        <w:t xml:space="preserve">                              </w:t>
      </w:r>
    </w:p>
    <w:p w14:paraId="0DC7C0C8">
      <w:pPr>
        <w:pStyle w:val="20"/>
        <w:spacing w:after="0" w:line="340" w:lineRule="exact"/>
        <w:ind w:firstLine="0" w:firstLineChars="0"/>
        <w:rPr>
          <w:rFonts w:eastAsia="宋体"/>
          <w:szCs w:val="21"/>
        </w:rPr>
      </w:pPr>
      <w:r>
        <w:rPr>
          <w:rFonts w:hint="eastAsia" w:eastAsia="宋体"/>
          <w:szCs w:val="21"/>
        </w:rPr>
        <w:t xml:space="preserve">日期：     年     月    日 </w:t>
      </w:r>
    </w:p>
    <w:p w14:paraId="74BB5116">
      <w:pPr>
        <w:spacing w:line="360" w:lineRule="auto"/>
        <w:jc w:val="left"/>
        <w:rPr>
          <w:rFonts w:ascii="宋体" w:hAnsi="宋体"/>
          <w:b/>
          <w:sz w:val="24"/>
        </w:rPr>
      </w:pPr>
    </w:p>
    <w:p w14:paraId="435B5D02">
      <w:pPr>
        <w:spacing w:line="360" w:lineRule="auto"/>
        <w:jc w:val="left"/>
        <w:rPr>
          <w:rFonts w:ascii="宋体" w:hAnsi="宋体"/>
          <w:b/>
          <w:sz w:val="24"/>
        </w:rPr>
      </w:pPr>
    </w:p>
    <w:p w14:paraId="71887920">
      <w:pPr>
        <w:spacing w:line="360" w:lineRule="auto"/>
        <w:jc w:val="left"/>
        <w:rPr>
          <w:rFonts w:ascii="宋体" w:hAnsi="宋体"/>
          <w:b/>
          <w:sz w:val="24"/>
        </w:rPr>
      </w:pPr>
    </w:p>
    <w:p w14:paraId="76CCE74A">
      <w:pPr>
        <w:spacing w:line="360" w:lineRule="auto"/>
        <w:jc w:val="left"/>
        <w:rPr>
          <w:rFonts w:ascii="宋体" w:hAnsi="宋体"/>
          <w:b/>
          <w:sz w:val="24"/>
        </w:rPr>
      </w:pPr>
    </w:p>
    <w:p w14:paraId="3F32C815">
      <w:pPr>
        <w:spacing w:line="360" w:lineRule="auto"/>
        <w:jc w:val="left"/>
        <w:rPr>
          <w:rFonts w:ascii="宋体" w:hAnsi="宋体"/>
          <w:b/>
          <w:sz w:val="24"/>
        </w:rPr>
      </w:pPr>
    </w:p>
    <w:p w14:paraId="7D2E3F13">
      <w:pPr>
        <w:spacing w:line="360" w:lineRule="auto"/>
        <w:jc w:val="left"/>
        <w:rPr>
          <w:rFonts w:ascii="宋体" w:hAnsi="宋体"/>
          <w:b/>
          <w:sz w:val="24"/>
        </w:rPr>
      </w:pPr>
    </w:p>
    <w:p w14:paraId="2DDB253A">
      <w:pPr>
        <w:spacing w:line="360" w:lineRule="auto"/>
        <w:jc w:val="left"/>
        <w:rPr>
          <w:rFonts w:ascii="宋体" w:hAnsi="宋体"/>
          <w:b/>
          <w:sz w:val="24"/>
        </w:rPr>
      </w:pPr>
    </w:p>
    <w:p w14:paraId="22FEA812">
      <w:pPr>
        <w:spacing w:line="360" w:lineRule="auto"/>
        <w:jc w:val="left"/>
        <w:rPr>
          <w:rFonts w:ascii="宋体" w:hAnsi="宋体"/>
          <w:b/>
          <w:sz w:val="24"/>
        </w:rPr>
      </w:pPr>
    </w:p>
    <w:p w14:paraId="72F8ED18">
      <w:pPr>
        <w:spacing w:line="360" w:lineRule="auto"/>
        <w:jc w:val="left"/>
        <w:rPr>
          <w:rFonts w:ascii="宋体" w:hAnsi="宋体"/>
          <w:b/>
          <w:sz w:val="24"/>
        </w:rPr>
      </w:pPr>
    </w:p>
    <w:p w14:paraId="654B9BF0">
      <w:pPr>
        <w:spacing w:line="360" w:lineRule="auto"/>
        <w:jc w:val="left"/>
        <w:rPr>
          <w:rFonts w:ascii="宋体" w:hAnsi="宋体"/>
          <w:b/>
          <w:sz w:val="24"/>
        </w:rPr>
      </w:pPr>
    </w:p>
    <w:p w14:paraId="6538E75C">
      <w:pPr>
        <w:spacing w:line="360" w:lineRule="auto"/>
        <w:ind w:left="240"/>
        <w:jc w:val="left"/>
        <w:rPr>
          <w:rFonts w:hint="eastAsia" w:ascii="宋体" w:hAnsi="宋体"/>
          <w:b/>
          <w:sz w:val="24"/>
        </w:rPr>
      </w:pPr>
    </w:p>
    <w:p w14:paraId="055767E4">
      <w:pPr>
        <w:spacing w:line="360" w:lineRule="auto"/>
        <w:ind w:left="240"/>
        <w:jc w:val="left"/>
        <w:rPr>
          <w:rFonts w:ascii="宋体" w:hAnsi="宋体"/>
          <w:b/>
          <w:sz w:val="24"/>
        </w:rPr>
      </w:pPr>
      <w:r>
        <w:rPr>
          <w:rFonts w:hint="eastAsia" w:ascii="宋体" w:hAnsi="宋体"/>
          <w:b/>
          <w:sz w:val="24"/>
        </w:rPr>
        <w:t>一、报价表（三）（格式）</w:t>
      </w:r>
    </w:p>
    <w:p w14:paraId="4F4BB577">
      <w:pPr>
        <w:spacing w:line="360" w:lineRule="auto"/>
        <w:jc w:val="center"/>
        <w:rPr>
          <w:rFonts w:ascii="宋体" w:hAnsi="宋体"/>
          <w:b/>
          <w:sz w:val="24"/>
        </w:rPr>
      </w:pPr>
      <w:r>
        <w:rPr>
          <w:rFonts w:hint="eastAsia" w:ascii="黑体" w:hAnsi="黑体" w:eastAsia="黑体"/>
          <w:sz w:val="32"/>
          <w:szCs w:val="32"/>
        </w:rPr>
        <w:t>南宁市卫生学校空调、风扇等电器设备定点维修服务项目</w:t>
      </w:r>
    </w:p>
    <w:tbl>
      <w:tblPr>
        <w:tblStyle w:val="22"/>
        <w:tblW w:w="10157"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0"/>
        <w:gridCol w:w="1037"/>
        <w:gridCol w:w="3480"/>
        <w:gridCol w:w="490"/>
        <w:gridCol w:w="1500"/>
        <w:gridCol w:w="1530"/>
        <w:gridCol w:w="1490"/>
      </w:tblGrid>
      <w:tr w14:paraId="011D8E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0" w:hRule="atLeast"/>
        </w:trPr>
        <w:tc>
          <w:tcPr>
            <w:tcW w:w="630" w:type="dxa"/>
            <w:tcBorders>
              <w:top w:val="single" w:color="auto" w:sz="4" w:space="0"/>
              <w:left w:val="single" w:color="auto" w:sz="4" w:space="0"/>
              <w:right w:val="single" w:color="auto" w:sz="4" w:space="0"/>
            </w:tcBorders>
            <w:vAlign w:val="center"/>
          </w:tcPr>
          <w:p w14:paraId="11C88A3B">
            <w:pPr>
              <w:pStyle w:val="8"/>
              <w:spacing w:line="300" w:lineRule="exact"/>
              <w:jc w:val="center"/>
              <w:rPr>
                <w:rFonts w:hAnsi="宋体"/>
                <w:b/>
                <w:bCs/>
                <w:spacing w:val="-20"/>
                <w:szCs w:val="21"/>
              </w:rPr>
            </w:pPr>
            <w:r>
              <w:rPr>
                <w:rFonts w:hint="eastAsia" w:hAnsi="宋体"/>
                <w:b/>
                <w:bCs/>
                <w:spacing w:val="-20"/>
                <w:szCs w:val="21"/>
              </w:rPr>
              <w:t>服务名称</w:t>
            </w:r>
          </w:p>
        </w:tc>
        <w:tc>
          <w:tcPr>
            <w:tcW w:w="1037" w:type="dxa"/>
            <w:tcBorders>
              <w:top w:val="single" w:color="auto" w:sz="4" w:space="0"/>
              <w:left w:val="single" w:color="auto" w:sz="4" w:space="0"/>
              <w:right w:val="single" w:color="auto" w:sz="4" w:space="0"/>
            </w:tcBorders>
            <w:vAlign w:val="center"/>
          </w:tcPr>
          <w:p w14:paraId="7FE34260">
            <w:pPr>
              <w:pStyle w:val="8"/>
              <w:spacing w:line="300" w:lineRule="exact"/>
              <w:jc w:val="center"/>
              <w:rPr>
                <w:rFonts w:hAnsi="宋体"/>
                <w:b/>
                <w:bCs/>
                <w:spacing w:val="-20"/>
                <w:szCs w:val="21"/>
              </w:rPr>
            </w:pPr>
            <w:r>
              <w:rPr>
                <w:rFonts w:hint="eastAsia" w:hAnsi="宋体"/>
                <w:b/>
                <w:bCs/>
                <w:spacing w:val="-20"/>
                <w:szCs w:val="21"/>
              </w:rPr>
              <w:t>电器名称</w:t>
            </w:r>
          </w:p>
        </w:tc>
        <w:tc>
          <w:tcPr>
            <w:tcW w:w="3480" w:type="dxa"/>
            <w:tcBorders>
              <w:top w:val="single" w:color="auto" w:sz="4" w:space="0"/>
              <w:left w:val="single" w:color="auto" w:sz="4" w:space="0"/>
              <w:right w:val="single" w:color="auto" w:sz="4" w:space="0"/>
            </w:tcBorders>
            <w:vAlign w:val="center"/>
          </w:tcPr>
          <w:p w14:paraId="4AF5A6FF">
            <w:pPr>
              <w:pStyle w:val="8"/>
              <w:spacing w:line="300" w:lineRule="exact"/>
              <w:jc w:val="center"/>
              <w:rPr>
                <w:rFonts w:hAnsi="宋体"/>
                <w:b/>
                <w:bCs/>
                <w:spacing w:val="-20"/>
                <w:szCs w:val="21"/>
              </w:rPr>
            </w:pPr>
            <w:r>
              <w:rPr>
                <w:rFonts w:hint="eastAsia" w:hAnsi="宋体"/>
                <w:b/>
                <w:bCs/>
                <w:spacing w:val="-20"/>
                <w:szCs w:val="21"/>
              </w:rPr>
              <w:t>维修类别</w:t>
            </w:r>
          </w:p>
        </w:tc>
        <w:tc>
          <w:tcPr>
            <w:tcW w:w="490" w:type="dxa"/>
            <w:tcBorders>
              <w:top w:val="single" w:color="auto" w:sz="4" w:space="0"/>
              <w:left w:val="single" w:color="auto" w:sz="4" w:space="0"/>
              <w:bottom w:val="single" w:color="auto" w:sz="4" w:space="0"/>
              <w:right w:val="single" w:color="auto" w:sz="4" w:space="0"/>
            </w:tcBorders>
            <w:vAlign w:val="center"/>
          </w:tcPr>
          <w:p w14:paraId="194E7525">
            <w:pPr>
              <w:pStyle w:val="8"/>
              <w:spacing w:line="300" w:lineRule="exact"/>
              <w:jc w:val="center"/>
              <w:rPr>
                <w:rFonts w:hAnsi="宋体"/>
                <w:b/>
                <w:bCs/>
                <w:szCs w:val="21"/>
              </w:rPr>
            </w:pPr>
            <w:r>
              <w:rPr>
                <w:rFonts w:hint="eastAsia" w:hAnsi="宋体"/>
                <w:b/>
                <w:bCs/>
                <w:szCs w:val="21"/>
              </w:rPr>
              <w:t>数量</w:t>
            </w:r>
          </w:p>
        </w:tc>
        <w:tc>
          <w:tcPr>
            <w:tcW w:w="1500" w:type="dxa"/>
            <w:tcBorders>
              <w:top w:val="single" w:color="auto" w:sz="4" w:space="0"/>
              <w:left w:val="single" w:color="auto" w:sz="4" w:space="0"/>
              <w:bottom w:val="single" w:color="auto" w:sz="4" w:space="0"/>
              <w:right w:val="single" w:color="auto" w:sz="4" w:space="0"/>
            </w:tcBorders>
            <w:vAlign w:val="center"/>
          </w:tcPr>
          <w:p w14:paraId="00EB1465">
            <w:pPr>
              <w:pStyle w:val="8"/>
              <w:spacing w:line="300" w:lineRule="exact"/>
              <w:jc w:val="center"/>
              <w:rPr>
                <w:rFonts w:hAnsi="宋体"/>
                <w:b/>
                <w:bCs/>
                <w:szCs w:val="21"/>
              </w:rPr>
            </w:pPr>
            <w:r>
              <w:rPr>
                <w:rFonts w:hint="eastAsia" w:hAnsi="宋体"/>
                <w:b/>
                <w:bCs/>
                <w:szCs w:val="21"/>
              </w:rPr>
              <w:t>竞标报价单价（元）</w:t>
            </w:r>
          </w:p>
        </w:tc>
        <w:tc>
          <w:tcPr>
            <w:tcW w:w="1530" w:type="dxa"/>
            <w:tcBorders>
              <w:top w:val="single" w:color="auto" w:sz="4" w:space="0"/>
              <w:left w:val="single" w:color="auto" w:sz="4" w:space="0"/>
              <w:bottom w:val="single" w:color="auto" w:sz="4" w:space="0"/>
              <w:right w:val="single" w:color="auto" w:sz="4" w:space="0"/>
            </w:tcBorders>
            <w:vAlign w:val="center"/>
          </w:tcPr>
          <w:p w14:paraId="5F132B16">
            <w:pPr>
              <w:pStyle w:val="8"/>
              <w:spacing w:line="300" w:lineRule="exact"/>
              <w:jc w:val="center"/>
              <w:rPr>
                <w:rFonts w:hAnsi="宋体"/>
                <w:b/>
                <w:bCs/>
                <w:szCs w:val="21"/>
              </w:rPr>
            </w:pPr>
            <w:r>
              <w:rPr>
                <w:rFonts w:hint="eastAsia" w:hAnsi="宋体"/>
                <w:b/>
                <w:bCs/>
                <w:szCs w:val="21"/>
              </w:rPr>
              <w:t>上门检测费用</w:t>
            </w:r>
          </w:p>
          <w:p w14:paraId="2E22D3EC">
            <w:pPr>
              <w:pStyle w:val="8"/>
              <w:spacing w:line="300" w:lineRule="exact"/>
              <w:jc w:val="center"/>
              <w:rPr>
                <w:rFonts w:hAnsi="宋体"/>
                <w:b/>
                <w:bCs/>
                <w:szCs w:val="21"/>
              </w:rPr>
            </w:pPr>
            <w:r>
              <w:rPr>
                <w:rFonts w:hint="eastAsia" w:hAnsi="宋体"/>
                <w:b/>
                <w:bCs/>
                <w:szCs w:val="21"/>
              </w:rPr>
              <w:t>（元）</w:t>
            </w:r>
          </w:p>
        </w:tc>
        <w:tc>
          <w:tcPr>
            <w:tcW w:w="1490" w:type="dxa"/>
            <w:tcBorders>
              <w:top w:val="single" w:color="auto" w:sz="4" w:space="0"/>
              <w:left w:val="single" w:color="auto" w:sz="4" w:space="0"/>
              <w:right w:val="single" w:color="auto" w:sz="4" w:space="0"/>
            </w:tcBorders>
            <w:vAlign w:val="center"/>
          </w:tcPr>
          <w:p w14:paraId="4BFC9726">
            <w:pPr>
              <w:pStyle w:val="8"/>
              <w:spacing w:line="300" w:lineRule="exact"/>
              <w:jc w:val="center"/>
              <w:rPr>
                <w:rFonts w:hAnsi="宋体"/>
                <w:b/>
                <w:bCs/>
                <w:szCs w:val="21"/>
              </w:rPr>
            </w:pPr>
            <w:r>
              <w:rPr>
                <w:rFonts w:hint="eastAsia" w:hAnsi="宋体"/>
                <w:b/>
                <w:bCs/>
                <w:szCs w:val="21"/>
              </w:rPr>
              <w:t>竞标报价总价（元）</w:t>
            </w:r>
          </w:p>
        </w:tc>
      </w:tr>
      <w:tr w14:paraId="300671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10" w:hRule="atLeast"/>
        </w:trPr>
        <w:tc>
          <w:tcPr>
            <w:tcW w:w="630" w:type="dxa"/>
            <w:vMerge w:val="restart"/>
            <w:tcBorders>
              <w:top w:val="single" w:color="auto" w:sz="4" w:space="0"/>
              <w:left w:val="single" w:color="auto" w:sz="4" w:space="0"/>
              <w:right w:val="single" w:color="auto" w:sz="4" w:space="0"/>
            </w:tcBorders>
            <w:vAlign w:val="center"/>
          </w:tcPr>
          <w:p w14:paraId="5A192EB5">
            <w:pPr>
              <w:spacing w:line="300" w:lineRule="exact"/>
              <w:jc w:val="center"/>
              <w:rPr>
                <w:rFonts w:ascii="宋体" w:hAnsi="宋体" w:cs="宋体"/>
                <w:szCs w:val="21"/>
              </w:rPr>
            </w:pPr>
            <w:r>
              <w:rPr>
                <w:rFonts w:hint="eastAsia" w:ascii="宋体" w:hAnsi="宋体" w:cs="宋体"/>
                <w:szCs w:val="21"/>
              </w:rPr>
              <w:t>其他常用电器维修</w:t>
            </w:r>
          </w:p>
        </w:tc>
        <w:tc>
          <w:tcPr>
            <w:tcW w:w="1037" w:type="dxa"/>
            <w:vMerge w:val="restart"/>
            <w:tcBorders>
              <w:top w:val="single" w:color="auto" w:sz="4" w:space="0"/>
              <w:left w:val="single" w:color="auto" w:sz="4" w:space="0"/>
              <w:right w:val="single" w:color="auto" w:sz="4" w:space="0"/>
            </w:tcBorders>
            <w:vAlign w:val="center"/>
          </w:tcPr>
          <w:p w14:paraId="57783E23">
            <w:pPr>
              <w:snapToGrid w:val="0"/>
              <w:spacing w:line="300" w:lineRule="exact"/>
              <w:jc w:val="center"/>
              <w:rPr>
                <w:rFonts w:ascii="宋体" w:hAnsi="宋体" w:cs="宋体"/>
                <w:color w:val="FF0000"/>
                <w:szCs w:val="21"/>
              </w:rPr>
            </w:pPr>
            <w:r>
              <w:rPr>
                <w:rFonts w:hint="eastAsia" w:ascii="宋体" w:hAnsi="宋体" w:cs="宋体"/>
                <w:szCs w:val="21"/>
              </w:rPr>
              <w:t>电视机</w:t>
            </w:r>
          </w:p>
        </w:tc>
        <w:tc>
          <w:tcPr>
            <w:tcW w:w="3480" w:type="dxa"/>
            <w:tcBorders>
              <w:top w:val="single" w:color="auto" w:sz="4" w:space="0"/>
              <w:left w:val="single" w:color="auto" w:sz="4" w:space="0"/>
              <w:bottom w:val="single" w:color="auto" w:sz="4" w:space="0"/>
              <w:right w:val="single" w:color="auto" w:sz="4" w:space="0"/>
            </w:tcBorders>
            <w:vAlign w:val="center"/>
          </w:tcPr>
          <w:p w14:paraId="4B1DBE89">
            <w:pPr>
              <w:snapToGrid w:val="0"/>
              <w:spacing w:line="300" w:lineRule="exact"/>
              <w:jc w:val="center"/>
              <w:rPr>
                <w:rFonts w:ascii="宋体" w:hAnsi="宋体" w:cs="宋体"/>
                <w:szCs w:val="21"/>
              </w:rPr>
            </w:pPr>
            <w:r>
              <w:rPr>
                <w:rFonts w:hint="eastAsia" w:eastAsia="仿宋_GB2312"/>
              </w:rPr>
              <w:t>32-37吋更换主板</w:t>
            </w:r>
          </w:p>
        </w:tc>
        <w:tc>
          <w:tcPr>
            <w:tcW w:w="490" w:type="dxa"/>
            <w:tcBorders>
              <w:top w:val="single" w:color="auto" w:sz="4" w:space="0"/>
              <w:left w:val="single" w:color="auto" w:sz="4" w:space="0"/>
              <w:right w:val="single" w:color="auto" w:sz="4" w:space="0"/>
            </w:tcBorders>
            <w:vAlign w:val="center"/>
          </w:tcPr>
          <w:p w14:paraId="55E4A4E6">
            <w:pPr>
              <w:snapToGrid w:val="0"/>
              <w:spacing w:line="300" w:lineRule="exact"/>
              <w:jc w:val="center"/>
              <w:rPr>
                <w:rFonts w:ascii="宋体" w:hAnsi="宋体" w:cs="宋体"/>
                <w:szCs w:val="21"/>
              </w:rPr>
            </w:pPr>
            <w:r>
              <w:rPr>
                <w:rFonts w:hint="eastAsia" w:ascii="宋体" w:hAnsi="宋体" w:cs="宋体"/>
                <w:szCs w:val="21"/>
              </w:rPr>
              <w:t>1</w:t>
            </w:r>
          </w:p>
        </w:tc>
        <w:tc>
          <w:tcPr>
            <w:tcW w:w="1500" w:type="dxa"/>
            <w:tcBorders>
              <w:top w:val="single" w:color="auto" w:sz="4" w:space="0"/>
              <w:left w:val="single" w:color="auto" w:sz="4" w:space="0"/>
              <w:right w:val="single" w:color="auto" w:sz="4" w:space="0"/>
            </w:tcBorders>
            <w:vAlign w:val="center"/>
          </w:tcPr>
          <w:p w14:paraId="74ED189F">
            <w:pPr>
              <w:pStyle w:val="8"/>
              <w:spacing w:line="300" w:lineRule="exact"/>
              <w:jc w:val="center"/>
              <w:rPr>
                <w:rFonts w:hAnsi="宋体" w:cs="宋体"/>
                <w:color w:val="FF0000"/>
                <w:szCs w:val="21"/>
              </w:rPr>
            </w:pPr>
          </w:p>
        </w:tc>
        <w:tc>
          <w:tcPr>
            <w:tcW w:w="1530" w:type="dxa"/>
            <w:vMerge w:val="restart"/>
            <w:tcBorders>
              <w:top w:val="single" w:color="auto" w:sz="4" w:space="0"/>
              <w:left w:val="single" w:color="auto" w:sz="4" w:space="0"/>
              <w:right w:val="single" w:color="auto" w:sz="4" w:space="0"/>
            </w:tcBorders>
            <w:vAlign w:val="center"/>
          </w:tcPr>
          <w:p w14:paraId="659E2983">
            <w:pPr>
              <w:pStyle w:val="8"/>
              <w:spacing w:line="300" w:lineRule="exact"/>
              <w:rPr>
                <w:rFonts w:hAnsi="宋体" w:cs="宋体"/>
                <w:szCs w:val="21"/>
              </w:rPr>
            </w:pPr>
            <w:r>
              <w:rPr>
                <w:rFonts w:hint="eastAsia" w:hAnsi="宋体" w:cs="宋体"/>
                <w:szCs w:val="21"/>
              </w:rPr>
              <w:t>免费上门检测</w:t>
            </w:r>
          </w:p>
        </w:tc>
        <w:tc>
          <w:tcPr>
            <w:tcW w:w="1490" w:type="dxa"/>
            <w:tcBorders>
              <w:top w:val="single" w:color="auto" w:sz="4" w:space="0"/>
              <w:left w:val="single" w:color="auto" w:sz="4" w:space="0"/>
              <w:right w:val="single" w:color="auto" w:sz="4" w:space="0"/>
            </w:tcBorders>
            <w:vAlign w:val="center"/>
          </w:tcPr>
          <w:p w14:paraId="34632E2F">
            <w:pPr>
              <w:snapToGrid w:val="0"/>
              <w:spacing w:line="300" w:lineRule="exact"/>
              <w:jc w:val="center"/>
              <w:rPr>
                <w:rFonts w:ascii="宋体" w:hAnsi="宋体" w:cs="宋体"/>
                <w:szCs w:val="21"/>
              </w:rPr>
            </w:pPr>
          </w:p>
        </w:tc>
      </w:tr>
      <w:tr w14:paraId="04F8E7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630" w:type="dxa"/>
            <w:vMerge w:val="continue"/>
            <w:tcBorders>
              <w:left w:val="single" w:color="auto" w:sz="4" w:space="0"/>
              <w:right w:val="single" w:color="auto" w:sz="4" w:space="0"/>
            </w:tcBorders>
            <w:vAlign w:val="center"/>
          </w:tcPr>
          <w:p w14:paraId="0F31E33E">
            <w:pPr>
              <w:spacing w:line="300" w:lineRule="exact"/>
              <w:jc w:val="center"/>
              <w:rPr>
                <w:rFonts w:ascii="宋体" w:hAnsi="宋体" w:cs="宋体"/>
                <w:szCs w:val="21"/>
              </w:rPr>
            </w:pPr>
          </w:p>
        </w:tc>
        <w:tc>
          <w:tcPr>
            <w:tcW w:w="1037" w:type="dxa"/>
            <w:vMerge w:val="continue"/>
            <w:tcBorders>
              <w:left w:val="single" w:color="auto" w:sz="4" w:space="0"/>
              <w:right w:val="single" w:color="auto" w:sz="4" w:space="0"/>
            </w:tcBorders>
            <w:vAlign w:val="center"/>
          </w:tcPr>
          <w:p w14:paraId="0A632556">
            <w:pPr>
              <w:snapToGrid w:val="0"/>
              <w:spacing w:line="300" w:lineRule="exact"/>
              <w:jc w:val="center"/>
              <w:rPr>
                <w:rFonts w:ascii="宋体" w:hAnsi="宋体" w:cs="宋体"/>
                <w:color w:val="FF0000"/>
                <w:szCs w:val="21"/>
              </w:rPr>
            </w:pPr>
          </w:p>
        </w:tc>
        <w:tc>
          <w:tcPr>
            <w:tcW w:w="3480" w:type="dxa"/>
            <w:tcBorders>
              <w:top w:val="single" w:color="auto" w:sz="4" w:space="0"/>
              <w:left w:val="single" w:color="auto" w:sz="4" w:space="0"/>
              <w:bottom w:val="single" w:color="auto" w:sz="4" w:space="0"/>
              <w:right w:val="single" w:color="auto" w:sz="4" w:space="0"/>
            </w:tcBorders>
            <w:vAlign w:val="center"/>
          </w:tcPr>
          <w:p w14:paraId="0C89F739">
            <w:pPr>
              <w:widowControl/>
              <w:spacing w:line="300" w:lineRule="exact"/>
              <w:jc w:val="center"/>
              <w:rPr>
                <w:rFonts w:ascii="宋体" w:hAnsi="宋体" w:cs="宋体"/>
                <w:szCs w:val="21"/>
              </w:rPr>
            </w:pPr>
            <w:r>
              <w:rPr>
                <w:rFonts w:hint="eastAsia" w:eastAsia="仿宋_GB2312"/>
              </w:rPr>
              <w:t>32-37吋维修屏幕</w:t>
            </w:r>
          </w:p>
        </w:tc>
        <w:tc>
          <w:tcPr>
            <w:tcW w:w="490" w:type="dxa"/>
            <w:tcBorders>
              <w:top w:val="single" w:color="auto" w:sz="4" w:space="0"/>
              <w:left w:val="single" w:color="auto" w:sz="4" w:space="0"/>
              <w:right w:val="single" w:color="auto" w:sz="4" w:space="0"/>
            </w:tcBorders>
            <w:vAlign w:val="center"/>
          </w:tcPr>
          <w:p w14:paraId="256EAB98">
            <w:pPr>
              <w:widowControl/>
              <w:spacing w:line="300" w:lineRule="exact"/>
              <w:jc w:val="center"/>
              <w:rPr>
                <w:rFonts w:ascii="宋体" w:hAnsi="宋体" w:cs="宋体"/>
                <w:szCs w:val="21"/>
              </w:rPr>
            </w:pPr>
            <w:r>
              <w:rPr>
                <w:rFonts w:hint="eastAsia" w:ascii="宋体" w:hAnsi="宋体" w:cs="宋体"/>
                <w:szCs w:val="21"/>
              </w:rPr>
              <w:t>1</w:t>
            </w:r>
          </w:p>
        </w:tc>
        <w:tc>
          <w:tcPr>
            <w:tcW w:w="1500" w:type="dxa"/>
            <w:tcBorders>
              <w:top w:val="single" w:color="auto" w:sz="4" w:space="0"/>
              <w:left w:val="single" w:color="auto" w:sz="4" w:space="0"/>
              <w:right w:val="single" w:color="auto" w:sz="4" w:space="0"/>
            </w:tcBorders>
            <w:vAlign w:val="center"/>
          </w:tcPr>
          <w:p w14:paraId="1E9E63C9">
            <w:pPr>
              <w:pStyle w:val="8"/>
              <w:spacing w:line="300" w:lineRule="exact"/>
              <w:jc w:val="center"/>
              <w:rPr>
                <w:rFonts w:hAnsi="宋体" w:cs="宋体"/>
                <w:color w:val="FF0000"/>
                <w:szCs w:val="21"/>
              </w:rPr>
            </w:pPr>
          </w:p>
        </w:tc>
        <w:tc>
          <w:tcPr>
            <w:tcW w:w="1530" w:type="dxa"/>
            <w:vMerge w:val="continue"/>
            <w:tcBorders>
              <w:left w:val="single" w:color="auto" w:sz="4" w:space="0"/>
              <w:right w:val="single" w:color="auto" w:sz="4" w:space="0"/>
            </w:tcBorders>
            <w:vAlign w:val="center"/>
          </w:tcPr>
          <w:p w14:paraId="0B28491C">
            <w:pPr>
              <w:pStyle w:val="8"/>
              <w:spacing w:line="300" w:lineRule="exact"/>
              <w:rPr>
                <w:rFonts w:hAnsi="宋体" w:cs="宋体"/>
                <w:szCs w:val="21"/>
              </w:rPr>
            </w:pPr>
          </w:p>
        </w:tc>
        <w:tc>
          <w:tcPr>
            <w:tcW w:w="1490" w:type="dxa"/>
            <w:tcBorders>
              <w:left w:val="single" w:color="auto" w:sz="4" w:space="0"/>
              <w:right w:val="single" w:color="auto" w:sz="4" w:space="0"/>
            </w:tcBorders>
            <w:vAlign w:val="center"/>
          </w:tcPr>
          <w:p w14:paraId="359B495C">
            <w:pPr>
              <w:pStyle w:val="8"/>
              <w:spacing w:line="300" w:lineRule="exact"/>
              <w:rPr>
                <w:rFonts w:hAnsi="宋体" w:cs="宋体"/>
                <w:color w:val="FF0000"/>
                <w:szCs w:val="21"/>
              </w:rPr>
            </w:pPr>
          </w:p>
        </w:tc>
      </w:tr>
      <w:tr w14:paraId="4EBA85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630" w:type="dxa"/>
            <w:vMerge w:val="continue"/>
            <w:tcBorders>
              <w:left w:val="single" w:color="auto" w:sz="4" w:space="0"/>
              <w:right w:val="single" w:color="auto" w:sz="4" w:space="0"/>
            </w:tcBorders>
            <w:vAlign w:val="center"/>
          </w:tcPr>
          <w:p w14:paraId="1E698653">
            <w:pPr>
              <w:spacing w:line="300" w:lineRule="exact"/>
              <w:jc w:val="center"/>
              <w:rPr>
                <w:rFonts w:ascii="宋体" w:hAnsi="宋体" w:cs="宋体"/>
                <w:szCs w:val="21"/>
              </w:rPr>
            </w:pPr>
          </w:p>
        </w:tc>
        <w:tc>
          <w:tcPr>
            <w:tcW w:w="1037" w:type="dxa"/>
            <w:vMerge w:val="continue"/>
            <w:tcBorders>
              <w:left w:val="single" w:color="auto" w:sz="4" w:space="0"/>
              <w:right w:val="single" w:color="auto" w:sz="4" w:space="0"/>
            </w:tcBorders>
            <w:vAlign w:val="center"/>
          </w:tcPr>
          <w:p w14:paraId="358329A8">
            <w:pPr>
              <w:snapToGrid w:val="0"/>
              <w:spacing w:line="300" w:lineRule="exact"/>
              <w:jc w:val="center"/>
              <w:rPr>
                <w:rFonts w:ascii="宋体" w:hAnsi="宋体" w:cs="宋体"/>
                <w:color w:val="FF0000"/>
                <w:szCs w:val="21"/>
              </w:rPr>
            </w:pPr>
          </w:p>
        </w:tc>
        <w:tc>
          <w:tcPr>
            <w:tcW w:w="3480" w:type="dxa"/>
            <w:tcBorders>
              <w:top w:val="single" w:color="auto" w:sz="4" w:space="0"/>
              <w:left w:val="single" w:color="auto" w:sz="4" w:space="0"/>
              <w:bottom w:val="single" w:color="auto" w:sz="4" w:space="0"/>
              <w:right w:val="single" w:color="auto" w:sz="4" w:space="0"/>
            </w:tcBorders>
            <w:vAlign w:val="center"/>
          </w:tcPr>
          <w:p w14:paraId="24032CFA">
            <w:pPr>
              <w:widowControl/>
              <w:spacing w:line="300" w:lineRule="exact"/>
              <w:jc w:val="center"/>
              <w:rPr>
                <w:rFonts w:ascii="宋体" w:hAnsi="宋体" w:cs="宋体"/>
                <w:szCs w:val="21"/>
              </w:rPr>
            </w:pPr>
            <w:r>
              <w:rPr>
                <w:rFonts w:hint="eastAsia" w:eastAsia="仿宋_GB2312"/>
              </w:rPr>
              <w:t>40-43吋更换主板</w:t>
            </w:r>
          </w:p>
        </w:tc>
        <w:tc>
          <w:tcPr>
            <w:tcW w:w="490" w:type="dxa"/>
            <w:tcBorders>
              <w:top w:val="single" w:color="auto" w:sz="4" w:space="0"/>
              <w:left w:val="single" w:color="auto" w:sz="4" w:space="0"/>
              <w:right w:val="single" w:color="auto" w:sz="4" w:space="0"/>
            </w:tcBorders>
            <w:vAlign w:val="center"/>
          </w:tcPr>
          <w:p w14:paraId="060261BC">
            <w:pPr>
              <w:widowControl/>
              <w:spacing w:line="300" w:lineRule="exact"/>
              <w:jc w:val="center"/>
              <w:rPr>
                <w:rFonts w:ascii="宋体" w:hAnsi="宋体" w:cs="宋体"/>
                <w:szCs w:val="21"/>
              </w:rPr>
            </w:pPr>
            <w:r>
              <w:rPr>
                <w:rFonts w:hint="eastAsia" w:ascii="宋体" w:hAnsi="宋体" w:cs="宋体"/>
                <w:szCs w:val="21"/>
              </w:rPr>
              <w:t>1</w:t>
            </w:r>
          </w:p>
        </w:tc>
        <w:tc>
          <w:tcPr>
            <w:tcW w:w="1500" w:type="dxa"/>
            <w:tcBorders>
              <w:top w:val="single" w:color="auto" w:sz="4" w:space="0"/>
              <w:left w:val="single" w:color="auto" w:sz="4" w:space="0"/>
              <w:right w:val="single" w:color="auto" w:sz="4" w:space="0"/>
            </w:tcBorders>
            <w:vAlign w:val="center"/>
          </w:tcPr>
          <w:p w14:paraId="3DE937DA">
            <w:pPr>
              <w:pStyle w:val="8"/>
              <w:spacing w:line="300" w:lineRule="exact"/>
              <w:jc w:val="center"/>
              <w:rPr>
                <w:rFonts w:hAnsi="宋体" w:cs="宋体"/>
                <w:color w:val="FF0000"/>
                <w:szCs w:val="21"/>
              </w:rPr>
            </w:pPr>
          </w:p>
        </w:tc>
        <w:tc>
          <w:tcPr>
            <w:tcW w:w="1530" w:type="dxa"/>
            <w:vMerge w:val="continue"/>
            <w:tcBorders>
              <w:left w:val="single" w:color="auto" w:sz="4" w:space="0"/>
              <w:right w:val="single" w:color="auto" w:sz="4" w:space="0"/>
            </w:tcBorders>
            <w:vAlign w:val="center"/>
          </w:tcPr>
          <w:p w14:paraId="6AEAAAEB">
            <w:pPr>
              <w:pStyle w:val="8"/>
              <w:spacing w:line="300" w:lineRule="exact"/>
              <w:rPr>
                <w:rFonts w:hAnsi="宋体" w:cs="宋体"/>
                <w:szCs w:val="21"/>
              </w:rPr>
            </w:pPr>
          </w:p>
        </w:tc>
        <w:tc>
          <w:tcPr>
            <w:tcW w:w="1490" w:type="dxa"/>
            <w:tcBorders>
              <w:left w:val="single" w:color="auto" w:sz="4" w:space="0"/>
              <w:right w:val="single" w:color="auto" w:sz="4" w:space="0"/>
            </w:tcBorders>
            <w:vAlign w:val="center"/>
          </w:tcPr>
          <w:p w14:paraId="064F9F73">
            <w:pPr>
              <w:pStyle w:val="8"/>
              <w:spacing w:line="300" w:lineRule="exact"/>
              <w:rPr>
                <w:rFonts w:hAnsi="宋体" w:cs="宋体"/>
                <w:color w:val="FF0000"/>
                <w:szCs w:val="21"/>
              </w:rPr>
            </w:pPr>
          </w:p>
        </w:tc>
      </w:tr>
      <w:tr w14:paraId="1488D2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630" w:type="dxa"/>
            <w:vMerge w:val="continue"/>
            <w:tcBorders>
              <w:left w:val="single" w:color="auto" w:sz="4" w:space="0"/>
              <w:right w:val="single" w:color="auto" w:sz="4" w:space="0"/>
            </w:tcBorders>
            <w:vAlign w:val="center"/>
          </w:tcPr>
          <w:p w14:paraId="54C6725D">
            <w:pPr>
              <w:spacing w:line="300" w:lineRule="exact"/>
              <w:jc w:val="center"/>
              <w:rPr>
                <w:rFonts w:ascii="宋体" w:hAnsi="宋体" w:cs="宋体"/>
                <w:szCs w:val="21"/>
              </w:rPr>
            </w:pPr>
          </w:p>
        </w:tc>
        <w:tc>
          <w:tcPr>
            <w:tcW w:w="1037" w:type="dxa"/>
            <w:vMerge w:val="continue"/>
            <w:tcBorders>
              <w:left w:val="single" w:color="auto" w:sz="4" w:space="0"/>
              <w:right w:val="single" w:color="auto" w:sz="4" w:space="0"/>
            </w:tcBorders>
            <w:vAlign w:val="center"/>
          </w:tcPr>
          <w:p w14:paraId="3F41DD02">
            <w:pPr>
              <w:snapToGrid w:val="0"/>
              <w:spacing w:line="300" w:lineRule="exact"/>
              <w:jc w:val="center"/>
              <w:rPr>
                <w:rFonts w:ascii="宋体" w:hAnsi="宋体" w:cs="宋体"/>
                <w:color w:val="FF0000"/>
                <w:szCs w:val="21"/>
              </w:rPr>
            </w:pPr>
          </w:p>
        </w:tc>
        <w:tc>
          <w:tcPr>
            <w:tcW w:w="3480" w:type="dxa"/>
            <w:tcBorders>
              <w:top w:val="single" w:color="auto" w:sz="4" w:space="0"/>
              <w:left w:val="single" w:color="auto" w:sz="4" w:space="0"/>
              <w:bottom w:val="single" w:color="auto" w:sz="4" w:space="0"/>
              <w:right w:val="single" w:color="auto" w:sz="4" w:space="0"/>
            </w:tcBorders>
            <w:vAlign w:val="center"/>
          </w:tcPr>
          <w:p w14:paraId="3CE5C78F">
            <w:pPr>
              <w:widowControl/>
              <w:spacing w:line="300" w:lineRule="exact"/>
              <w:jc w:val="center"/>
              <w:rPr>
                <w:rFonts w:ascii="宋体" w:hAnsi="宋体" w:cs="宋体"/>
                <w:szCs w:val="21"/>
              </w:rPr>
            </w:pPr>
            <w:r>
              <w:rPr>
                <w:rFonts w:hint="eastAsia" w:eastAsia="仿宋_GB2312"/>
              </w:rPr>
              <w:t>40-43吋维修屏幕</w:t>
            </w:r>
          </w:p>
        </w:tc>
        <w:tc>
          <w:tcPr>
            <w:tcW w:w="490" w:type="dxa"/>
            <w:tcBorders>
              <w:top w:val="single" w:color="auto" w:sz="4" w:space="0"/>
              <w:left w:val="single" w:color="auto" w:sz="4" w:space="0"/>
              <w:right w:val="single" w:color="auto" w:sz="4" w:space="0"/>
            </w:tcBorders>
            <w:vAlign w:val="center"/>
          </w:tcPr>
          <w:p w14:paraId="350C20FD">
            <w:pPr>
              <w:widowControl/>
              <w:spacing w:line="300" w:lineRule="exact"/>
              <w:jc w:val="center"/>
              <w:rPr>
                <w:rFonts w:ascii="宋体" w:hAnsi="宋体" w:cs="宋体"/>
                <w:szCs w:val="21"/>
              </w:rPr>
            </w:pPr>
            <w:r>
              <w:rPr>
                <w:rFonts w:hint="eastAsia" w:ascii="宋体" w:hAnsi="宋体" w:cs="宋体"/>
                <w:szCs w:val="21"/>
              </w:rPr>
              <w:t>1</w:t>
            </w:r>
          </w:p>
        </w:tc>
        <w:tc>
          <w:tcPr>
            <w:tcW w:w="1500" w:type="dxa"/>
            <w:tcBorders>
              <w:top w:val="single" w:color="auto" w:sz="4" w:space="0"/>
              <w:left w:val="single" w:color="auto" w:sz="4" w:space="0"/>
              <w:right w:val="single" w:color="auto" w:sz="4" w:space="0"/>
            </w:tcBorders>
            <w:vAlign w:val="center"/>
          </w:tcPr>
          <w:p w14:paraId="4C71B3B6">
            <w:pPr>
              <w:pStyle w:val="8"/>
              <w:spacing w:line="300" w:lineRule="exact"/>
              <w:jc w:val="center"/>
              <w:rPr>
                <w:rFonts w:hAnsi="宋体" w:cs="宋体"/>
                <w:color w:val="FF0000"/>
                <w:szCs w:val="21"/>
              </w:rPr>
            </w:pPr>
          </w:p>
        </w:tc>
        <w:tc>
          <w:tcPr>
            <w:tcW w:w="1530" w:type="dxa"/>
            <w:vMerge w:val="continue"/>
            <w:tcBorders>
              <w:left w:val="single" w:color="auto" w:sz="4" w:space="0"/>
              <w:right w:val="single" w:color="auto" w:sz="4" w:space="0"/>
            </w:tcBorders>
            <w:vAlign w:val="center"/>
          </w:tcPr>
          <w:p w14:paraId="7D96524A">
            <w:pPr>
              <w:pStyle w:val="8"/>
              <w:spacing w:line="300" w:lineRule="exact"/>
              <w:rPr>
                <w:rFonts w:hAnsi="宋体" w:cs="宋体"/>
                <w:szCs w:val="21"/>
              </w:rPr>
            </w:pPr>
          </w:p>
        </w:tc>
        <w:tc>
          <w:tcPr>
            <w:tcW w:w="1490" w:type="dxa"/>
            <w:tcBorders>
              <w:left w:val="single" w:color="auto" w:sz="4" w:space="0"/>
              <w:right w:val="single" w:color="auto" w:sz="4" w:space="0"/>
            </w:tcBorders>
            <w:vAlign w:val="center"/>
          </w:tcPr>
          <w:p w14:paraId="67A32C31">
            <w:pPr>
              <w:pStyle w:val="8"/>
              <w:spacing w:line="300" w:lineRule="exact"/>
              <w:rPr>
                <w:rFonts w:hAnsi="宋体" w:cs="宋体"/>
                <w:color w:val="FF0000"/>
                <w:szCs w:val="21"/>
              </w:rPr>
            </w:pPr>
          </w:p>
        </w:tc>
      </w:tr>
      <w:tr w14:paraId="2EAF68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630" w:type="dxa"/>
            <w:vMerge w:val="continue"/>
            <w:tcBorders>
              <w:left w:val="single" w:color="auto" w:sz="4" w:space="0"/>
              <w:right w:val="single" w:color="auto" w:sz="4" w:space="0"/>
            </w:tcBorders>
            <w:vAlign w:val="center"/>
          </w:tcPr>
          <w:p w14:paraId="07D8D8DE">
            <w:pPr>
              <w:spacing w:line="300" w:lineRule="exact"/>
              <w:jc w:val="center"/>
              <w:rPr>
                <w:rFonts w:ascii="宋体" w:hAnsi="宋体" w:cs="宋体"/>
                <w:szCs w:val="21"/>
              </w:rPr>
            </w:pPr>
          </w:p>
        </w:tc>
        <w:tc>
          <w:tcPr>
            <w:tcW w:w="1037" w:type="dxa"/>
            <w:vMerge w:val="continue"/>
            <w:tcBorders>
              <w:left w:val="single" w:color="auto" w:sz="4" w:space="0"/>
              <w:right w:val="single" w:color="auto" w:sz="4" w:space="0"/>
            </w:tcBorders>
            <w:vAlign w:val="center"/>
          </w:tcPr>
          <w:p w14:paraId="5D139BBF">
            <w:pPr>
              <w:snapToGrid w:val="0"/>
              <w:spacing w:line="300" w:lineRule="exact"/>
              <w:jc w:val="center"/>
              <w:rPr>
                <w:rFonts w:ascii="宋体" w:hAnsi="宋体" w:cs="宋体"/>
                <w:color w:val="FF0000"/>
                <w:szCs w:val="21"/>
              </w:rPr>
            </w:pPr>
          </w:p>
        </w:tc>
        <w:tc>
          <w:tcPr>
            <w:tcW w:w="3480" w:type="dxa"/>
            <w:tcBorders>
              <w:top w:val="single" w:color="auto" w:sz="4" w:space="0"/>
              <w:left w:val="single" w:color="auto" w:sz="4" w:space="0"/>
              <w:bottom w:val="single" w:color="auto" w:sz="4" w:space="0"/>
              <w:right w:val="single" w:color="auto" w:sz="4" w:space="0"/>
            </w:tcBorders>
            <w:vAlign w:val="center"/>
          </w:tcPr>
          <w:p w14:paraId="5B019A61">
            <w:pPr>
              <w:widowControl/>
              <w:spacing w:line="300" w:lineRule="exact"/>
              <w:jc w:val="center"/>
              <w:rPr>
                <w:rFonts w:ascii="宋体" w:hAnsi="宋体" w:cs="宋体"/>
                <w:szCs w:val="21"/>
              </w:rPr>
            </w:pPr>
            <w:r>
              <w:rPr>
                <w:rFonts w:hint="eastAsia" w:eastAsia="仿宋_GB2312"/>
              </w:rPr>
              <w:t>50吋更换主板</w:t>
            </w:r>
          </w:p>
        </w:tc>
        <w:tc>
          <w:tcPr>
            <w:tcW w:w="490" w:type="dxa"/>
            <w:tcBorders>
              <w:top w:val="single" w:color="auto" w:sz="4" w:space="0"/>
              <w:left w:val="single" w:color="auto" w:sz="4" w:space="0"/>
              <w:right w:val="single" w:color="auto" w:sz="4" w:space="0"/>
            </w:tcBorders>
            <w:vAlign w:val="center"/>
          </w:tcPr>
          <w:p w14:paraId="4779381E">
            <w:pPr>
              <w:widowControl/>
              <w:spacing w:line="300" w:lineRule="exact"/>
              <w:jc w:val="center"/>
              <w:rPr>
                <w:rFonts w:ascii="宋体" w:hAnsi="宋体" w:cs="宋体"/>
                <w:szCs w:val="21"/>
              </w:rPr>
            </w:pPr>
            <w:r>
              <w:rPr>
                <w:rFonts w:hint="eastAsia" w:ascii="宋体" w:hAnsi="宋体" w:cs="宋体"/>
                <w:szCs w:val="21"/>
              </w:rPr>
              <w:t>1</w:t>
            </w:r>
          </w:p>
        </w:tc>
        <w:tc>
          <w:tcPr>
            <w:tcW w:w="1500" w:type="dxa"/>
            <w:tcBorders>
              <w:top w:val="single" w:color="auto" w:sz="4" w:space="0"/>
              <w:left w:val="single" w:color="auto" w:sz="4" w:space="0"/>
              <w:right w:val="single" w:color="auto" w:sz="4" w:space="0"/>
            </w:tcBorders>
            <w:vAlign w:val="center"/>
          </w:tcPr>
          <w:p w14:paraId="5B7B1628">
            <w:pPr>
              <w:pStyle w:val="8"/>
              <w:spacing w:line="300" w:lineRule="exact"/>
              <w:jc w:val="center"/>
              <w:rPr>
                <w:rFonts w:hAnsi="宋体" w:cs="宋体"/>
                <w:color w:val="FF0000"/>
                <w:szCs w:val="21"/>
              </w:rPr>
            </w:pPr>
          </w:p>
        </w:tc>
        <w:tc>
          <w:tcPr>
            <w:tcW w:w="1530" w:type="dxa"/>
            <w:vMerge w:val="continue"/>
            <w:tcBorders>
              <w:left w:val="single" w:color="auto" w:sz="4" w:space="0"/>
              <w:right w:val="single" w:color="auto" w:sz="4" w:space="0"/>
            </w:tcBorders>
            <w:vAlign w:val="center"/>
          </w:tcPr>
          <w:p w14:paraId="187CB80A">
            <w:pPr>
              <w:pStyle w:val="8"/>
              <w:spacing w:line="300" w:lineRule="exact"/>
              <w:rPr>
                <w:rFonts w:hAnsi="宋体" w:cs="宋体"/>
                <w:szCs w:val="21"/>
              </w:rPr>
            </w:pPr>
          </w:p>
        </w:tc>
        <w:tc>
          <w:tcPr>
            <w:tcW w:w="1490" w:type="dxa"/>
            <w:tcBorders>
              <w:left w:val="single" w:color="auto" w:sz="4" w:space="0"/>
              <w:right w:val="single" w:color="auto" w:sz="4" w:space="0"/>
            </w:tcBorders>
            <w:vAlign w:val="center"/>
          </w:tcPr>
          <w:p w14:paraId="550BFD28">
            <w:pPr>
              <w:pStyle w:val="8"/>
              <w:spacing w:line="300" w:lineRule="exact"/>
              <w:rPr>
                <w:rFonts w:hAnsi="宋体" w:cs="宋体"/>
                <w:color w:val="FF0000"/>
                <w:szCs w:val="21"/>
              </w:rPr>
            </w:pPr>
          </w:p>
        </w:tc>
      </w:tr>
      <w:tr w14:paraId="2D1396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630" w:type="dxa"/>
            <w:vMerge w:val="continue"/>
            <w:tcBorders>
              <w:left w:val="single" w:color="auto" w:sz="4" w:space="0"/>
              <w:right w:val="single" w:color="auto" w:sz="4" w:space="0"/>
            </w:tcBorders>
            <w:vAlign w:val="center"/>
          </w:tcPr>
          <w:p w14:paraId="567CF178">
            <w:pPr>
              <w:spacing w:line="300" w:lineRule="exact"/>
              <w:jc w:val="center"/>
              <w:rPr>
                <w:rFonts w:ascii="宋体" w:hAnsi="宋体" w:cs="宋体"/>
                <w:szCs w:val="21"/>
              </w:rPr>
            </w:pPr>
          </w:p>
        </w:tc>
        <w:tc>
          <w:tcPr>
            <w:tcW w:w="1037" w:type="dxa"/>
            <w:vMerge w:val="continue"/>
            <w:tcBorders>
              <w:left w:val="single" w:color="auto" w:sz="4" w:space="0"/>
              <w:right w:val="single" w:color="auto" w:sz="4" w:space="0"/>
            </w:tcBorders>
            <w:vAlign w:val="center"/>
          </w:tcPr>
          <w:p w14:paraId="6CAC6BEE">
            <w:pPr>
              <w:snapToGrid w:val="0"/>
              <w:spacing w:line="300" w:lineRule="exact"/>
              <w:jc w:val="center"/>
              <w:rPr>
                <w:rFonts w:ascii="宋体" w:hAnsi="宋体" w:cs="宋体"/>
                <w:color w:val="FF0000"/>
                <w:szCs w:val="21"/>
              </w:rPr>
            </w:pPr>
          </w:p>
        </w:tc>
        <w:tc>
          <w:tcPr>
            <w:tcW w:w="3480" w:type="dxa"/>
            <w:tcBorders>
              <w:top w:val="single" w:color="auto" w:sz="4" w:space="0"/>
              <w:left w:val="single" w:color="auto" w:sz="4" w:space="0"/>
              <w:bottom w:val="single" w:color="auto" w:sz="4" w:space="0"/>
              <w:right w:val="single" w:color="auto" w:sz="4" w:space="0"/>
            </w:tcBorders>
            <w:vAlign w:val="center"/>
          </w:tcPr>
          <w:p w14:paraId="55868D5A">
            <w:pPr>
              <w:widowControl/>
              <w:spacing w:line="300" w:lineRule="exact"/>
              <w:jc w:val="center"/>
              <w:rPr>
                <w:rFonts w:ascii="宋体" w:hAnsi="宋体" w:cs="宋体"/>
                <w:szCs w:val="21"/>
              </w:rPr>
            </w:pPr>
            <w:r>
              <w:rPr>
                <w:rFonts w:hint="eastAsia" w:eastAsia="仿宋_GB2312"/>
              </w:rPr>
              <w:t>50吋维修屏幕</w:t>
            </w:r>
          </w:p>
        </w:tc>
        <w:tc>
          <w:tcPr>
            <w:tcW w:w="490" w:type="dxa"/>
            <w:tcBorders>
              <w:top w:val="single" w:color="auto" w:sz="4" w:space="0"/>
              <w:left w:val="single" w:color="auto" w:sz="4" w:space="0"/>
              <w:right w:val="single" w:color="auto" w:sz="4" w:space="0"/>
            </w:tcBorders>
            <w:vAlign w:val="center"/>
          </w:tcPr>
          <w:p w14:paraId="009A6A63">
            <w:pPr>
              <w:widowControl/>
              <w:spacing w:line="300" w:lineRule="exact"/>
              <w:jc w:val="center"/>
              <w:rPr>
                <w:rFonts w:ascii="宋体" w:hAnsi="宋体" w:cs="宋体"/>
                <w:szCs w:val="21"/>
              </w:rPr>
            </w:pPr>
            <w:r>
              <w:rPr>
                <w:rFonts w:hint="eastAsia" w:ascii="宋体" w:hAnsi="宋体" w:cs="宋体"/>
                <w:szCs w:val="21"/>
              </w:rPr>
              <w:t>1</w:t>
            </w:r>
          </w:p>
        </w:tc>
        <w:tc>
          <w:tcPr>
            <w:tcW w:w="1500" w:type="dxa"/>
            <w:tcBorders>
              <w:top w:val="single" w:color="auto" w:sz="4" w:space="0"/>
              <w:left w:val="single" w:color="auto" w:sz="4" w:space="0"/>
              <w:right w:val="single" w:color="auto" w:sz="4" w:space="0"/>
            </w:tcBorders>
            <w:vAlign w:val="center"/>
          </w:tcPr>
          <w:p w14:paraId="420A6234">
            <w:pPr>
              <w:pStyle w:val="8"/>
              <w:spacing w:line="300" w:lineRule="exact"/>
              <w:jc w:val="center"/>
              <w:rPr>
                <w:rFonts w:hAnsi="宋体" w:cs="宋体"/>
                <w:color w:val="FF0000"/>
                <w:szCs w:val="21"/>
              </w:rPr>
            </w:pPr>
          </w:p>
        </w:tc>
        <w:tc>
          <w:tcPr>
            <w:tcW w:w="1530" w:type="dxa"/>
            <w:vMerge w:val="continue"/>
            <w:tcBorders>
              <w:left w:val="single" w:color="auto" w:sz="4" w:space="0"/>
              <w:right w:val="single" w:color="auto" w:sz="4" w:space="0"/>
            </w:tcBorders>
            <w:vAlign w:val="center"/>
          </w:tcPr>
          <w:p w14:paraId="3CE53B5F">
            <w:pPr>
              <w:pStyle w:val="8"/>
              <w:spacing w:line="300" w:lineRule="exact"/>
              <w:rPr>
                <w:rFonts w:hAnsi="宋体" w:cs="宋体"/>
                <w:szCs w:val="21"/>
              </w:rPr>
            </w:pPr>
          </w:p>
        </w:tc>
        <w:tc>
          <w:tcPr>
            <w:tcW w:w="1490" w:type="dxa"/>
            <w:tcBorders>
              <w:left w:val="single" w:color="auto" w:sz="4" w:space="0"/>
              <w:right w:val="single" w:color="auto" w:sz="4" w:space="0"/>
            </w:tcBorders>
            <w:vAlign w:val="center"/>
          </w:tcPr>
          <w:p w14:paraId="72FA5EF9">
            <w:pPr>
              <w:pStyle w:val="8"/>
              <w:spacing w:line="300" w:lineRule="exact"/>
              <w:rPr>
                <w:rFonts w:hAnsi="宋体" w:cs="宋体"/>
                <w:color w:val="FF0000"/>
                <w:szCs w:val="21"/>
              </w:rPr>
            </w:pPr>
          </w:p>
        </w:tc>
      </w:tr>
      <w:tr w14:paraId="7B204F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630" w:type="dxa"/>
            <w:vMerge w:val="continue"/>
            <w:tcBorders>
              <w:left w:val="single" w:color="auto" w:sz="4" w:space="0"/>
              <w:right w:val="single" w:color="auto" w:sz="4" w:space="0"/>
            </w:tcBorders>
            <w:vAlign w:val="center"/>
          </w:tcPr>
          <w:p w14:paraId="4D3A92D0">
            <w:pPr>
              <w:spacing w:line="300" w:lineRule="exact"/>
              <w:jc w:val="center"/>
              <w:rPr>
                <w:rFonts w:ascii="宋体" w:hAnsi="宋体" w:cs="宋体"/>
                <w:szCs w:val="21"/>
              </w:rPr>
            </w:pPr>
          </w:p>
        </w:tc>
        <w:tc>
          <w:tcPr>
            <w:tcW w:w="1037" w:type="dxa"/>
            <w:vMerge w:val="continue"/>
            <w:tcBorders>
              <w:left w:val="single" w:color="auto" w:sz="4" w:space="0"/>
              <w:right w:val="single" w:color="auto" w:sz="4" w:space="0"/>
            </w:tcBorders>
            <w:vAlign w:val="center"/>
          </w:tcPr>
          <w:p w14:paraId="6F04AE4E">
            <w:pPr>
              <w:snapToGrid w:val="0"/>
              <w:spacing w:line="300" w:lineRule="exact"/>
              <w:jc w:val="center"/>
              <w:rPr>
                <w:rFonts w:ascii="宋体" w:hAnsi="宋体" w:cs="宋体"/>
                <w:color w:val="FF0000"/>
                <w:szCs w:val="21"/>
              </w:rPr>
            </w:pPr>
          </w:p>
        </w:tc>
        <w:tc>
          <w:tcPr>
            <w:tcW w:w="3480" w:type="dxa"/>
            <w:tcBorders>
              <w:top w:val="single" w:color="auto" w:sz="4" w:space="0"/>
              <w:left w:val="single" w:color="auto" w:sz="4" w:space="0"/>
              <w:bottom w:val="single" w:color="auto" w:sz="4" w:space="0"/>
              <w:right w:val="single" w:color="auto" w:sz="4" w:space="0"/>
            </w:tcBorders>
            <w:vAlign w:val="center"/>
          </w:tcPr>
          <w:p w14:paraId="601BD46E">
            <w:pPr>
              <w:widowControl/>
              <w:spacing w:line="300" w:lineRule="exact"/>
              <w:jc w:val="center"/>
              <w:rPr>
                <w:rFonts w:ascii="宋体" w:hAnsi="宋体" w:cs="宋体"/>
                <w:szCs w:val="21"/>
              </w:rPr>
            </w:pPr>
            <w:r>
              <w:rPr>
                <w:rFonts w:hint="eastAsia" w:eastAsia="仿宋_GB2312"/>
              </w:rPr>
              <w:t>60吋更换主板</w:t>
            </w:r>
          </w:p>
        </w:tc>
        <w:tc>
          <w:tcPr>
            <w:tcW w:w="490" w:type="dxa"/>
            <w:tcBorders>
              <w:top w:val="single" w:color="auto" w:sz="4" w:space="0"/>
              <w:left w:val="single" w:color="auto" w:sz="4" w:space="0"/>
              <w:right w:val="single" w:color="auto" w:sz="4" w:space="0"/>
            </w:tcBorders>
            <w:vAlign w:val="center"/>
          </w:tcPr>
          <w:p w14:paraId="6F77F9EC">
            <w:pPr>
              <w:widowControl/>
              <w:spacing w:line="300" w:lineRule="exact"/>
              <w:jc w:val="center"/>
              <w:rPr>
                <w:rFonts w:ascii="宋体" w:hAnsi="宋体" w:cs="宋体"/>
                <w:szCs w:val="21"/>
              </w:rPr>
            </w:pPr>
            <w:r>
              <w:rPr>
                <w:rFonts w:hint="eastAsia" w:ascii="宋体" w:hAnsi="宋体" w:cs="宋体"/>
                <w:szCs w:val="21"/>
              </w:rPr>
              <w:t>1</w:t>
            </w:r>
          </w:p>
        </w:tc>
        <w:tc>
          <w:tcPr>
            <w:tcW w:w="1500" w:type="dxa"/>
            <w:tcBorders>
              <w:top w:val="single" w:color="auto" w:sz="4" w:space="0"/>
              <w:left w:val="single" w:color="auto" w:sz="4" w:space="0"/>
              <w:right w:val="single" w:color="auto" w:sz="4" w:space="0"/>
            </w:tcBorders>
            <w:vAlign w:val="center"/>
          </w:tcPr>
          <w:p w14:paraId="0C1D7A4C">
            <w:pPr>
              <w:pStyle w:val="8"/>
              <w:spacing w:line="300" w:lineRule="exact"/>
              <w:jc w:val="center"/>
              <w:rPr>
                <w:rFonts w:hAnsi="宋体" w:cs="宋体"/>
                <w:color w:val="FF0000"/>
                <w:szCs w:val="21"/>
              </w:rPr>
            </w:pPr>
          </w:p>
        </w:tc>
        <w:tc>
          <w:tcPr>
            <w:tcW w:w="1530" w:type="dxa"/>
            <w:vMerge w:val="continue"/>
            <w:tcBorders>
              <w:left w:val="single" w:color="auto" w:sz="4" w:space="0"/>
              <w:right w:val="single" w:color="auto" w:sz="4" w:space="0"/>
            </w:tcBorders>
            <w:vAlign w:val="center"/>
          </w:tcPr>
          <w:p w14:paraId="605D6F37">
            <w:pPr>
              <w:pStyle w:val="8"/>
              <w:spacing w:line="300" w:lineRule="exact"/>
              <w:rPr>
                <w:rFonts w:hAnsi="宋体" w:cs="宋体"/>
                <w:szCs w:val="21"/>
              </w:rPr>
            </w:pPr>
          </w:p>
        </w:tc>
        <w:tc>
          <w:tcPr>
            <w:tcW w:w="1490" w:type="dxa"/>
            <w:tcBorders>
              <w:left w:val="single" w:color="auto" w:sz="4" w:space="0"/>
              <w:right w:val="single" w:color="auto" w:sz="4" w:space="0"/>
            </w:tcBorders>
            <w:vAlign w:val="center"/>
          </w:tcPr>
          <w:p w14:paraId="0E64387C">
            <w:pPr>
              <w:pStyle w:val="8"/>
              <w:spacing w:line="300" w:lineRule="exact"/>
              <w:rPr>
                <w:rFonts w:hAnsi="宋体" w:cs="宋体"/>
                <w:color w:val="FF0000"/>
                <w:szCs w:val="21"/>
              </w:rPr>
            </w:pPr>
          </w:p>
        </w:tc>
      </w:tr>
      <w:tr w14:paraId="0D5D82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630" w:type="dxa"/>
            <w:vMerge w:val="continue"/>
            <w:tcBorders>
              <w:left w:val="single" w:color="auto" w:sz="4" w:space="0"/>
              <w:right w:val="single" w:color="auto" w:sz="4" w:space="0"/>
            </w:tcBorders>
            <w:vAlign w:val="center"/>
          </w:tcPr>
          <w:p w14:paraId="0769159B">
            <w:pPr>
              <w:spacing w:line="300" w:lineRule="exact"/>
              <w:jc w:val="center"/>
              <w:rPr>
                <w:rFonts w:ascii="宋体" w:hAnsi="宋体" w:cs="宋体"/>
                <w:szCs w:val="21"/>
              </w:rPr>
            </w:pPr>
          </w:p>
        </w:tc>
        <w:tc>
          <w:tcPr>
            <w:tcW w:w="1037" w:type="dxa"/>
            <w:vMerge w:val="continue"/>
            <w:tcBorders>
              <w:left w:val="single" w:color="auto" w:sz="4" w:space="0"/>
              <w:bottom w:val="single" w:color="auto" w:sz="4" w:space="0"/>
              <w:right w:val="single" w:color="auto" w:sz="4" w:space="0"/>
            </w:tcBorders>
            <w:vAlign w:val="center"/>
          </w:tcPr>
          <w:p w14:paraId="7DF97464">
            <w:pPr>
              <w:snapToGrid w:val="0"/>
              <w:spacing w:line="300" w:lineRule="exact"/>
              <w:jc w:val="center"/>
              <w:rPr>
                <w:rFonts w:ascii="宋体" w:hAnsi="宋体" w:cs="宋体"/>
                <w:color w:val="FF0000"/>
                <w:szCs w:val="21"/>
              </w:rPr>
            </w:pPr>
          </w:p>
        </w:tc>
        <w:tc>
          <w:tcPr>
            <w:tcW w:w="3480" w:type="dxa"/>
            <w:tcBorders>
              <w:top w:val="single" w:color="auto" w:sz="4" w:space="0"/>
              <w:left w:val="single" w:color="auto" w:sz="4" w:space="0"/>
              <w:bottom w:val="single" w:color="auto" w:sz="4" w:space="0"/>
              <w:right w:val="single" w:color="auto" w:sz="4" w:space="0"/>
            </w:tcBorders>
            <w:vAlign w:val="center"/>
          </w:tcPr>
          <w:p w14:paraId="11FA7FA0">
            <w:pPr>
              <w:widowControl/>
              <w:spacing w:line="300" w:lineRule="exact"/>
              <w:jc w:val="center"/>
              <w:rPr>
                <w:rFonts w:ascii="宋体" w:hAnsi="宋体" w:cs="宋体"/>
                <w:szCs w:val="21"/>
              </w:rPr>
            </w:pPr>
            <w:r>
              <w:rPr>
                <w:rFonts w:hint="eastAsia" w:eastAsia="仿宋_GB2312"/>
              </w:rPr>
              <w:t>60吋维修屏幕</w:t>
            </w:r>
          </w:p>
        </w:tc>
        <w:tc>
          <w:tcPr>
            <w:tcW w:w="490" w:type="dxa"/>
            <w:tcBorders>
              <w:top w:val="single" w:color="auto" w:sz="4" w:space="0"/>
              <w:left w:val="single" w:color="auto" w:sz="4" w:space="0"/>
              <w:right w:val="single" w:color="auto" w:sz="4" w:space="0"/>
            </w:tcBorders>
            <w:vAlign w:val="center"/>
          </w:tcPr>
          <w:p w14:paraId="027ECE8C">
            <w:pPr>
              <w:widowControl/>
              <w:spacing w:line="300" w:lineRule="exact"/>
              <w:jc w:val="center"/>
              <w:rPr>
                <w:rFonts w:ascii="宋体" w:hAnsi="宋体" w:cs="宋体"/>
                <w:szCs w:val="21"/>
              </w:rPr>
            </w:pPr>
            <w:r>
              <w:rPr>
                <w:rFonts w:hint="eastAsia" w:ascii="宋体" w:hAnsi="宋体" w:cs="宋体"/>
                <w:szCs w:val="21"/>
              </w:rPr>
              <w:t>1</w:t>
            </w:r>
          </w:p>
        </w:tc>
        <w:tc>
          <w:tcPr>
            <w:tcW w:w="1500" w:type="dxa"/>
            <w:tcBorders>
              <w:top w:val="single" w:color="auto" w:sz="4" w:space="0"/>
              <w:left w:val="single" w:color="auto" w:sz="4" w:space="0"/>
              <w:right w:val="single" w:color="auto" w:sz="4" w:space="0"/>
            </w:tcBorders>
            <w:vAlign w:val="center"/>
          </w:tcPr>
          <w:p w14:paraId="02FEB79B">
            <w:pPr>
              <w:pStyle w:val="8"/>
              <w:spacing w:line="300" w:lineRule="exact"/>
              <w:jc w:val="center"/>
              <w:rPr>
                <w:rFonts w:hAnsi="宋体" w:cs="宋体"/>
                <w:color w:val="FF0000"/>
                <w:szCs w:val="21"/>
              </w:rPr>
            </w:pPr>
          </w:p>
        </w:tc>
        <w:tc>
          <w:tcPr>
            <w:tcW w:w="1530" w:type="dxa"/>
            <w:vMerge w:val="continue"/>
            <w:tcBorders>
              <w:left w:val="single" w:color="auto" w:sz="4" w:space="0"/>
              <w:right w:val="single" w:color="auto" w:sz="4" w:space="0"/>
            </w:tcBorders>
            <w:vAlign w:val="center"/>
          </w:tcPr>
          <w:p w14:paraId="28B5E630">
            <w:pPr>
              <w:pStyle w:val="8"/>
              <w:spacing w:line="300" w:lineRule="exact"/>
              <w:rPr>
                <w:rFonts w:hAnsi="宋体" w:cs="宋体"/>
                <w:szCs w:val="21"/>
              </w:rPr>
            </w:pPr>
          </w:p>
        </w:tc>
        <w:tc>
          <w:tcPr>
            <w:tcW w:w="1490" w:type="dxa"/>
            <w:tcBorders>
              <w:left w:val="single" w:color="auto" w:sz="4" w:space="0"/>
              <w:right w:val="single" w:color="auto" w:sz="4" w:space="0"/>
            </w:tcBorders>
            <w:vAlign w:val="center"/>
          </w:tcPr>
          <w:p w14:paraId="7756E913">
            <w:pPr>
              <w:pStyle w:val="8"/>
              <w:spacing w:line="300" w:lineRule="exact"/>
              <w:rPr>
                <w:rFonts w:hAnsi="宋体" w:cs="宋体"/>
                <w:color w:val="FF0000"/>
                <w:szCs w:val="21"/>
              </w:rPr>
            </w:pPr>
          </w:p>
        </w:tc>
      </w:tr>
      <w:tr w14:paraId="4270C9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630" w:type="dxa"/>
            <w:vMerge w:val="continue"/>
            <w:tcBorders>
              <w:left w:val="single" w:color="auto" w:sz="4" w:space="0"/>
              <w:right w:val="single" w:color="auto" w:sz="4" w:space="0"/>
            </w:tcBorders>
            <w:vAlign w:val="center"/>
          </w:tcPr>
          <w:p w14:paraId="09C1950E">
            <w:pPr>
              <w:spacing w:line="300" w:lineRule="exact"/>
              <w:jc w:val="center"/>
              <w:rPr>
                <w:rFonts w:ascii="宋体" w:hAnsi="宋体" w:cs="宋体"/>
                <w:szCs w:val="21"/>
              </w:rPr>
            </w:pPr>
          </w:p>
        </w:tc>
        <w:tc>
          <w:tcPr>
            <w:tcW w:w="1037" w:type="dxa"/>
            <w:vMerge w:val="restart"/>
            <w:tcBorders>
              <w:top w:val="single" w:color="auto" w:sz="4" w:space="0"/>
              <w:left w:val="single" w:color="auto" w:sz="4" w:space="0"/>
              <w:right w:val="single" w:color="auto" w:sz="4" w:space="0"/>
            </w:tcBorders>
            <w:vAlign w:val="center"/>
          </w:tcPr>
          <w:p w14:paraId="1B513A52">
            <w:pPr>
              <w:snapToGrid w:val="0"/>
              <w:spacing w:line="300" w:lineRule="exact"/>
              <w:jc w:val="center"/>
              <w:rPr>
                <w:rFonts w:ascii="宋体" w:hAnsi="宋体" w:cs="宋体"/>
                <w:szCs w:val="21"/>
              </w:rPr>
            </w:pPr>
            <w:r>
              <w:rPr>
                <w:rFonts w:hint="eastAsia" w:ascii="宋体" w:hAnsi="宋体" w:cs="宋体"/>
                <w:szCs w:val="21"/>
              </w:rPr>
              <w:t>洗衣机</w:t>
            </w:r>
          </w:p>
        </w:tc>
        <w:tc>
          <w:tcPr>
            <w:tcW w:w="3480" w:type="dxa"/>
            <w:tcBorders>
              <w:top w:val="single" w:color="auto" w:sz="4" w:space="0"/>
              <w:left w:val="single" w:color="auto" w:sz="4" w:space="0"/>
              <w:bottom w:val="single" w:color="auto" w:sz="4" w:space="0"/>
              <w:right w:val="single" w:color="auto" w:sz="4" w:space="0"/>
            </w:tcBorders>
            <w:vAlign w:val="center"/>
          </w:tcPr>
          <w:p w14:paraId="746D63C1">
            <w:pPr>
              <w:snapToGrid w:val="0"/>
              <w:spacing w:line="300" w:lineRule="exact"/>
              <w:jc w:val="center"/>
              <w:rPr>
                <w:rFonts w:ascii="宋体" w:hAnsi="宋体" w:cs="宋体"/>
                <w:szCs w:val="21"/>
              </w:rPr>
            </w:pPr>
            <w:r>
              <w:rPr>
                <w:rFonts w:hint="eastAsia" w:eastAsia="仿宋_GB2312"/>
              </w:rPr>
              <w:t>控制面板故障、更换电路板</w:t>
            </w:r>
          </w:p>
        </w:tc>
        <w:tc>
          <w:tcPr>
            <w:tcW w:w="490" w:type="dxa"/>
            <w:tcBorders>
              <w:top w:val="single" w:color="auto" w:sz="4" w:space="0"/>
              <w:left w:val="single" w:color="auto" w:sz="4" w:space="0"/>
              <w:right w:val="single" w:color="auto" w:sz="4" w:space="0"/>
            </w:tcBorders>
            <w:vAlign w:val="center"/>
          </w:tcPr>
          <w:p w14:paraId="011C3746">
            <w:pPr>
              <w:snapToGrid w:val="0"/>
              <w:spacing w:line="300" w:lineRule="exact"/>
              <w:jc w:val="center"/>
              <w:rPr>
                <w:rFonts w:ascii="宋体" w:hAnsi="宋体" w:cs="宋体"/>
                <w:szCs w:val="21"/>
              </w:rPr>
            </w:pPr>
            <w:r>
              <w:rPr>
                <w:rFonts w:hint="eastAsia" w:ascii="宋体" w:hAnsi="宋体" w:cs="宋体"/>
                <w:szCs w:val="21"/>
              </w:rPr>
              <w:t>1</w:t>
            </w:r>
          </w:p>
        </w:tc>
        <w:tc>
          <w:tcPr>
            <w:tcW w:w="1500" w:type="dxa"/>
            <w:tcBorders>
              <w:top w:val="single" w:color="auto" w:sz="4" w:space="0"/>
              <w:left w:val="single" w:color="auto" w:sz="4" w:space="0"/>
              <w:right w:val="single" w:color="auto" w:sz="4" w:space="0"/>
            </w:tcBorders>
            <w:vAlign w:val="center"/>
          </w:tcPr>
          <w:p w14:paraId="4BF7F623">
            <w:pPr>
              <w:pStyle w:val="8"/>
              <w:spacing w:line="300" w:lineRule="exact"/>
              <w:jc w:val="center"/>
              <w:rPr>
                <w:rFonts w:hAnsi="宋体" w:cs="宋体"/>
                <w:color w:val="FF0000"/>
                <w:szCs w:val="21"/>
              </w:rPr>
            </w:pPr>
          </w:p>
        </w:tc>
        <w:tc>
          <w:tcPr>
            <w:tcW w:w="1530" w:type="dxa"/>
            <w:vMerge w:val="restart"/>
            <w:tcBorders>
              <w:top w:val="single" w:color="auto" w:sz="4" w:space="0"/>
              <w:left w:val="single" w:color="auto" w:sz="4" w:space="0"/>
              <w:right w:val="single" w:color="auto" w:sz="4" w:space="0"/>
            </w:tcBorders>
            <w:vAlign w:val="center"/>
          </w:tcPr>
          <w:p w14:paraId="61713D89">
            <w:pPr>
              <w:pStyle w:val="8"/>
              <w:spacing w:line="300" w:lineRule="exact"/>
              <w:rPr>
                <w:rFonts w:hAnsi="宋体" w:cs="宋体"/>
                <w:szCs w:val="21"/>
              </w:rPr>
            </w:pPr>
            <w:r>
              <w:rPr>
                <w:rFonts w:hint="eastAsia" w:hAnsi="宋体" w:cs="宋体"/>
                <w:szCs w:val="21"/>
              </w:rPr>
              <w:t>免费上门检测</w:t>
            </w:r>
          </w:p>
        </w:tc>
        <w:tc>
          <w:tcPr>
            <w:tcW w:w="1490" w:type="dxa"/>
            <w:tcBorders>
              <w:top w:val="single" w:color="auto" w:sz="4" w:space="0"/>
              <w:left w:val="single" w:color="auto" w:sz="4" w:space="0"/>
              <w:right w:val="single" w:color="auto" w:sz="4" w:space="0"/>
            </w:tcBorders>
            <w:vAlign w:val="center"/>
          </w:tcPr>
          <w:p w14:paraId="71A6D4E5">
            <w:pPr>
              <w:snapToGrid w:val="0"/>
              <w:spacing w:line="300" w:lineRule="exact"/>
              <w:jc w:val="center"/>
              <w:rPr>
                <w:rFonts w:ascii="宋体" w:hAnsi="宋体" w:cs="宋体"/>
                <w:szCs w:val="21"/>
              </w:rPr>
            </w:pPr>
          </w:p>
        </w:tc>
      </w:tr>
      <w:tr w14:paraId="465A55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630" w:type="dxa"/>
            <w:vMerge w:val="continue"/>
            <w:tcBorders>
              <w:left w:val="single" w:color="auto" w:sz="4" w:space="0"/>
              <w:right w:val="single" w:color="auto" w:sz="4" w:space="0"/>
            </w:tcBorders>
            <w:vAlign w:val="center"/>
          </w:tcPr>
          <w:p w14:paraId="6E18B086">
            <w:pPr>
              <w:spacing w:line="300" w:lineRule="exact"/>
              <w:jc w:val="center"/>
              <w:rPr>
                <w:rFonts w:ascii="宋体" w:hAnsi="宋体" w:cs="宋体"/>
                <w:szCs w:val="21"/>
              </w:rPr>
            </w:pPr>
          </w:p>
        </w:tc>
        <w:tc>
          <w:tcPr>
            <w:tcW w:w="1037" w:type="dxa"/>
            <w:vMerge w:val="continue"/>
            <w:tcBorders>
              <w:left w:val="single" w:color="auto" w:sz="4" w:space="0"/>
              <w:right w:val="single" w:color="auto" w:sz="4" w:space="0"/>
            </w:tcBorders>
            <w:vAlign w:val="center"/>
          </w:tcPr>
          <w:p w14:paraId="3AF399A3">
            <w:pPr>
              <w:snapToGrid w:val="0"/>
              <w:spacing w:line="300" w:lineRule="exact"/>
              <w:jc w:val="center"/>
              <w:rPr>
                <w:rFonts w:ascii="宋体" w:hAnsi="宋体" w:cs="宋体"/>
                <w:szCs w:val="21"/>
              </w:rPr>
            </w:pPr>
          </w:p>
        </w:tc>
        <w:tc>
          <w:tcPr>
            <w:tcW w:w="3480" w:type="dxa"/>
            <w:tcBorders>
              <w:top w:val="single" w:color="auto" w:sz="4" w:space="0"/>
              <w:left w:val="single" w:color="auto" w:sz="4" w:space="0"/>
              <w:bottom w:val="single" w:color="auto" w:sz="4" w:space="0"/>
              <w:right w:val="single" w:color="auto" w:sz="4" w:space="0"/>
            </w:tcBorders>
            <w:vAlign w:val="center"/>
          </w:tcPr>
          <w:p w14:paraId="53AC80C7">
            <w:pPr>
              <w:widowControl/>
              <w:spacing w:line="300" w:lineRule="exact"/>
              <w:jc w:val="center"/>
              <w:rPr>
                <w:rFonts w:ascii="宋体" w:hAnsi="宋体" w:cs="宋体"/>
                <w:szCs w:val="21"/>
              </w:rPr>
            </w:pPr>
            <w:r>
              <w:rPr>
                <w:rFonts w:hint="eastAsia" w:eastAsia="仿宋_GB2312"/>
              </w:rPr>
              <w:t>电机烧毁、更换电机</w:t>
            </w:r>
          </w:p>
        </w:tc>
        <w:tc>
          <w:tcPr>
            <w:tcW w:w="490" w:type="dxa"/>
            <w:tcBorders>
              <w:top w:val="single" w:color="auto" w:sz="4" w:space="0"/>
              <w:left w:val="single" w:color="auto" w:sz="4" w:space="0"/>
              <w:right w:val="single" w:color="auto" w:sz="4" w:space="0"/>
            </w:tcBorders>
            <w:vAlign w:val="center"/>
          </w:tcPr>
          <w:p w14:paraId="48504096">
            <w:pPr>
              <w:widowControl/>
              <w:spacing w:line="300" w:lineRule="exact"/>
              <w:jc w:val="center"/>
              <w:rPr>
                <w:rFonts w:ascii="宋体" w:hAnsi="宋体" w:cs="宋体"/>
                <w:szCs w:val="21"/>
              </w:rPr>
            </w:pPr>
            <w:r>
              <w:rPr>
                <w:rFonts w:hint="eastAsia" w:ascii="宋体" w:hAnsi="宋体" w:cs="宋体"/>
                <w:szCs w:val="21"/>
              </w:rPr>
              <w:t>1</w:t>
            </w:r>
          </w:p>
        </w:tc>
        <w:tc>
          <w:tcPr>
            <w:tcW w:w="1500" w:type="dxa"/>
            <w:tcBorders>
              <w:top w:val="single" w:color="auto" w:sz="4" w:space="0"/>
              <w:left w:val="single" w:color="auto" w:sz="4" w:space="0"/>
              <w:right w:val="single" w:color="auto" w:sz="4" w:space="0"/>
            </w:tcBorders>
            <w:vAlign w:val="center"/>
          </w:tcPr>
          <w:p w14:paraId="7CF82416">
            <w:pPr>
              <w:pStyle w:val="8"/>
              <w:spacing w:line="300" w:lineRule="exact"/>
              <w:jc w:val="center"/>
              <w:rPr>
                <w:rFonts w:hAnsi="宋体" w:cs="宋体"/>
                <w:color w:val="FF0000"/>
                <w:szCs w:val="21"/>
              </w:rPr>
            </w:pPr>
          </w:p>
        </w:tc>
        <w:tc>
          <w:tcPr>
            <w:tcW w:w="1530" w:type="dxa"/>
            <w:vMerge w:val="continue"/>
            <w:tcBorders>
              <w:left w:val="single" w:color="auto" w:sz="4" w:space="0"/>
              <w:right w:val="single" w:color="auto" w:sz="4" w:space="0"/>
            </w:tcBorders>
            <w:vAlign w:val="center"/>
          </w:tcPr>
          <w:p w14:paraId="1261399B">
            <w:pPr>
              <w:pStyle w:val="8"/>
              <w:spacing w:line="300" w:lineRule="exact"/>
              <w:rPr>
                <w:rFonts w:hAnsi="宋体" w:cs="宋体"/>
                <w:szCs w:val="21"/>
              </w:rPr>
            </w:pPr>
          </w:p>
        </w:tc>
        <w:tc>
          <w:tcPr>
            <w:tcW w:w="1490" w:type="dxa"/>
            <w:tcBorders>
              <w:left w:val="single" w:color="auto" w:sz="4" w:space="0"/>
              <w:right w:val="single" w:color="auto" w:sz="4" w:space="0"/>
            </w:tcBorders>
            <w:vAlign w:val="center"/>
          </w:tcPr>
          <w:p w14:paraId="0FC6D5F7">
            <w:pPr>
              <w:pStyle w:val="8"/>
              <w:spacing w:line="300" w:lineRule="exact"/>
              <w:rPr>
                <w:rFonts w:hAnsi="宋体" w:cs="宋体"/>
                <w:color w:val="FF0000"/>
                <w:szCs w:val="21"/>
              </w:rPr>
            </w:pPr>
          </w:p>
        </w:tc>
      </w:tr>
      <w:tr w14:paraId="016AED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630" w:type="dxa"/>
            <w:vMerge w:val="continue"/>
            <w:tcBorders>
              <w:left w:val="single" w:color="auto" w:sz="4" w:space="0"/>
              <w:right w:val="single" w:color="auto" w:sz="4" w:space="0"/>
            </w:tcBorders>
            <w:vAlign w:val="center"/>
          </w:tcPr>
          <w:p w14:paraId="18BF7309">
            <w:pPr>
              <w:spacing w:line="300" w:lineRule="exact"/>
              <w:jc w:val="center"/>
              <w:rPr>
                <w:rFonts w:ascii="宋体" w:hAnsi="宋体" w:cs="宋体"/>
                <w:szCs w:val="21"/>
              </w:rPr>
            </w:pPr>
          </w:p>
        </w:tc>
        <w:tc>
          <w:tcPr>
            <w:tcW w:w="1037" w:type="dxa"/>
            <w:vMerge w:val="continue"/>
            <w:tcBorders>
              <w:left w:val="single" w:color="auto" w:sz="4" w:space="0"/>
              <w:right w:val="single" w:color="auto" w:sz="4" w:space="0"/>
            </w:tcBorders>
            <w:vAlign w:val="center"/>
          </w:tcPr>
          <w:p w14:paraId="51059AEB">
            <w:pPr>
              <w:snapToGrid w:val="0"/>
              <w:spacing w:line="300" w:lineRule="exact"/>
              <w:jc w:val="center"/>
              <w:rPr>
                <w:rFonts w:ascii="宋体" w:hAnsi="宋体" w:cs="宋体"/>
                <w:szCs w:val="21"/>
              </w:rPr>
            </w:pPr>
          </w:p>
        </w:tc>
        <w:tc>
          <w:tcPr>
            <w:tcW w:w="3480" w:type="dxa"/>
            <w:tcBorders>
              <w:top w:val="single" w:color="auto" w:sz="4" w:space="0"/>
              <w:left w:val="single" w:color="auto" w:sz="4" w:space="0"/>
              <w:bottom w:val="single" w:color="auto" w:sz="4" w:space="0"/>
              <w:right w:val="single" w:color="auto" w:sz="4" w:space="0"/>
            </w:tcBorders>
            <w:vAlign w:val="center"/>
          </w:tcPr>
          <w:p w14:paraId="0FF6F0F9">
            <w:pPr>
              <w:widowControl/>
              <w:spacing w:line="300" w:lineRule="exact"/>
              <w:jc w:val="center"/>
              <w:rPr>
                <w:rFonts w:ascii="宋体" w:hAnsi="宋体" w:cs="宋体"/>
                <w:szCs w:val="21"/>
              </w:rPr>
            </w:pPr>
            <w:r>
              <w:rPr>
                <w:rFonts w:hint="eastAsia" w:eastAsia="仿宋_GB2312"/>
              </w:rPr>
              <w:t>更换传感器</w:t>
            </w:r>
          </w:p>
        </w:tc>
        <w:tc>
          <w:tcPr>
            <w:tcW w:w="490" w:type="dxa"/>
            <w:tcBorders>
              <w:top w:val="single" w:color="auto" w:sz="4" w:space="0"/>
              <w:left w:val="single" w:color="auto" w:sz="4" w:space="0"/>
              <w:right w:val="single" w:color="auto" w:sz="4" w:space="0"/>
            </w:tcBorders>
            <w:vAlign w:val="center"/>
          </w:tcPr>
          <w:p w14:paraId="307CC851">
            <w:pPr>
              <w:widowControl/>
              <w:spacing w:line="300" w:lineRule="exact"/>
              <w:jc w:val="center"/>
              <w:rPr>
                <w:rFonts w:ascii="宋体" w:hAnsi="宋体" w:cs="宋体"/>
                <w:szCs w:val="21"/>
              </w:rPr>
            </w:pPr>
            <w:r>
              <w:rPr>
                <w:rFonts w:hint="eastAsia" w:ascii="宋体" w:hAnsi="宋体" w:cs="宋体"/>
                <w:szCs w:val="21"/>
              </w:rPr>
              <w:t>1</w:t>
            </w:r>
          </w:p>
        </w:tc>
        <w:tc>
          <w:tcPr>
            <w:tcW w:w="1500" w:type="dxa"/>
            <w:tcBorders>
              <w:top w:val="single" w:color="auto" w:sz="4" w:space="0"/>
              <w:left w:val="single" w:color="auto" w:sz="4" w:space="0"/>
              <w:right w:val="single" w:color="auto" w:sz="4" w:space="0"/>
            </w:tcBorders>
            <w:vAlign w:val="center"/>
          </w:tcPr>
          <w:p w14:paraId="431DC9BB">
            <w:pPr>
              <w:pStyle w:val="8"/>
              <w:spacing w:line="300" w:lineRule="exact"/>
              <w:jc w:val="center"/>
              <w:rPr>
                <w:rFonts w:hAnsi="宋体" w:cs="宋体"/>
                <w:color w:val="FF0000"/>
                <w:szCs w:val="21"/>
              </w:rPr>
            </w:pPr>
          </w:p>
        </w:tc>
        <w:tc>
          <w:tcPr>
            <w:tcW w:w="1530" w:type="dxa"/>
            <w:vMerge w:val="continue"/>
            <w:tcBorders>
              <w:left w:val="single" w:color="auto" w:sz="4" w:space="0"/>
              <w:right w:val="single" w:color="auto" w:sz="4" w:space="0"/>
            </w:tcBorders>
            <w:vAlign w:val="center"/>
          </w:tcPr>
          <w:p w14:paraId="0287899B">
            <w:pPr>
              <w:pStyle w:val="8"/>
              <w:spacing w:line="300" w:lineRule="exact"/>
              <w:rPr>
                <w:rFonts w:hAnsi="宋体" w:cs="宋体"/>
                <w:szCs w:val="21"/>
              </w:rPr>
            </w:pPr>
          </w:p>
        </w:tc>
        <w:tc>
          <w:tcPr>
            <w:tcW w:w="1490" w:type="dxa"/>
            <w:tcBorders>
              <w:left w:val="single" w:color="auto" w:sz="4" w:space="0"/>
              <w:right w:val="single" w:color="auto" w:sz="4" w:space="0"/>
            </w:tcBorders>
            <w:vAlign w:val="center"/>
          </w:tcPr>
          <w:p w14:paraId="511AF03C">
            <w:pPr>
              <w:pStyle w:val="8"/>
              <w:spacing w:line="300" w:lineRule="exact"/>
              <w:rPr>
                <w:rFonts w:hAnsi="宋体" w:cs="宋体"/>
                <w:color w:val="FF0000"/>
                <w:szCs w:val="21"/>
              </w:rPr>
            </w:pPr>
          </w:p>
        </w:tc>
      </w:tr>
      <w:tr w14:paraId="3EDF04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0" w:hRule="atLeast"/>
        </w:trPr>
        <w:tc>
          <w:tcPr>
            <w:tcW w:w="630" w:type="dxa"/>
            <w:vMerge w:val="continue"/>
            <w:tcBorders>
              <w:left w:val="single" w:color="auto" w:sz="4" w:space="0"/>
              <w:right w:val="single" w:color="auto" w:sz="4" w:space="0"/>
            </w:tcBorders>
            <w:vAlign w:val="center"/>
          </w:tcPr>
          <w:p w14:paraId="537A2401">
            <w:pPr>
              <w:spacing w:line="300" w:lineRule="exact"/>
              <w:jc w:val="center"/>
              <w:rPr>
                <w:rFonts w:ascii="宋体" w:hAnsi="宋体" w:cs="宋体"/>
                <w:szCs w:val="21"/>
              </w:rPr>
            </w:pPr>
          </w:p>
        </w:tc>
        <w:tc>
          <w:tcPr>
            <w:tcW w:w="1037" w:type="dxa"/>
            <w:vMerge w:val="continue"/>
            <w:tcBorders>
              <w:left w:val="single" w:color="auto" w:sz="4" w:space="0"/>
              <w:right w:val="single" w:color="auto" w:sz="4" w:space="0"/>
            </w:tcBorders>
            <w:vAlign w:val="center"/>
          </w:tcPr>
          <w:p w14:paraId="3E88BDE4">
            <w:pPr>
              <w:snapToGrid w:val="0"/>
              <w:spacing w:line="300" w:lineRule="exact"/>
              <w:jc w:val="center"/>
              <w:rPr>
                <w:rFonts w:ascii="宋体" w:hAnsi="宋体" w:cs="宋体"/>
                <w:szCs w:val="21"/>
              </w:rPr>
            </w:pPr>
          </w:p>
        </w:tc>
        <w:tc>
          <w:tcPr>
            <w:tcW w:w="3480" w:type="dxa"/>
            <w:tcBorders>
              <w:top w:val="single" w:color="auto" w:sz="4" w:space="0"/>
              <w:left w:val="single" w:color="auto" w:sz="4" w:space="0"/>
              <w:bottom w:val="single" w:color="auto" w:sz="4" w:space="0"/>
              <w:right w:val="single" w:color="auto" w:sz="4" w:space="0"/>
            </w:tcBorders>
            <w:vAlign w:val="center"/>
          </w:tcPr>
          <w:p w14:paraId="612570FA">
            <w:pPr>
              <w:widowControl/>
              <w:spacing w:line="300" w:lineRule="exact"/>
              <w:jc w:val="center"/>
              <w:rPr>
                <w:rFonts w:ascii="宋体" w:hAnsi="宋体" w:cs="宋体"/>
                <w:szCs w:val="21"/>
              </w:rPr>
            </w:pPr>
            <w:r>
              <w:rPr>
                <w:rFonts w:hint="eastAsia" w:eastAsia="仿宋_GB2312"/>
              </w:rPr>
              <w:t>更换常规零配件（进水阀、排水泵、皮带、门锁等）</w:t>
            </w:r>
          </w:p>
        </w:tc>
        <w:tc>
          <w:tcPr>
            <w:tcW w:w="490" w:type="dxa"/>
            <w:tcBorders>
              <w:top w:val="single" w:color="auto" w:sz="4" w:space="0"/>
              <w:left w:val="single" w:color="auto" w:sz="4" w:space="0"/>
              <w:right w:val="single" w:color="auto" w:sz="4" w:space="0"/>
            </w:tcBorders>
            <w:vAlign w:val="center"/>
          </w:tcPr>
          <w:p w14:paraId="2987FD6E">
            <w:pPr>
              <w:widowControl/>
              <w:spacing w:line="300" w:lineRule="exact"/>
              <w:jc w:val="center"/>
              <w:rPr>
                <w:rFonts w:ascii="宋体" w:hAnsi="宋体" w:cs="宋体"/>
                <w:szCs w:val="21"/>
              </w:rPr>
            </w:pPr>
            <w:r>
              <w:rPr>
                <w:rFonts w:hint="eastAsia" w:ascii="宋体" w:hAnsi="宋体" w:cs="宋体"/>
                <w:szCs w:val="21"/>
              </w:rPr>
              <w:t>1</w:t>
            </w:r>
          </w:p>
        </w:tc>
        <w:tc>
          <w:tcPr>
            <w:tcW w:w="1500" w:type="dxa"/>
            <w:tcBorders>
              <w:top w:val="single" w:color="auto" w:sz="4" w:space="0"/>
              <w:left w:val="single" w:color="auto" w:sz="4" w:space="0"/>
              <w:right w:val="single" w:color="auto" w:sz="4" w:space="0"/>
            </w:tcBorders>
            <w:vAlign w:val="center"/>
          </w:tcPr>
          <w:p w14:paraId="4C217028">
            <w:pPr>
              <w:pStyle w:val="8"/>
              <w:spacing w:line="300" w:lineRule="exact"/>
              <w:jc w:val="center"/>
              <w:rPr>
                <w:rFonts w:hAnsi="宋体" w:cs="宋体"/>
                <w:color w:val="FF0000"/>
                <w:szCs w:val="21"/>
              </w:rPr>
            </w:pPr>
          </w:p>
        </w:tc>
        <w:tc>
          <w:tcPr>
            <w:tcW w:w="1530" w:type="dxa"/>
            <w:vMerge w:val="continue"/>
            <w:tcBorders>
              <w:left w:val="single" w:color="auto" w:sz="4" w:space="0"/>
              <w:right w:val="single" w:color="auto" w:sz="4" w:space="0"/>
            </w:tcBorders>
            <w:vAlign w:val="center"/>
          </w:tcPr>
          <w:p w14:paraId="52F60C14">
            <w:pPr>
              <w:pStyle w:val="8"/>
              <w:spacing w:line="300" w:lineRule="exact"/>
              <w:rPr>
                <w:rFonts w:hAnsi="宋体" w:cs="宋体"/>
                <w:szCs w:val="21"/>
              </w:rPr>
            </w:pPr>
          </w:p>
        </w:tc>
        <w:tc>
          <w:tcPr>
            <w:tcW w:w="1490" w:type="dxa"/>
            <w:tcBorders>
              <w:left w:val="single" w:color="auto" w:sz="4" w:space="0"/>
              <w:right w:val="single" w:color="auto" w:sz="4" w:space="0"/>
            </w:tcBorders>
            <w:vAlign w:val="center"/>
          </w:tcPr>
          <w:p w14:paraId="113CE689">
            <w:pPr>
              <w:pStyle w:val="8"/>
              <w:spacing w:line="300" w:lineRule="exact"/>
              <w:rPr>
                <w:rFonts w:hAnsi="宋体" w:cs="宋体"/>
                <w:color w:val="FF0000"/>
                <w:szCs w:val="21"/>
              </w:rPr>
            </w:pPr>
          </w:p>
        </w:tc>
      </w:tr>
      <w:tr w14:paraId="1E6FAC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0" w:hRule="atLeast"/>
        </w:trPr>
        <w:tc>
          <w:tcPr>
            <w:tcW w:w="630" w:type="dxa"/>
            <w:vMerge w:val="continue"/>
            <w:tcBorders>
              <w:left w:val="single" w:color="auto" w:sz="4" w:space="0"/>
              <w:right w:val="single" w:color="auto" w:sz="4" w:space="0"/>
            </w:tcBorders>
            <w:vAlign w:val="center"/>
          </w:tcPr>
          <w:p w14:paraId="6AAD9A4C">
            <w:pPr>
              <w:spacing w:line="300" w:lineRule="exact"/>
              <w:jc w:val="center"/>
              <w:rPr>
                <w:rFonts w:ascii="宋体" w:hAnsi="宋体" w:cs="宋体"/>
                <w:szCs w:val="21"/>
              </w:rPr>
            </w:pPr>
          </w:p>
        </w:tc>
        <w:tc>
          <w:tcPr>
            <w:tcW w:w="1037" w:type="dxa"/>
            <w:vMerge w:val="continue"/>
            <w:tcBorders>
              <w:left w:val="single" w:color="auto" w:sz="4" w:space="0"/>
              <w:right w:val="single" w:color="auto" w:sz="4" w:space="0"/>
            </w:tcBorders>
            <w:vAlign w:val="center"/>
          </w:tcPr>
          <w:p w14:paraId="51F41CE0">
            <w:pPr>
              <w:snapToGrid w:val="0"/>
              <w:spacing w:line="300" w:lineRule="exact"/>
              <w:jc w:val="center"/>
              <w:rPr>
                <w:rFonts w:ascii="宋体" w:hAnsi="宋体" w:cs="宋体"/>
                <w:szCs w:val="21"/>
              </w:rPr>
            </w:pPr>
          </w:p>
        </w:tc>
        <w:tc>
          <w:tcPr>
            <w:tcW w:w="3480" w:type="dxa"/>
            <w:tcBorders>
              <w:top w:val="single" w:color="auto" w:sz="4" w:space="0"/>
              <w:left w:val="single" w:color="auto" w:sz="4" w:space="0"/>
              <w:bottom w:val="single" w:color="auto" w:sz="4" w:space="0"/>
              <w:right w:val="single" w:color="auto" w:sz="4" w:space="0"/>
            </w:tcBorders>
            <w:vAlign w:val="center"/>
          </w:tcPr>
          <w:p w14:paraId="0EF5547C">
            <w:pPr>
              <w:widowControl/>
              <w:spacing w:line="300" w:lineRule="exact"/>
              <w:jc w:val="center"/>
              <w:rPr>
                <w:rFonts w:ascii="宋体" w:hAnsi="宋体" w:cs="宋体"/>
                <w:szCs w:val="21"/>
              </w:rPr>
            </w:pPr>
            <w:r>
              <w:rPr>
                <w:rFonts w:hint="eastAsia" w:eastAsia="仿宋_GB2312"/>
              </w:rPr>
              <w:t>不能脱水故障维修</w:t>
            </w:r>
          </w:p>
        </w:tc>
        <w:tc>
          <w:tcPr>
            <w:tcW w:w="490" w:type="dxa"/>
            <w:tcBorders>
              <w:top w:val="single" w:color="auto" w:sz="4" w:space="0"/>
              <w:left w:val="single" w:color="auto" w:sz="4" w:space="0"/>
              <w:right w:val="single" w:color="auto" w:sz="4" w:space="0"/>
            </w:tcBorders>
            <w:vAlign w:val="center"/>
          </w:tcPr>
          <w:p w14:paraId="780DD667">
            <w:pPr>
              <w:widowControl/>
              <w:spacing w:line="300" w:lineRule="exact"/>
              <w:jc w:val="center"/>
              <w:rPr>
                <w:rFonts w:ascii="宋体" w:hAnsi="宋体" w:cs="宋体"/>
                <w:szCs w:val="21"/>
              </w:rPr>
            </w:pPr>
            <w:r>
              <w:rPr>
                <w:rFonts w:hint="eastAsia" w:ascii="宋体" w:hAnsi="宋体" w:cs="宋体"/>
                <w:szCs w:val="21"/>
              </w:rPr>
              <w:t>1</w:t>
            </w:r>
          </w:p>
        </w:tc>
        <w:tc>
          <w:tcPr>
            <w:tcW w:w="1500" w:type="dxa"/>
            <w:tcBorders>
              <w:top w:val="single" w:color="auto" w:sz="4" w:space="0"/>
              <w:left w:val="single" w:color="auto" w:sz="4" w:space="0"/>
              <w:right w:val="single" w:color="auto" w:sz="4" w:space="0"/>
            </w:tcBorders>
            <w:vAlign w:val="center"/>
          </w:tcPr>
          <w:p w14:paraId="482B7E5C">
            <w:pPr>
              <w:pStyle w:val="8"/>
              <w:spacing w:line="300" w:lineRule="exact"/>
              <w:jc w:val="center"/>
              <w:rPr>
                <w:rFonts w:hAnsi="宋体" w:cs="宋体"/>
                <w:color w:val="FF0000"/>
                <w:szCs w:val="21"/>
              </w:rPr>
            </w:pPr>
          </w:p>
        </w:tc>
        <w:tc>
          <w:tcPr>
            <w:tcW w:w="1530" w:type="dxa"/>
            <w:vMerge w:val="continue"/>
            <w:tcBorders>
              <w:left w:val="single" w:color="auto" w:sz="4" w:space="0"/>
              <w:right w:val="single" w:color="auto" w:sz="4" w:space="0"/>
            </w:tcBorders>
            <w:vAlign w:val="center"/>
          </w:tcPr>
          <w:p w14:paraId="1BA994CB">
            <w:pPr>
              <w:pStyle w:val="8"/>
              <w:spacing w:line="300" w:lineRule="exact"/>
              <w:rPr>
                <w:rFonts w:hAnsi="宋体" w:cs="宋体"/>
                <w:szCs w:val="21"/>
              </w:rPr>
            </w:pPr>
          </w:p>
        </w:tc>
        <w:tc>
          <w:tcPr>
            <w:tcW w:w="1490" w:type="dxa"/>
            <w:tcBorders>
              <w:left w:val="single" w:color="auto" w:sz="4" w:space="0"/>
              <w:right w:val="single" w:color="auto" w:sz="4" w:space="0"/>
            </w:tcBorders>
            <w:vAlign w:val="center"/>
          </w:tcPr>
          <w:p w14:paraId="5A827E4A">
            <w:pPr>
              <w:pStyle w:val="8"/>
              <w:spacing w:line="300" w:lineRule="exact"/>
              <w:rPr>
                <w:rFonts w:hAnsi="宋体" w:cs="宋体"/>
                <w:color w:val="FF0000"/>
                <w:szCs w:val="21"/>
              </w:rPr>
            </w:pPr>
          </w:p>
        </w:tc>
      </w:tr>
      <w:tr w14:paraId="287B5D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630" w:type="dxa"/>
            <w:vMerge w:val="continue"/>
            <w:tcBorders>
              <w:left w:val="single" w:color="auto" w:sz="4" w:space="0"/>
              <w:right w:val="single" w:color="auto" w:sz="4" w:space="0"/>
            </w:tcBorders>
            <w:vAlign w:val="center"/>
          </w:tcPr>
          <w:p w14:paraId="4FFFB7D6">
            <w:pPr>
              <w:spacing w:line="300" w:lineRule="exact"/>
              <w:jc w:val="center"/>
              <w:rPr>
                <w:rFonts w:ascii="宋体" w:hAnsi="宋体" w:cs="宋体"/>
                <w:szCs w:val="21"/>
              </w:rPr>
            </w:pPr>
          </w:p>
        </w:tc>
        <w:tc>
          <w:tcPr>
            <w:tcW w:w="1037" w:type="dxa"/>
            <w:vMerge w:val="continue"/>
            <w:tcBorders>
              <w:left w:val="single" w:color="auto" w:sz="4" w:space="0"/>
              <w:right w:val="single" w:color="auto" w:sz="4" w:space="0"/>
            </w:tcBorders>
            <w:vAlign w:val="center"/>
          </w:tcPr>
          <w:p w14:paraId="0E0B4357">
            <w:pPr>
              <w:snapToGrid w:val="0"/>
              <w:spacing w:line="300" w:lineRule="exact"/>
              <w:jc w:val="center"/>
              <w:rPr>
                <w:rFonts w:ascii="宋体" w:hAnsi="宋体" w:cs="宋体"/>
                <w:szCs w:val="21"/>
              </w:rPr>
            </w:pPr>
          </w:p>
        </w:tc>
        <w:tc>
          <w:tcPr>
            <w:tcW w:w="3480" w:type="dxa"/>
            <w:tcBorders>
              <w:top w:val="single" w:color="auto" w:sz="4" w:space="0"/>
              <w:left w:val="single" w:color="auto" w:sz="4" w:space="0"/>
              <w:bottom w:val="single" w:color="auto" w:sz="4" w:space="0"/>
              <w:right w:val="single" w:color="auto" w:sz="4" w:space="0"/>
            </w:tcBorders>
            <w:vAlign w:val="center"/>
          </w:tcPr>
          <w:p w14:paraId="7D5BC222">
            <w:pPr>
              <w:widowControl/>
              <w:spacing w:line="300" w:lineRule="exact"/>
              <w:jc w:val="center"/>
              <w:rPr>
                <w:rFonts w:ascii="宋体" w:hAnsi="宋体" w:cs="宋体"/>
                <w:szCs w:val="21"/>
              </w:rPr>
            </w:pPr>
            <w:r>
              <w:rPr>
                <w:rFonts w:hint="eastAsia" w:eastAsia="仿宋_GB2312"/>
              </w:rPr>
              <w:t>漏水故障维修</w:t>
            </w:r>
          </w:p>
        </w:tc>
        <w:tc>
          <w:tcPr>
            <w:tcW w:w="490" w:type="dxa"/>
            <w:tcBorders>
              <w:top w:val="single" w:color="auto" w:sz="4" w:space="0"/>
              <w:left w:val="single" w:color="auto" w:sz="4" w:space="0"/>
              <w:right w:val="single" w:color="auto" w:sz="4" w:space="0"/>
            </w:tcBorders>
            <w:vAlign w:val="center"/>
          </w:tcPr>
          <w:p w14:paraId="2B0F7204">
            <w:pPr>
              <w:widowControl/>
              <w:spacing w:line="300" w:lineRule="exact"/>
              <w:jc w:val="center"/>
              <w:rPr>
                <w:rFonts w:ascii="宋体" w:hAnsi="宋体" w:cs="宋体"/>
                <w:szCs w:val="21"/>
              </w:rPr>
            </w:pPr>
            <w:r>
              <w:rPr>
                <w:rFonts w:hint="eastAsia" w:ascii="宋体" w:hAnsi="宋体" w:cs="宋体"/>
                <w:szCs w:val="21"/>
              </w:rPr>
              <w:t>1</w:t>
            </w:r>
          </w:p>
        </w:tc>
        <w:tc>
          <w:tcPr>
            <w:tcW w:w="1500" w:type="dxa"/>
            <w:tcBorders>
              <w:top w:val="single" w:color="auto" w:sz="4" w:space="0"/>
              <w:left w:val="single" w:color="auto" w:sz="4" w:space="0"/>
              <w:right w:val="single" w:color="auto" w:sz="4" w:space="0"/>
            </w:tcBorders>
            <w:vAlign w:val="center"/>
          </w:tcPr>
          <w:p w14:paraId="575A71C4">
            <w:pPr>
              <w:pStyle w:val="8"/>
              <w:spacing w:line="300" w:lineRule="exact"/>
              <w:jc w:val="center"/>
              <w:rPr>
                <w:rFonts w:hAnsi="宋体" w:cs="宋体"/>
                <w:color w:val="FF0000"/>
                <w:szCs w:val="21"/>
              </w:rPr>
            </w:pPr>
          </w:p>
        </w:tc>
        <w:tc>
          <w:tcPr>
            <w:tcW w:w="1530" w:type="dxa"/>
            <w:vMerge w:val="continue"/>
            <w:tcBorders>
              <w:left w:val="single" w:color="auto" w:sz="4" w:space="0"/>
              <w:right w:val="single" w:color="auto" w:sz="4" w:space="0"/>
            </w:tcBorders>
            <w:vAlign w:val="center"/>
          </w:tcPr>
          <w:p w14:paraId="258A6DCE">
            <w:pPr>
              <w:pStyle w:val="8"/>
              <w:spacing w:line="300" w:lineRule="exact"/>
              <w:rPr>
                <w:rFonts w:hAnsi="宋体" w:cs="宋体"/>
                <w:szCs w:val="21"/>
              </w:rPr>
            </w:pPr>
          </w:p>
        </w:tc>
        <w:tc>
          <w:tcPr>
            <w:tcW w:w="1490" w:type="dxa"/>
            <w:tcBorders>
              <w:left w:val="single" w:color="auto" w:sz="4" w:space="0"/>
              <w:right w:val="single" w:color="auto" w:sz="4" w:space="0"/>
            </w:tcBorders>
            <w:vAlign w:val="center"/>
          </w:tcPr>
          <w:p w14:paraId="788E8FE4">
            <w:pPr>
              <w:pStyle w:val="8"/>
              <w:spacing w:line="300" w:lineRule="exact"/>
              <w:rPr>
                <w:rFonts w:hAnsi="宋体" w:cs="宋体"/>
                <w:color w:val="FF0000"/>
                <w:szCs w:val="21"/>
              </w:rPr>
            </w:pPr>
          </w:p>
        </w:tc>
      </w:tr>
      <w:tr w14:paraId="71C2BC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630" w:type="dxa"/>
            <w:vMerge w:val="continue"/>
            <w:tcBorders>
              <w:left w:val="single" w:color="auto" w:sz="4" w:space="0"/>
              <w:right w:val="single" w:color="auto" w:sz="4" w:space="0"/>
            </w:tcBorders>
            <w:vAlign w:val="center"/>
          </w:tcPr>
          <w:p w14:paraId="301E26B3">
            <w:pPr>
              <w:spacing w:line="300" w:lineRule="exact"/>
              <w:jc w:val="center"/>
              <w:rPr>
                <w:rFonts w:ascii="宋体" w:hAnsi="宋体" w:cs="宋体"/>
                <w:szCs w:val="21"/>
              </w:rPr>
            </w:pPr>
          </w:p>
        </w:tc>
        <w:tc>
          <w:tcPr>
            <w:tcW w:w="1037" w:type="dxa"/>
            <w:vMerge w:val="continue"/>
            <w:tcBorders>
              <w:left w:val="single" w:color="auto" w:sz="4" w:space="0"/>
              <w:bottom w:val="single" w:color="auto" w:sz="4" w:space="0"/>
              <w:right w:val="single" w:color="auto" w:sz="4" w:space="0"/>
            </w:tcBorders>
            <w:vAlign w:val="center"/>
          </w:tcPr>
          <w:p w14:paraId="31C236EE">
            <w:pPr>
              <w:snapToGrid w:val="0"/>
              <w:spacing w:line="300" w:lineRule="exact"/>
              <w:jc w:val="center"/>
              <w:rPr>
                <w:rFonts w:ascii="宋体" w:hAnsi="宋体" w:cs="宋体"/>
                <w:szCs w:val="21"/>
              </w:rPr>
            </w:pPr>
          </w:p>
        </w:tc>
        <w:tc>
          <w:tcPr>
            <w:tcW w:w="3480" w:type="dxa"/>
            <w:tcBorders>
              <w:top w:val="single" w:color="auto" w:sz="4" w:space="0"/>
              <w:left w:val="single" w:color="auto" w:sz="4" w:space="0"/>
              <w:bottom w:val="single" w:color="auto" w:sz="4" w:space="0"/>
              <w:right w:val="single" w:color="auto" w:sz="4" w:space="0"/>
            </w:tcBorders>
            <w:vAlign w:val="center"/>
          </w:tcPr>
          <w:p w14:paraId="36217E82">
            <w:pPr>
              <w:widowControl/>
              <w:spacing w:line="300" w:lineRule="exact"/>
              <w:jc w:val="center"/>
              <w:rPr>
                <w:rFonts w:ascii="宋体" w:hAnsi="宋体" w:cs="宋体"/>
                <w:szCs w:val="21"/>
              </w:rPr>
            </w:pPr>
            <w:r>
              <w:rPr>
                <w:rFonts w:hint="eastAsia" w:eastAsia="仿宋_GB2312"/>
              </w:rPr>
              <w:t>漏电故障维修</w:t>
            </w:r>
          </w:p>
        </w:tc>
        <w:tc>
          <w:tcPr>
            <w:tcW w:w="490" w:type="dxa"/>
            <w:tcBorders>
              <w:top w:val="single" w:color="auto" w:sz="4" w:space="0"/>
              <w:left w:val="single" w:color="auto" w:sz="4" w:space="0"/>
              <w:right w:val="single" w:color="auto" w:sz="4" w:space="0"/>
            </w:tcBorders>
            <w:vAlign w:val="center"/>
          </w:tcPr>
          <w:p w14:paraId="7688AA02">
            <w:pPr>
              <w:widowControl/>
              <w:spacing w:line="300" w:lineRule="exact"/>
              <w:jc w:val="center"/>
              <w:rPr>
                <w:rFonts w:ascii="宋体" w:hAnsi="宋体" w:cs="宋体"/>
                <w:szCs w:val="21"/>
              </w:rPr>
            </w:pPr>
            <w:r>
              <w:rPr>
                <w:rFonts w:hint="eastAsia" w:ascii="宋体" w:hAnsi="宋体" w:cs="宋体"/>
                <w:szCs w:val="21"/>
              </w:rPr>
              <w:t>1</w:t>
            </w:r>
          </w:p>
        </w:tc>
        <w:tc>
          <w:tcPr>
            <w:tcW w:w="1500" w:type="dxa"/>
            <w:tcBorders>
              <w:top w:val="single" w:color="auto" w:sz="4" w:space="0"/>
              <w:left w:val="single" w:color="auto" w:sz="4" w:space="0"/>
              <w:right w:val="single" w:color="auto" w:sz="4" w:space="0"/>
            </w:tcBorders>
            <w:vAlign w:val="center"/>
          </w:tcPr>
          <w:p w14:paraId="1A7B70D2">
            <w:pPr>
              <w:pStyle w:val="8"/>
              <w:spacing w:line="300" w:lineRule="exact"/>
              <w:jc w:val="center"/>
              <w:rPr>
                <w:rFonts w:hAnsi="宋体" w:cs="宋体"/>
                <w:color w:val="FF0000"/>
                <w:szCs w:val="21"/>
              </w:rPr>
            </w:pPr>
          </w:p>
        </w:tc>
        <w:tc>
          <w:tcPr>
            <w:tcW w:w="1530" w:type="dxa"/>
            <w:vMerge w:val="continue"/>
            <w:tcBorders>
              <w:left w:val="single" w:color="auto" w:sz="4" w:space="0"/>
              <w:right w:val="single" w:color="auto" w:sz="4" w:space="0"/>
            </w:tcBorders>
            <w:vAlign w:val="center"/>
          </w:tcPr>
          <w:p w14:paraId="69C0B288">
            <w:pPr>
              <w:pStyle w:val="8"/>
              <w:spacing w:line="300" w:lineRule="exact"/>
              <w:rPr>
                <w:rFonts w:hAnsi="宋体" w:cs="宋体"/>
                <w:szCs w:val="21"/>
              </w:rPr>
            </w:pPr>
          </w:p>
        </w:tc>
        <w:tc>
          <w:tcPr>
            <w:tcW w:w="1490" w:type="dxa"/>
            <w:tcBorders>
              <w:left w:val="single" w:color="auto" w:sz="4" w:space="0"/>
              <w:right w:val="single" w:color="auto" w:sz="4" w:space="0"/>
            </w:tcBorders>
            <w:vAlign w:val="center"/>
          </w:tcPr>
          <w:p w14:paraId="6F4CB8D2">
            <w:pPr>
              <w:pStyle w:val="8"/>
              <w:spacing w:line="300" w:lineRule="exact"/>
              <w:rPr>
                <w:rFonts w:hAnsi="宋体" w:cs="宋体"/>
                <w:color w:val="FF0000"/>
                <w:szCs w:val="21"/>
              </w:rPr>
            </w:pPr>
          </w:p>
        </w:tc>
      </w:tr>
      <w:tr w14:paraId="4F3B60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630" w:type="dxa"/>
            <w:vMerge w:val="continue"/>
            <w:tcBorders>
              <w:left w:val="single" w:color="auto" w:sz="4" w:space="0"/>
              <w:right w:val="single" w:color="auto" w:sz="4" w:space="0"/>
            </w:tcBorders>
            <w:vAlign w:val="center"/>
          </w:tcPr>
          <w:p w14:paraId="4A0FE5D1">
            <w:pPr>
              <w:spacing w:line="300" w:lineRule="exact"/>
              <w:jc w:val="center"/>
              <w:rPr>
                <w:rFonts w:ascii="宋体" w:hAnsi="宋体" w:cs="宋体"/>
                <w:szCs w:val="21"/>
              </w:rPr>
            </w:pPr>
          </w:p>
        </w:tc>
        <w:tc>
          <w:tcPr>
            <w:tcW w:w="1037" w:type="dxa"/>
            <w:vMerge w:val="restart"/>
            <w:tcBorders>
              <w:top w:val="single" w:color="auto" w:sz="4" w:space="0"/>
              <w:left w:val="single" w:color="auto" w:sz="4" w:space="0"/>
              <w:right w:val="single" w:color="auto" w:sz="4" w:space="0"/>
            </w:tcBorders>
            <w:vAlign w:val="center"/>
          </w:tcPr>
          <w:p w14:paraId="65411704">
            <w:pPr>
              <w:snapToGrid w:val="0"/>
              <w:spacing w:line="300" w:lineRule="exact"/>
              <w:jc w:val="center"/>
              <w:rPr>
                <w:rFonts w:ascii="宋体" w:hAnsi="宋体" w:cs="宋体"/>
                <w:szCs w:val="21"/>
              </w:rPr>
            </w:pPr>
            <w:r>
              <w:rPr>
                <w:rFonts w:hint="eastAsia" w:ascii="宋体" w:hAnsi="宋体" w:cs="宋体"/>
                <w:szCs w:val="21"/>
              </w:rPr>
              <w:t>煤气炉</w:t>
            </w:r>
          </w:p>
        </w:tc>
        <w:tc>
          <w:tcPr>
            <w:tcW w:w="3480" w:type="dxa"/>
            <w:tcBorders>
              <w:top w:val="single" w:color="auto" w:sz="4" w:space="0"/>
              <w:left w:val="single" w:color="auto" w:sz="4" w:space="0"/>
              <w:bottom w:val="single" w:color="auto" w:sz="4" w:space="0"/>
              <w:right w:val="single" w:color="auto" w:sz="4" w:space="0"/>
            </w:tcBorders>
            <w:vAlign w:val="center"/>
          </w:tcPr>
          <w:p w14:paraId="45059A6F">
            <w:pPr>
              <w:snapToGrid w:val="0"/>
              <w:spacing w:line="300" w:lineRule="exact"/>
              <w:jc w:val="center"/>
              <w:rPr>
                <w:rFonts w:ascii="宋体" w:hAnsi="宋体" w:cs="宋体"/>
                <w:szCs w:val="21"/>
              </w:rPr>
            </w:pPr>
            <w:r>
              <w:rPr>
                <w:rFonts w:hint="eastAsia" w:eastAsia="仿宋_GB2312"/>
              </w:rPr>
              <w:t>更换点火器</w:t>
            </w:r>
          </w:p>
        </w:tc>
        <w:tc>
          <w:tcPr>
            <w:tcW w:w="490" w:type="dxa"/>
            <w:tcBorders>
              <w:top w:val="single" w:color="auto" w:sz="4" w:space="0"/>
              <w:left w:val="single" w:color="auto" w:sz="4" w:space="0"/>
              <w:right w:val="single" w:color="auto" w:sz="4" w:space="0"/>
            </w:tcBorders>
            <w:vAlign w:val="center"/>
          </w:tcPr>
          <w:p w14:paraId="79DE5000">
            <w:pPr>
              <w:snapToGrid w:val="0"/>
              <w:spacing w:line="300" w:lineRule="exact"/>
              <w:jc w:val="center"/>
              <w:rPr>
                <w:rFonts w:ascii="宋体" w:hAnsi="宋体" w:cs="宋体"/>
                <w:szCs w:val="21"/>
              </w:rPr>
            </w:pPr>
            <w:r>
              <w:rPr>
                <w:rFonts w:hint="eastAsia" w:ascii="宋体" w:hAnsi="宋体" w:cs="宋体"/>
                <w:szCs w:val="21"/>
              </w:rPr>
              <w:t>1</w:t>
            </w:r>
          </w:p>
        </w:tc>
        <w:tc>
          <w:tcPr>
            <w:tcW w:w="1500" w:type="dxa"/>
            <w:tcBorders>
              <w:top w:val="single" w:color="auto" w:sz="4" w:space="0"/>
              <w:left w:val="single" w:color="auto" w:sz="4" w:space="0"/>
              <w:right w:val="single" w:color="auto" w:sz="4" w:space="0"/>
            </w:tcBorders>
            <w:vAlign w:val="center"/>
          </w:tcPr>
          <w:p w14:paraId="3EAF0FA2">
            <w:pPr>
              <w:pStyle w:val="8"/>
              <w:spacing w:line="300" w:lineRule="exact"/>
              <w:jc w:val="center"/>
              <w:rPr>
                <w:rFonts w:hAnsi="宋体" w:cs="宋体"/>
                <w:color w:val="FF0000"/>
                <w:szCs w:val="21"/>
              </w:rPr>
            </w:pPr>
          </w:p>
        </w:tc>
        <w:tc>
          <w:tcPr>
            <w:tcW w:w="1530" w:type="dxa"/>
            <w:vMerge w:val="restart"/>
            <w:tcBorders>
              <w:top w:val="single" w:color="auto" w:sz="4" w:space="0"/>
              <w:left w:val="single" w:color="auto" w:sz="4" w:space="0"/>
              <w:right w:val="single" w:color="auto" w:sz="4" w:space="0"/>
            </w:tcBorders>
            <w:vAlign w:val="center"/>
          </w:tcPr>
          <w:p w14:paraId="2B073C63">
            <w:pPr>
              <w:pStyle w:val="8"/>
              <w:spacing w:line="300" w:lineRule="exact"/>
              <w:rPr>
                <w:rFonts w:hAnsi="宋体" w:cs="宋体"/>
                <w:szCs w:val="21"/>
              </w:rPr>
            </w:pPr>
            <w:r>
              <w:rPr>
                <w:rFonts w:hint="eastAsia" w:hAnsi="宋体" w:cs="宋体"/>
                <w:szCs w:val="21"/>
              </w:rPr>
              <w:t>免费上门检测</w:t>
            </w:r>
          </w:p>
        </w:tc>
        <w:tc>
          <w:tcPr>
            <w:tcW w:w="1490" w:type="dxa"/>
            <w:tcBorders>
              <w:top w:val="single" w:color="auto" w:sz="4" w:space="0"/>
              <w:left w:val="single" w:color="auto" w:sz="4" w:space="0"/>
              <w:right w:val="single" w:color="auto" w:sz="4" w:space="0"/>
            </w:tcBorders>
            <w:vAlign w:val="center"/>
          </w:tcPr>
          <w:p w14:paraId="2EE63BDF">
            <w:pPr>
              <w:snapToGrid w:val="0"/>
              <w:spacing w:line="300" w:lineRule="exact"/>
              <w:jc w:val="center"/>
              <w:rPr>
                <w:rFonts w:ascii="宋体" w:hAnsi="宋体" w:cs="宋体"/>
                <w:szCs w:val="21"/>
              </w:rPr>
            </w:pPr>
          </w:p>
        </w:tc>
      </w:tr>
      <w:tr w14:paraId="6F6435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630" w:type="dxa"/>
            <w:vMerge w:val="continue"/>
            <w:tcBorders>
              <w:left w:val="single" w:color="auto" w:sz="4" w:space="0"/>
              <w:right w:val="single" w:color="auto" w:sz="4" w:space="0"/>
            </w:tcBorders>
            <w:vAlign w:val="center"/>
          </w:tcPr>
          <w:p w14:paraId="40CF4D1E">
            <w:pPr>
              <w:spacing w:line="300" w:lineRule="exact"/>
              <w:jc w:val="center"/>
              <w:rPr>
                <w:rFonts w:ascii="宋体" w:hAnsi="宋体" w:cs="宋体"/>
                <w:szCs w:val="21"/>
              </w:rPr>
            </w:pPr>
          </w:p>
        </w:tc>
        <w:tc>
          <w:tcPr>
            <w:tcW w:w="1037" w:type="dxa"/>
            <w:vMerge w:val="continue"/>
            <w:tcBorders>
              <w:left w:val="single" w:color="auto" w:sz="4" w:space="0"/>
              <w:bottom w:val="single" w:color="auto" w:sz="4" w:space="0"/>
              <w:right w:val="single" w:color="auto" w:sz="4" w:space="0"/>
            </w:tcBorders>
            <w:vAlign w:val="center"/>
          </w:tcPr>
          <w:p w14:paraId="40ACBAA2">
            <w:pPr>
              <w:snapToGrid w:val="0"/>
              <w:spacing w:line="300" w:lineRule="exact"/>
              <w:jc w:val="center"/>
              <w:rPr>
                <w:rFonts w:ascii="宋体" w:hAnsi="宋体" w:cs="宋体"/>
                <w:szCs w:val="21"/>
              </w:rPr>
            </w:pPr>
          </w:p>
        </w:tc>
        <w:tc>
          <w:tcPr>
            <w:tcW w:w="3480" w:type="dxa"/>
            <w:tcBorders>
              <w:top w:val="single" w:color="auto" w:sz="4" w:space="0"/>
              <w:left w:val="single" w:color="auto" w:sz="4" w:space="0"/>
              <w:bottom w:val="single" w:color="auto" w:sz="4" w:space="0"/>
              <w:right w:val="single" w:color="auto" w:sz="4" w:space="0"/>
            </w:tcBorders>
            <w:vAlign w:val="center"/>
          </w:tcPr>
          <w:p w14:paraId="087BB5D4">
            <w:pPr>
              <w:widowControl/>
              <w:spacing w:line="300" w:lineRule="exact"/>
              <w:jc w:val="center"/>
              <w:rPr>
                <w:rFonts w:ascii="宋体" w:hAnsi="宋体" w:cs="宋体"/>
                <w:szCs w:val="21"/>
              </w:rPr>
            </w:pPr>
            <w:r>
              <w:rPr>
                <w:rFonts w:hint="eastAsia" w:eastAsia="仿宋_GB2312"/>
              </w:rPr>
              <w:t>维修更换其它</w:t>
            </w:r>
          </w:p>
        </w:tc>
        <w:tc>
          <w:tcPr>
            <w:tcW w:w="490" w:type="dxa"/>
            <w:tcBorders>
              <w:top w:val="single" w:color="auto" w:sz="4" w:space="0"/>
              <w:left w:val="single" w:color="auto" w:sz="4" w:space="0"/>
              <w:right w:val="single" w:color="auto" w:sz="4" w:space="0"/>
            </w:tcBorders>
            <w:vAlign w:val="center"/>
          </w:tcPr>
          <w:p w14:paraId="1D66F0EC">
            <w:pPr>
              <w:widowControl/>
              <w:spacing w:line="300" w:lineRule="exact"/>
              <w:jc w:val="center"/>
              <w:rPr>
                <w:rFonts w:ascii="宋体" w:hAnsi="宋体" w:cs="宋体"/>
                <w:szCs w:val="21"/>
              </w:rPr>
            </w:pPr>
            <w:r>
              <w:rPr>
                <w:rFonts w:hint="eastAsia" w:ascii="宋体" w:hAnsi="宋体" w:cs="宋体"/>
                <w:szCs w:val="21"/>
              </w:rPr>
              <w:t>1</w:t>
            </w:r>
          </w:p>
        </w:tc>
        <w:tc>
          <w:tcPr>
            <w:tcW w:w="1500" w:type="dxa"/>
            <w:tcBorders>
              <w:top w:val="single" w:color="auto" w:sz="4" w:space="0"/>
              <w:left w:val="single" w:color="auto" w:sz="4" w:space="0"/>
              <w:right w:val="single" w:color="auto" w:sz="4" w:space="0"/>
            </w:tcBorders>
            <w:vAlign w:val="center"/>
          </w:tcPr>
          <w:p w14:paraId="3ADB5C16">
            <w:pPr>
              <w:pStyle w:val="8"/>
              <w:spacing w:line="300" w:lineRule="exact"/>
              <w:jc w:val="center"/>
              <w:rPr>
                <w:rFonts w:hAnsi="宋体" w:cs="宋体"/>
                <w:color w:val="FF0000"/>
                <w:szCs w:val="21"/>
              </w:rPr>
            </w:pPr>
          </w:p>
        </w:tc>
        <w:tc>
          <w:tcPr>
            <w:tcW w:w="1530" w:type="dxa"/>
            <w:vMerge w:val="continue"/>
            <w:tcBorders>
              <w:left w:val="single" w:color="auto" w:sz="4" w:space="0"/>
              <w:right w:val="single" w:color="auto" w:sz="4" w:space="0"/>
            </w:tcBorders>
            <w:vAlign w:val="center"/>
          </w:tcPr>
          <w:p w14:paraId="1877912D">
            <w:pPr>
              <w:pStyle w:val="8"/>
              <w:spacing w:line="300" w:lineRule="exact"/>
              <w:rPr>
                <w:rFonts w:hAnsi="宋体" w:cs="宋体"/>
                <w:szCs w:val="21"/>
              </w:rPr>
            </w:pPr>
          </w:p>
        </w:tc>
        <w:tc>
          <w:tcPr>
            <w:tcW w:w="1490" w:type="dxa"/>
            <w:tcBorders>
              <w:left w:val="single" w:color="auto" w:sz="4" w:space="0"/>
              <w:right w:val="single" w:color="auto" w:sz="4" w:space="0"/>
            </w:tcBorders>
            <w:vAlign w:val="center"/>
          </w:tcPr>
          <w:p w14:paraId="1F7BF877">
            <w:pPr>
              <w:pStyle w:val="8"/>
              <w:spacing w:line="300" w:lineRule="exact"/>
              <w:rPr>
                <w:rFonts w:hAnsi="宋体" w:cs="宋体"/>
                <w:color w:val="FF0000"/>
                <w:szCs w:val="21"/>
              </w:rPr>
            </w:pPr>
          </w:p>
        </w:tc>
      </w:tr>
      <w:tr w14:paraId="748089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630" w:type="dxa"/>
            <w:vMerge w:val="continue"/>
            <w:tcBorders>
              <w:left w:val="single" w:color="auto" w:sz="4" w:space="0"/>
              <w:right w:val="single" w:color="auto" w:sz="4" w:space="0"/>
            </w:tcBorders>
            <w:vAlign w:val="center"/>
          </w:tcPr>
          <w:p w14:paraId="6FE0F2FB">
            <w:pPr>
              <w:spacing w:line="300" w:lineRule="exact"/>
              <w:jc w:val="center"/>
              <w:rPr>
                <w:rFonts w:ascii="宋体" w:hAnsi="宋体" w:cs="宋体"/>
                <w:szCs w:val="21"/>
              </w:rPr>
            </w:pPr>
          </w:p>
        </w:tc>
        <w:tc>
          <w:tcPr>
            <w:tcW w:w="1037" w:type="dxa"/>
            <w:vMerge w:val="restart"/>
            <w:tcBorders>
              <w:top w:val="single" w:color="auto" w:sz="4" w:space="0"/>
              <w:left w:val="single" w:color="auto" w:sz="4" w:space="0"/>
              <w:right w:val="single" w:color="auto" w:sz="4" w:space="0"/>
            </w:tcBorders>
            <w:vAlign w:val="center"/>
          </w:tcPr>
          <w:p w14:paraId="03CD47BC">
            <w:pPr>
              <w:snapToGrid w:val="0"/>
              <w:spacing w:line="300" w:lineRule="exact"/>
              <w:jc w:val="center"/>
              <w:rPr>
                <w:rFonts w:ascii="宋体" w:hAnsi="宋体" w:cs="宋体"/>
                <w:szCs w:val="21"/>
              </w:rPr>
            </w:pPr>
            <w:r>
              <w:rPr>
                <w:rFonts w:hint="eastAsia" w:ascii="宋体" w:hAnsi="宋体" w:cs="宋体"/>
                <w:szCs w:val="21"/>
              </w:rPr>
              <w:t>冰箱</w:t>
            </w:r>
          </w:p>
        </w:tc>
        <w:tc>
          <w:tcPr>
            <w:tcW w:w="3480" w:type="dxa"/>
            <w:tcBorders>
              <w:top w:val="single" w:color="auto" w:sz="4" w:space="0"/>
              <w:left w:val="single" w:color="auto" w:sz="4" w:space="0"/>
              <w:bottom w:val="single" w:color="auto" w:sz="4" w:space="0"/>
              <w:right w:val="single" w:color="auto" w:sz="4" w:space="0"/>
            </w:tcBorders>
            <w:vAlign w:val="center"/>
          </w:tcPr>
          <w:p w14:paraId="6F47E5D5">
            <w:pPr>
              <w:snapToGrid w:val="0"/>
              <w:spacing w:line="300" w:lineRule="exact"/>
              <w:jc w:val="center"/>
              <w:rPr>
                <w:rFonts w:ascii="宋体" w:hAnsi="宋体" w:cs="宋体"/>
                <w:szCs w:val="21"/>
              </w:rPr>
            </w:pPr>
            <w:r>
              <w:rPr>
                <w:rFonts w:hint="eastAsia" w:eastAsia="仿宋_GB2312"/>
              </w:rPr>
              <w:t>更换压缩机</w:t>
            </w:r>
          </w:p>
        </w:tc>
        <w:tc>
          <w:tcPr>
            <w:tcW w:w="490" w:type="dxa"/>
            <w:tcBorders>
              <w:top w:val="single" w:color="auto" w:sz="4" w:space="0"/>
              <w:left w:val="single" w:color="auto" w:sz="4" w:space="0"/>
              <w:right w:val="single" w:color="auto" w:sz="4" w:space="0"/>
            </w:tcBorders>
            <w:vAlign w:val="center"/>
          </w:tcPr>
          <w:p w14:paraId="759949B8">
            <w:pPr>
              <w:snapToGrid w:val="0"/>
              <w:spacing w:line="300" w:lineRule="exact"/>
              <w:jc w:val="center"/>
              <w:rPr>
                <w:rFonts w:ascii="宋体" w:hAnsi="宋体" w:cs="宋体"/>
                <w:szCs w:val="21"/>
              </w:rPr>
            </w:pPr>
            <w:r>
              <w:rPr>
                <w:rFonts w:hint="eastAsia" w:ascii="宋体" w:hAnsi="宋体" w:cs="宋体"/>
                <w:szCs w:val="21"/>
              </w:rPr>
              <w:t>1</w:t>
            </w:r>
          </w:p>
        </w:tc>
        <w:tc>
          <w:tcPr>
            <w:tcW w:w="1500" w:type="dxa"/>
            <w:tcBorders>
              <w:top w:val="single" w:color="auto" w:sz="4" w:space="0"/>
              <w:left w:val="single" w:color="auto" w:sz="4" w:space="0"/>
              <w:right w:val="single" w:color="auto" w:sz="4" w:space="0"/>
            </w:tcBorders>
            <w:vAlign w:val="center"/>
          </w:tcPr>
          <w:p w14:paraId="02F644F3">
            <w:pPr>
              <w:pStyle w:val="8"/>
              <w:spacing w:line="300" w:lineRule="exact"/>
              <w:jc w:val="center"/>
              <w:rPr>
                <w:rFonts w:hAnsi="宋体" w:cs="宋体"/>
                <w:color w:val="FF0000"/>
                <w:szCs w:val="21"/>
              </w:rPr>
            </w:pPr>
          </w:p>
        </w:tc>
        <w:tc>
          <w:tcPr>
            <w:tcW w:w="1530" w:type="dxa"/>
            <w:vMerge w:val="restart"/>
            <w:tcBorders>
              <w:top w:val="single" w:color="auto" w:sz="4" w:space="0"/>
              <w:left w:val="single" w:color="auto" w:sz="4" w:space="0"/>
              <w:right w:val="single" w:color="auto" w:sz="4" w:space="0"/>
            </w:tcBorders>
            <w:vAlign w:val="center"/>
          </w:tcPr>
          <w:p w14:paraId="1540A44F">
            <w:pPr>
              <w:pStyle w:val="8"/>
              <w:spacing w:line="300" w:lineRule="exact"/>
              <w:rPr>
                <w:rFonts w:hAnsi="宋体" w:cs="宋体"/>
                <w:szCs w:val="21"/>
              </w:rPr>
            </w:pPr>
            <w:r>
              <w:rPr>
                <w:rFonts w:hint="eastAsia" w:hAnsi="宋体" w:cs="宋体"/>
                <w:szCs w:val="21"/>
              </w:rPr>
              <w:t>免费上门检测</w:t>
            </w:r>
          </w:p>
        </w:tc>
        <w:tc>
          <w:tcPr>
            <w:tcW w:w="1490" w:type="dxa"/>
            <w:tcBorders>
              <w:top w:val="single" w:color="auto" w:sz="4" w:space="0"/>
              <w:left w:val="single" w:color="auto" w:sz="4" w:space="0"/>
              <w:right w:val="single" w:color="auto" w:sz="4" w:space="0"/>
            </w:tcBorders>
            <w:vAlign w:val="center"/>
          </w:tcPr>
          <w:p w14:paraId="495F4D66">
            <w:pPr>
              <w:snapToGrid w:val="0"/>
              <w:spacing w:line="300" w:lineRule="exact"/>
              <w:jc w:val="center"/>
              <w:rPr>
                <w:rFonts w:ascii="宋体" w:hAnsi="宋体" w:cs="宋体"/>
                <w:szCs w:val="21"/>
              </w:rPr>
            </w:pPr>
          </w:p>
        </w:tc>
      </w:tr>
      <w:tr w14:paraId="004B8E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630" w:type="dxa"/>
            <w:vMerge w:val="continue"/>
            <w:tcBorders>
              <w:left w:val="single" w:color="auto" w:sz="4" w:space="0"/>
              <w:right w:val="single" w:color="auto" w:sz="4" w:space="0"/>
            </w:tcBorders>
            <w:vAlign w:val="center"/>
          </w:tcPr>
          <w:p w14:paraId="5CB124FB">
            <w:pPr>
              <w:spacing w:line="300" w:lineRule="exact"/>
              <w:jc w:val="center"/>
              <w:rPr>
                <w:rFonts w:ascii="宋体" w:hAnsi="宋体" w:cs="宋体"/>
                <w:szCs w:val="21"/>
              </w:rPr>
            </w:pPr>
          </w:p>
        </w:tc>
        <w:tc>
          <w:tcPr>
            <w:tcW w:w="1037" w:type="dxa"/>
            <w:vMerge w:val="continue"/>
            <w:tcBorders>
              <w:left w:val="single" w:color="auto" w:sz="4" w:space="0"/>
              <w:right w:val="single" w:color="auto" w:sz="4" w:space="0"/>
            </w:tcBorders>
            <w:vAlign w:val="center"/>
          </w:tcPr>
          <w:p w14:paraId="0B9B4B17">
            <w:pPr>
              <w:snapToGrid w:val="0"/>
              <w:spacing w:line="300" w:lineRule="exact"/>
              <w:jc w:val="center"/>
              <w:rPr>
                <w:rFonts w:ascii="宋体" w:hAnsi="宋体" w:cs="宋体"/>
                <w:szCs w:val="21"/>
              </w:rPr>
            </w:pPr>
          </w:p>
        </w:tc>
        <w:tc>
          <w:tcPr>
            <w:tcW w:w="3480" w:type="dxa"/>
            <w:tcBorders>
              <w:top w:val="single" w:color="auto" w:sz="4" w:space="0"/>
              <w:left w:val="single" w:color="auto" w:sz="4" w:space="0"/>
              <w:bottom w:val="single" w:color="auto" w:sz="4" w:space="0"/>
              <w:right w:val="single" w:color="auto" w:sz="4" w:space="0"/>
            </w:tcBorders>
            <w:vAlign w:val="center"/>
          </w:tcPr>
          <w:p w14:paraId="676C3AE0">
            <w:pPr>
              <w:widowControl/>
              <w:spacing w:line="300" w:lineRule="exact"/>
              <w:jc w:val="center"/>
              <w:rPr>
                <w:rFonts w:ascii="宋体" w:hAnsi="宋体" w:cs="宋体"/>
                <w:szCs w:val="21"/>
              </w:rPr>
            </w:pPr>
            <w:r>
              <w:rPr>
                <w:rFonts w:hint="eastAsia" w:eastAsia="仿宋_GB2312"/>
              </w:rPr>
              <w:t>维修更换电路类</w:t>
            </w:r>
          </w:p>
        </w:tc>
        <w:tc>
          <w:tcPr>
            <w:tcW w:w="490" w:type="dxa"/>
            <w:tcBorders>
              <w:top w:val="single" w:color="auto" w:sz="4" w:space="0"/>
              <w:left w:val="single" w:color="auto" w:sz="4" w:space="0"/>
              <w:right w:val="single" w:color="auto" w:sz="4" w:space="0"/>
            </w:tcBorders>
            <w:vAlign w:val="center"/>
          </w:tcPr>
          <w:p w14:paraId="346927DB">
            <w:pPr>
              <w:widowControl/>
              <w:spacing w:line="300" w:lineRule="exact"/>
              <w:jc w:val="center"/>
              <w:rPr>
                <w:rFonts w:ascii="宋体" w:hAnsi="宋体" w:cs="宋体"/>
                <w:szCs w:val="21"/>
              </w:rPr>
            </w:pPr>
            <w:r>
              <w:rPr>
                <w:rFonts w:hint="eastAsia" w:ascii="宋体" w:hAnsi="宋体" w:cs="宋体"/>
                <w:szCs w:val="21"/>
              </w:rPr>
              <w:t>1</w:t>
            </w:r>
          </w:p>
        </w:tc>
        <w:tc>
          <w:tcPr>
            <w:tcW w:w="1500" w:type="dxa"/>
            <w:tcBorders>
              <w:top w:val="single" w:color="auto" w:sz="4" w:space="0"/>
              <w:left w:val="single" w:color="auto" w:sz="4" w:space="0"/>
              <w:right w:val="single" w:color="auto" w:sz="4" w:space="0"/>
            </w:tcBorders>
            <w:vAlign w:val="center"/>
          </w:tcPr>
          <w:p w14:paraId="1AEF5299">
            <w:pPr>
              <w:pStyle w:val="8"/>
              <w:spacing w:line="300" w:lineRule="exact"/>
              <w:jc w:val="center"/>
              <w:rPr>
                <w:rFonts w:hAnsi="宋体" w:cs="宋体"/>
                <w:color w:val="FF0000"/>
                <w:szCs w:val="21"/>
              </w:rPr>
            </w:pPr>
          </w:p>
        </w:tc>
        <w:tc>
          <w:tcPr>
            <w:tcW w:w="1530" w:type="dxa"/>
            <w:vMerge w:val="continue"/>
            <w:tcBorders>
              <w:left w:val="single" w:color="auto" w:sz="4" w:space="0"/>
              <w:right w:val="single" w:color="auto" w:sz="4" w:space="0"/>
            </w:tcBorders>
            <w:vAlign w:val="center"/>
          </w:tcPr>
          <w:p w14:paraId="54CA7C6E">
            <w:pPr>
              <w:pStyle w:val="8"/>
              <w:spacing w:line="300" w:lineRule="exact"/>
              <w:rPr>
                <w:rFonts w:hAnsi="宋体" w:cs="宋体"/>
                <w:szCs w:val="21"/>
              </w:rPr>
            </w:pPr>
          </w:p>
        </w:tc>
        <w:tc>
          <w:tcPr>
            <w:tcW w:w="1490" w:type="dxa"/>
            <w:tcBorders>
              <w:left w:val="single" w:color="auto" w:sz="4" w:space="0"/>
              <w:right w:val="single" w:color="auto" w:sz="4" w:space="0"/>
            </w:tcBorders>
            <w:vAlign w:val="center"/>
          </w:tcPr>
          <w:p w14:paraId="03EED6C9">
            <w:pPr>
              <w:pStyle w:val="8"/>
              <w:spacing w:line="300" w:lineRule="exact"/>
              <w:rPr>
                <w:rFonts w:hAnsi="宋体" w:cs="宋体"/>
                <w:color w:val="FF0000"/>
                <w:szCs w:val="21"/>
              </w:rPr>
            </w:pPr>
          </w:p>
        </w:tc>
      </w:tr>
      <w:tr w14:paraId="361DC3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630" w:type="dxa"/>
            <w:vMerge w:val="continue"/>
            <w:tcBorders>
              <w:left w:val="single" w:color="auto" w:sz="4" w:space="0"/>
              <w:right w:val="single" w:color="auto" w:sz="4" w:space="0"/>
            </w:tcBorders>
            <w:vAlign w:val="center"/>
          </w:tcPr>
          <w:p w14:paraId="261FEF5D">
            <w:pPr>
              <w:spacing w:line="300" w:lineRule="exact"/>
              <w:jc w:val="center"/>
              <w:rPr>
                <w:rFonts w:ascii="宋体" w:hAnsi="宋体" w:cs="宋体"/>
                <w:szCs w:val="21"/>
              </w:rPr>
            </w:pPr>
          </w:p>
        </w:tc>
        <w:tc>
          <w:tcPr>
            <w:tcW w:w="1037" w:type="dxa"/>
            <w:vMerge w:val="continue"/>
            <w:tcBorders>
              <w:left w:val="single" w:color="auto" w:sz="4" w:space="0"/>
              <w:right w:val="single" w:color="auto" w:sz="4" w:space="0"/>
            </w:tcBorders>
            <w:vAlign w:val="center"/>
          </w:tcPr>
          <w:p w14:paraId="0E490034">
            <w:pPr>
              <w:snapToGrid w:val="0"/>
              <w:spacing w:line="300" w:lineRule="exact"/>
              <w:jc w:val="center"/>
              <w:rPr>
                <w:rFonts w:ascii="宋体" w:hAnsi="宋体" w:cs="宋体"/>
                <w:szCs w:val="21"/>
              </w:rPr>
            </w:pPr>
          </w:p>
        </w:tc>
        <w:tc>
          <w:tcPr>
            <w:tcW w:w="3480" w:type="dxa"/>
            <w:tcBorders>
              <w:top w:val="single" w:color="auto" w:sz="4" w:space="0"/>
              <w:left w:val="single" w:color="auto" w:sz="4" w:space="0"/>
              <w:bottom w:val="single" w:color="auto" w:sz="4" w:space="0"/>
              <w:right w:val="single" w:color="auto" w:sz="4" w:space="0"/>
            </w:tcBorders>
            <w:vAlign w:val="center"/>
          </w:tcPr>
          <w:p w14:paraId="7837627D">
            <w:pPr>
              <w:widowControl/>
              <w:spacing w:line="300" w:lineRule="exact"/>
              <w:jc w:val="center"/>
              <w:rPr>
                <w:rFonts w:ascii="宋体" w:hAnsi="宋体" w:cs="宋体"/>
                <w:szCs w:val="21"/>
              </w:rPr>
            </w:pPr>
            <w:r>
              <w:rPr>
                <w:rFonts w:hint="eastAsia" w:eastAsia="仿宋_GB2312"/>
              </w:rPr>
              <w:t>清洁保养除异味</w:t>
            </w:r>
          </w:p>
        </w:tc>
        <w:tc>
          <w:tcPr>
            <w:tcW w:w="490" w:type="dxa"/>
            <w:tcBorders>
              <w:top w:val="single" w:color="auto" w:sz="4" w:space="0"/>
              <w:left w:val="single" w:color="auto" w:sz="4" w:space="0"/>
              <w:right w:val="single" w:color="auto" w:sz="4" w:space="0"/>
            </w:tcBorders>
            <w:vAlign w:val="center"/>
          </w:tcPr>
          <w:p w14:paraId="0AE15FFE">
            <w:pPr>
              <w:widowControl/>
              <w:spacing w:line="300" w:lineRule="exact"/>
              <w:jc w:val="center"/>
              <w:rPr>
                <w:rFonts w:ascii="宋体" w:hAnsi="宋体" w:cs="宋体"/>
                <w:szCs w:val="21"/>
              </w:rPr>
            </w:pPr>
            <w:r>
              <w:rPr>
                <w:rFonts w:hint="eastAsia" w:ascii="宋体" w:hAnsi="宋体" w:cs="宋体"/>
                <w:szCs w:val="21"/>
              </w:rPr>
              <w:t>1</w:t>
            </w:r>
          </w:p>
        </w:tc>
        <w:tc>
          <w:tcPr>
            <w:tcW w:w="1500" w:type="dxa"/>
            <w:tcBorders>
              <w:top w:val="single" w:color="auto" w:sz="4" w:space="0"/>
              <w:left w:val="single" w:color="auto" w:sz="4" w:space="0"/>
              <w:right w:val="single" w:color="auto" w:sz="4" w:space="0"/>
            </w:tcBorders>
            <w:vAlign w:val="center"/>
          </w:tcPr>
          <w:p w14:paraId="70E997A6">
            <w:pPr>
              <w:pStyle w:val="8"/>
              <w:spacing w:line="300" w:lineRule="exact"/>
              <w:jc w:val="center"/>
              <w:rPr>
                <w:rFonts w:hAnsi="宋体" w:cs="宋体"/>
                <w:color w:val="FF0000"/>
                <w:szCs w:val="21"/>
              </w:rPr>
            </w:pPr>
          </w:p>
        </w:tc>
        <w:tc>
          <w:tcPr>
            <w:tcW w:w="1530" w:type="dxa"/>
            <w:vMerge w:val="continue"/>
            <w:tcBorders>
              <w:left w:val="single" w:color="auto" w:sz="4" w:space="0"/>
              <w:right w:val="single" w:color="auto" w:sz="4" w:space="0"/>
            </w:tcBorders>
            <w:vAlign w:val="center"/>
          </w:tcPr>
          <w:p w14:paraId="26B33C99">
            <w:pPr>
              <w:pStyle w:val="8"/>
              <w:spacing w:line="300" w:lineRule="exact"/>
              <w:rPr>
                <w:rFonts w:hAnsi="宋体" w:cs="宋体"/>
                <w:szCs w:val="21"/>
              </w:rPr>
            </w:pPr>
          </w:p>
        </w:tc>
        <w:tc>
          <w:tcPr>
            <w:tcW w:w="1490" w:type="dxa"/>
            <w:tcBorders>
              <w:left w:val="single" w:color="auto" w:sz="4" w:space="0"/>
              <w:right w:val="single" w:color="auto" w:sz="4" w:space="0"/>
            </w:tcBorders>
            <w:vAlign w:val="center"/>
          </w:tcPr>
          <w:p w14:paraId="40AF2DF5">
            <w:pPr>
              <w:pStyle w:val="8"/>
              <w:spacing w:line="300" w:lineRule="exact"/>
              <w:rPr>
                <w:rFonts w:hAnsi="宋体" w:cs="宋体"/>
                <w:color w:val="FF0000"/>
                <w:szCs w:val="21"/>
              </w:rPr>
            </w:pPr>
          </w:p>
        </w:tc>
      </w:tr>
      <w:tr w14:paraId="101820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630" w:type="dxa"/>
            <w:vMerge w:val="continue"/>
            <w:tcBorders>
              <w:left w:val="single" w:color="auto" w:sz="4" w:space="0"/>
              <w:right w:val="single" w:color="auto" w:sz="4" w:space="0"/>
            </w:tcBorders>
            <w:vAlign w:val="center"/>
          </w:tcPr>
          <w:p w14:paraId="4C451DE7">
            <w:pPr>
              <w:spacing w:line="300" w:lineRule="exact"/>
              <w:jc w:val="center"/>
              <w:rPr>
                <w:rFonts w:ascii="宋体" w:hAnsi="宋体" w:cs="宋体"/>
                <w:szCs w:val="21"/>
              </w:rPr>
            </w:pPr>
          </w:p>
        </w:tc>
        <w:tc>
          <w:tcPr>
            <w:tcW w:w="1037" w:type="dxa"/>
            <w:vMerge w:val="continue"/>
            <w:tcBorders>
              <w:left w:val="single" w:color="auto" w:sz="4" w:space="0"/>
              <w:right w:val="single" w:color="auto" w:sz="4" w:space="0"/>
            </w:tcBorders>
            <w:vAlign w:val="center"/>
          </w:tcPr>
          <w:p w14:paraId="7E63140B">
            <w:pPr>
              <w:snapToGrid w:val="0"/>
              <w:spacing w:line="300" w:lineRule="exact"/>
              <w:jc w:val="center"/>
              <w:rPr>
                <w:rFonts w:ascii="宋体" w:hAnsi="宋体" w:cs="宋体"/>
                <w:szCs w:val="21"/>
              </w:rPr>
            </w:pPr>
          </w:p>
        </w:tc>
        <w:tc>
          <w:tcPr>
            <w:tcW w:w="3480" w:type="dxa"/>
            <w:tcBorders>
              <w:top w:val="single" w:color="auto" w:sz="4" w:space="0"/>
              <w:left w:val="single" w:color="auto" w:sz="4" w:space="0"/>
              <w:bottom w:val="single" w:color="auto" w:sz="4" w:space="0"/>
              <w:right w:val="single" w:color="auto" w:sz="4" w:space="0"/>
            </w:tcBorders>
            <w:vAlign w:val="center"/>
          </w:tcPr>
          <w:p w14:paraId="352D5348">
            <w:pPr>
              <w:widowControl/>
              <w:spacing w:line="300" w:lineRule="exact"/>
              <w:jc w:val="center"/>
              <w:rPr>
                <w:rFonts w:ascii="宋体" w:hAnsi="宋体" w:cs="宋体"/>
                <w:szCs w:val="21"/>
              </w:rPr>
            </w:pPr>
            <w:r>
              <w:rPr>
                <w:rFonts w:hint="eastAsia" w:eastAsia="仿宋_GB2312"/>
              </w:rPr>
              <w:t>制冷不良、查漏加雪种</w:t>
            </w:r>
          </w:p>
        </w:tc>
        <w:tc>
          <w:tcPr>
            <w:tcW w:w="490" w:type="dxa"/>
            <w:tcBorders>
              <w:top w:val="single" w:color="auto" w:sz="4" w:space="0"/>
              <w:left w:val="single" w:color="auto" w:sz="4" w:space="0"/>
              <w:right w:val="single" w:color="auto" w:sz="4" w:space="0"/>
            </w:tcBorders>
            <w:vAlign w:val="center"/>
          </w:tcPr>
          <w:p w14:paraId="7BC238B3">
            <w:pPr>
              <w:widowControl/>
              <w:spacing w:line="300" w:lineRule="exact"/>
              <w:jc w:val="center"/>
              <w:rPr>
                <w:rFonts w:ascii="宋体" w:hAnsi="宋体" w:cs="宋体"/>
                <w:szCs w:val="21"/>
              </w:rPr>
            </w:pPr>
            <w:r>
              <w:rPr>
                <w:rFonts w:hint="eastAsia" w:ascii="宋体" w:hAnsi="宋体" w:cs="宋体"/>
                <w:szCs w:val="21"/>
              </w:rPr>
              <w:t>1</w:t>
            </w:r>
          </w:p>
        </w:tc>
        <w:tc>
          <w:tcPr>
            <w:tcW w:w="1500" w:type="dxa"/>
            <w:tcBorders>
              <w:top w:val="single" w:color="auto" w:sz="4" w:space="0"/>
              <w:left w:val="single" w:color="auto" w:sz="4" w:space="0"/>
              <w:right w:val="single" w:color="auto" w:sz="4" w:space="0"/>
            </w:tcBorders>
            <w:vAlign w:val="center"/>
          </w:tcPr>
          <w:p w14:paraId="3053A9D9">
            <w:pPr>
              <w:pStyle w:val="8"/>
              <w:spacing w:line="300" w:lineRule="exact"/>
              <w:jc w:val="center"/>
              <w:rPr>
                <w:rFonts w:hAnsi="宋体" w:cs="宋体"/>
                <w:color w:val="FF0000"/>
                <w:szCs w:val="21"/>
              </w:rPr>
            </w:pPr>
          </w:p>
        </w:tc>
        <w:tc>
          <w:tcPr>
            <w:tcW w:w="1530" w:type="dxa"/>
            <w:vMerge w:val="continue"/>
            <w:tcBorders>
              <w:left w:val="single" w:color="auto" w:sz="4" w:space="0"/>
              <w:right w:val="single" w:color="auto" w:sz="4" w:space="0"/>
            </w:tcBorders>
            <w:vAlign w:val="center"/>
          </w:tcPr>
          <w:p w14:paraId="2AD698D7">
            <w:pPr>
              <w:pStyle w:val="8"/>
              <w:spacing w:line="300" w:lineRule="exact"/>
              <w:rPr>
                <w:rFonts w:hAnsi="宋体" w:cs="宋体"/>
                <w:szCs w:val="21"/>
              </w:rPr>
            </w:pPr>
          </w:p>
        </w:tc>
        <w:tc>
          <w:tcPr>
            <w:tcW w:w="1490" w:type="dxa"/>
            <w:tcBorders>
              <w:left w:val="single" w:color="auto" w:sz="4" w:space="0"/>
              <w:right w:val="single" w:color="auto" w:sz="4" w:space="0"/>
            </w:tcBorders>
            <w:vAlign w:val="center"/>
          </w:tcPr>
          <w:p w14:paraId="05587EEF">
            <w:pPr>
              <w:pStyle w:val="8"/>
              <w:spacing w:line="300" w:lineRule="exact"/>
              <w:rPr>
                <w:rFonts w:hAnsi="宋体" w:cs="宋体"/>
                <w:color w:val="FF0000"/>
                <w:szCs w:val="21"/>
              </w:rPr>
            </w:pPr>
          </w:p>
        </w:tc>
      </w:tr>
      <w:tr w14:paraId="52FCCF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630" w:type="dxa"/>
            <w:vMerge w:val="continue"/>
            <w:tcBorders>
              <w:left w:val="single" w:color="auto" w:sz="4" w:space="0"/>
              <w:right w:val="single" w:color="auto" w:sz="4" w:space="0"/>
            </w:tcBorders>
            <w:vAlign w:val="center"/>
          </w:tcPr>
          <w:p w14:paraId="0B9A62CD">
            <w:pPr>
              <w:spacing w:line="300" w:lineRule="exact"/>
              <w:jc w:val="center"/>
              <w:rPr>
                <w:rFonts w:ascii="宋体" w:hAnsi="宋体" w:cs="宋体"/>
                <w:szCs w:val="21"/>
              </w:rPr>
            </w:pPr>
          </w:p>
        </w:tc>
        <w:tc>
          <w:tcPr>
            <w:tcW w:w="1037" w:type="dxa"/>
            <w:vMerge w:val="continue"/>
            <w:tcBorders>
              <w:left w:val="single" w:color="auto" w:sz="4" w:space="0"/>
              <w:right w:val="single" w:color="auto" w:sz="4" w:space="0"/>
            </w:tcBorders>
            <w:vAlign w:val="center"/>
          </w:tcPr>
          <w:p w14:paraId="23F5D5FC">
            <w:pPr>
              <w:snapToGrid w:val="0"/>
              <w:spacing w:line="300" w:lineRule="exact"/>
              <w:jc w:val="center"/>
              <w:rPr>
                <w:rFonts w:ascii="宋体" w:hAnsi="宋体" w:cs="宋体"/>
                <w:szCs w:val="21"/>
              </w:rPr>
            </w:pPr>
          </w:p>
        </w:tc>
        <w:tc>
          <w:tcPr>
            <w:tcW w:w="3480" w:type="dxa"/>
            <w:tcBorders>
              <w:top w:val="single" w:color="auto" w:sz="4" w:space="0"/>
              <w:left w:val="single" w:color="auto" w:sz="4" w:space="0"/>
              <w:bottom w:val="single" w:color="auto" w:sz="4" w:space="0"/>
              <w:right w:val="single" w:color="auto" w:sz="4" w:space="0"/>
            </w:tcBorders>
            <w:vAlign w:val="center"/>
          </w:tcPr>
          <w:p w14:paraId="285DBD10">
            <w:pPr>
              <w:widowControl/>
              <w:spacing w:line="300" w:lineRule="exact"/>
              <w:jc w:val="center"/>
              <w:rPr>
                <w:rFonts w:ascii="宋体" w:hAnsi="宋体" w:cs="宋体"/>
                <w:szCs w:val="21"/>
              </w:rPr>
            </w:pPr>
            <w:r>
              <w:rPr>
                <w:rFonts w:hint="eastAsia" w:eastAsia="仿宋_GB2312"/>
              </w:rPr>
              <w:t>冷藏室不制冷维修</w:t>
            </w:r>
          </w:p>
        </w:tc>
        <w:tc>
          <w:tcPr>
            <w:tcW w:w="490" w:type="dxa"/>
            <w:tcBorders>
              <w:top w:val="single" w:color="auto" w:sz="4" w:space="0"/>
              <w:left w:val="single" w:color="auto" w:sz="4" w:space="0"/>
              <w:right w:val="single" w:color="auto" w:sz="4" w:space="0"/>
            </w:tcBorders>
            <w:vAlign w:val="center"/>
          </w:tcPr>
          <w:p w14:paraId="787F6507">
            <w:pPr>
              <w:widowControl/>
              <w:spacing w:line="300" w:lineRule="exact"/>
              <w:jc w:val="center"/>
              <w:rPr>
                <w:rFonts w:ascii="宋体" w:hAnsi="宋体" w:cs="宋体"/>
                <w:szCs w:val="21"/>
              </w:rPr>
            </w:pPr>
            <w:r>
              <w:rPr>
                <w:rFonts w:hint="eastAsia" w:ascii="宋体" w:hAnsi="宋体" w:cs="宋体"/>
                <w:szCs w:val="21"/>
              </w:rPr>
              <w:t>1</w:t>
            </w:r>
          </w:p>
        </w:tc>
        <w:tc>
          <w:tcPr>
            <w:tcW w:w="1500" w:type="dxa"/>
            <w:tcBorders>
              <w:top w:val="single" w:color="auto" w:sz="4" w:space="0"/>
              <w:left w:val="single" w:color="auto" w:sz="4" w:space="0"/>
              <w:right w:val="single" w:color="auto" w:sz="4" w:space="0"/>
            </w:tcBorders>
            <w:vAlign w:val="center"/>
          </w:tcPr>
          <w:p w14:paraId="6C3459A7">
            <w:pPr>
              <w:pStyle w:val="8"/>
              <w:spacing w:line="300" w:lineRule="exact"/>
              <w:jc w:val="center"/>
              <w:rPr>
                <w:rFonts w:hAnsi="宋体" w:cs="宋体"/>
                <w:color w:val="FF0000"/>
                <w:szCs w:val="21"/>
              </w:rPr>
            </w:pPr>
          </w:p>
        </w:tc>
        <w:tc>
          <w:tcPr>
            <w:tcW w:w="1530" w:type="dxa"/>
            <w:vMerge w:val="continue"/>
            <w:tcBorders>
              <w:left w:val="single" w:color="auto" w:sz="4" w:space="0"/>
              <w:right w:val="single" w:color="auto" w:sz="4" w:space="0"/>
            </w:tcBorders>
            <w:vAlign w:val="center"/>
          </w:tcPr>
          <w:p w14:paraId="7061DCD6">
            <w:pPr>
              <w:pStyle w:val="8"/>
              <w:spacing w:line="300" w:lineRule="exact"/>
              <w:rPr>
                <w:rFonts w:hAnsi="宋体" w:cs="宋体"/>
                <w:szCs w:val="21"/>
              </w:rPr>
            </w:pPr>
          </w:p>
        </w:tc>
        <w:tc>
          <w:tcPr>
            <w:tcW w:w="1490" w:type="dxa"/>
            <w:tcBorders>
              <w:left w:val="single" w:color="auto" w:sz="4" w:space="0"/>
              <w:right w:val="single" w:color="auto" w:sz="4" w:space="0"/>
            </w:tcBorders>
            <w:vAlign w:val="center"/>
          </w:tcPr>
          <w:p w14:paraId="62D4236C">
            <w:pPr>
              <w:pStyle w:val="8"/>
              <w:spacing w:line="300" w:lineRule="exact"/>
              <w:rPr>
                <w:rFonts w:hAnsi="宋体" w:cs="宋体"/>
                <w:color w:val="FF0000"/>
                <w:szCs w:val="21"/>
              </w:rPr>
            </w:pPr>
          </w:p>
        </w:tc>
      </w:tr>
      <w:tr w14:paraId="77AF77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630" w:type="dxa"/>
            <w:vMerge w:val="continue"/>
            <w:tcBorders>
              <w:left w:val="single" w:color="auto" w:sz="4" w:space="0"/>
              <w:right w:val="single" w:color="auto" w:sz="4" w:space="0"/>
            </w:tcBorders>
            <w:vAlign w:val="center"/>
          </w:tcPr>
          <w:p w14:paraId="1596E782">
            <w:pPr>
              <w:spacing w:line="300" w:lineRule="exact"/>
              <w:jc w:val="center"/>
              <w:rPr>
                <w:rFonts w:ascii="宋体" w:hAnsi="宋体" w:cs="宋体"/>
                <w:szCs w:val="21"/>
              </w:rPr>
            </w:pPr>
          </w:p>
        </w:tc>
        <w:tc>
          <w:tcPr>
            <w:tcW w:w="1037" w:type="dxa"/>
            <w:vMerge w:val="continue"/>
            <w:tcBorders>
              <w:left w:val="single" w:color="auto" w:sz="4" w:space="0"/>
              <w:right w:val="single" w:color="auto" w:sz="4" w:space="0"/>
            </w:tcBorders>
            <w:vAlign w:val="center"/>
          </w:tcPr>
          <w:p w14:paraId="49094D53">
            <w:pPr>
              <w:snapToGrid w:val="0"/>
              <w:spacing w:line="300" w:lineRule="exact"/>
              <w:jc w:val="center"/>
              <w:rPr>
                <w:rFonts w:ascii="宋体" w:hAnsi="宋体" w:cs="宋体"/>
                <w:szCs w:val="21"/>
              </w:rPr>
            </w:pPr>
          </w:p>
        </w:tc>
        <w:tc>
          <w:tcPr>
            <w:tcW w:w="3480" w:type="dxa"/>
            <w:tcBorders>
              <w:top w:val="single" w:color="auto" w:sz="4" w:space="0"/>
              <w:left w:val="single" w:color="auto" w:sz="4" w:space="0"/>
              <w:bottom w:val="single" w:color="auto" w:sz="4" w:space="0"/>
              <w:right w:val="single" w:color="auto" w:sz="4" w:space="0"/>
            </w:tcBorders>
            <w:vAlign w:val="center"/>
          </w:tcPr>
          <w:p w14:paraId="695B4CA8">
            <w:pPr>
              <w:widowControl/>
              <w:spacing w:line="300" w:lineRule="exact"/>
              <w:jc w:val="center"/>
              <w:rPr>
                <w:rFonts w:ascii="宋体" w:hAnsi="宋体" w:cs="宋体"/>
                <w:szCs w:val="21"/>
              </w:rPr>
            </w:pPr>
            <w:r>
              <w:rPr>
                <w:rFonts w:hint="eastAsia" w:eastAsia="仿宋_GB2312"/>
              </w:rPr>
              <w:t>冷冻室不制冷维修</w:t>
            </w:r>
          </w:p>
        </w:tc>
        <w:tc>
          <w:tcPr>
            <w:tcW w:w="490" w:type="dxa"/>
            <w:tcBorders>
              <w:top w:val="single" w:color="auto" w:sz="4" w:space="0"/>
              <w:left w:val="single" w:color="auto" w:sz="4" w:space="0"/>
              <w:right w:val="single" w:color="auto" w:sz="4" w:space="0"/>
            </w:tcBorders>
            <w:vAlign w:val="center"/>
          </w:tcPr>
          <w:p w14:paraId="2C9505F8">
            <w:pPr>
              <w:widowControl/>
              <w:spacing w:line="300" w:lineRule="exact"/>
              <w:jc w:val="center"/>
              <w:rPr>
                <w:rFonts w:ascii="宋体" w:hAnsi="宋体" w:cs="宋体"/>
                <w:szCs w:val="21"/>
              </w:rPr>
            </w:pPr>
            <w:r>
              <w:rPr>
                <w:rFonts w:hint="eastAsia" w:ascii="宋体" w:hAnsi="宋体" w:cs="宋体"/>
                <w:szCs w:val="21"/>
              </w:rPr>
              <w:t>1</w:t>
            </w:r>
          </w:p>
        </w:tc>
        <w:tc>
          <w:tcPr>
            <w:tcW w:w="1500" w:type="dxa"/>
            <w:tcBorders>
              <w:top w:val="single" w:color="auto" w:sz="4" w:space="0"/>
              <w:left w:val="single" w:color="auto" w:sz="4" w:space="0"/>
              <w:right w:val="single" w:color="auto" w:sz="4" w:space="0"/>
            </w:tcBorders>
            <w:vAlign w:val="center"/>
          </w:tcPr>
          <w:p w14:paraId="1D08F51F">
            <w:pPr>
              <w:pStyle w:val="8"/>
              <w:spacing w:line="300" w:lineRule="exact"/>
              <w:jc w:val="center"/>
              <w:rPr>
                <w:rFonts w:hAnsi="宋体" w:cs="宋体"/>
                <w:color w:val="FF0000"/>
                <w:szCs w:val="21"/>
              </w:rPr>
            </w:pPr>
          </w:p>
        </w:tc>
        <w:tc>
          <w:tcPr>
            <w:tcW w:w="1530" w:type="dxa"/>
            <w:vMerge w:val="continue"/>
            <w:tcBorders>
              <w:left w:val="single" w:color="auto" w:sz="4" w:space="0"/>
              <w:right w:val="single" w:color="auto" w:sz="4" w:space="0"/>
            </w:tcBorders>
            <w:vAlign w:val="center"/>
          </w:tcPr>
          <w:p w14:paraId="530C1177">
            <w:pPr>
              <w:pStyle w:val="8"/>
              <w:spacing w:line="300" w:lineRule="exact"/>
              <w:rPr>
                <w:rFonts w:hAnsi="宋体" w:cs="宋体"/>
                <w:szCs w:val="21"/>
              </w:rPr>
            </w:pPr>
          </w:p>
        </w:tc>
        <w:tc>
          <w:tcPr>
            <w:tcW w:w="1490" w:type="dxa"/>
            <w:tcBorders>
              <w:left w:val="single" w:color="auto" w:sz="4" w:space="0"/>
              <w:right w:val="single" w:color="auto" w:sz="4" w:space="0"/>
            </w:tcBorders>
            <w:vAlign w:val="center"/>
          </w:tcPr>
          <w:p w14:paraId="5F2749D8">
            <w:pPr>
              <w:pStyle w:val="8"/>
              <w:spacing w:line="300" w:lineRule="exact"/>
              <w:rPr>
                <w:rFonts w:hAnsi="宋体" w:cs="宋体"/>
                <w:color w:val="FF0000"/>
                <w:szCs w:val="21"/>
              </w:rPr>
            </w:pPr>
          </w:p>
        </w:tc>
      </w:tr>
      <w:tr w14:paraId="5E8ABA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630" w:type="dxa"/>
            <w:vMerge w:val="continue"/>
            <w:tcBorders>
              <w:left w:val="single" w:color="auto" w:sz="4" w:space="0"/>
              <w:right w:val="single" w:color="auto" w:sz="4" w:space="0"/>
            </w:tcBorders>
            <w:vAlign w:val="center"/>
          </w:tcPr>
          <w:p w14:paraId="090912FB">
            <w:pPr>
              <w:spacing w:line="300" w:lineRule="exact"/>
              <w:jc w:val="center"/>
              <w:rPr>
                <w:rFonts w:ascii="宋体" w:hAnsi="宋体" w:cs="宋体"/>
                <w:szCs w:val="21"/>
              </w:rPr>
            </w:pPr>
          </w:p>
        </w:tc>
        <w:tc>
          <w:tcPr>
            <w:tcW w:w="1037" w:type="dxa"/>
            <w:vMerge w:val="continue"/>
            <w:tcBorders>
              <w:left w:val="single" w:color="auto" w:sz="4" w:space="0"/>
              <w:bottom w:val="single" w:color="auto" w:sz="4" w:space="0"/>
              <w:right w:val="single" w:color="auto" w:sz="4" w:space="0"/>
            </w:tcBorders>
            <w:vAlign w:val="center"/>
          </w:tcPr>
          <w:p w14:paraId="0CBE8CCD">
            <w:pPr>
              <w:snapToGrid w:val="0"/>
              <w:spacing w:line="300" w:lineRule="exact"/>
              <w:jc w:val="center"/>
              <w:rPr>
                <w:rFonts w:ascii="宋体" w:hAnsi="宋体" w:cs="宋体"/>
                <w:szCs w:val="21"/>
              </w:rPr>
            </w:pPr>
          </w:p>
        </w:tc>
        <w:tc>
          <w:tcPr>
            <w:tcW w:w="3480" w:type="dxa"/>
            <w:tcBorders>
              <w:top w:val="single" w:color="auto" w:sz="4" w:space="0"/>
              <w:left w:val="single" w:color="auto" w:sz="4" w:space="0"/>
              <w:bottom w:val="single" w:color="auto" w:sz="4" w:space="0"/>
              <w:right w:val="single" w:color="auto" w:sz="4" w:space="0"/>
            </w:tcBorders>
            <w:vAlign w:val="center"/>
          </w:tcPr>
          <w:p w14:paraId="5A9A2D09">
            <w:pPr>
              <w:widowControl/>
              <w:spacing w:line="300" w:lineRule="exact"/>
              <w:jc w:val="center"/>
              <w:rPr>
                <w:rFonts w:ascii="宋体" w:hAnsi="宋体" w:cs="宋体"/>
                <w:szCs w:val="21"/>
              </w:rPr>
            </w:pPr>
            <w:r>
              <w:rPr>
                <w:rFonts w:hint="eastAsia" w:eastAsia="仿宋_GB2312"/>
              </w:rPr>
              <w:t>噪音大维修</w:t>
            </w:r>
          </w:p>
        </w:tc>
        <w:tc>
          <w:tcPr>
            <w:tcW w:w="490" w:type="dxa"/>
            <w:tcBorders>
              <w:top w:val="single" w:color="auto" w:sz="4" w:space="0"/>
              <w:left w:val="single" w:color="auto" w:sz="4" w:space="0"/>
              <w:right w:val="single" w:color="auto" w:sz="4" w:space="0"/>
            </w:tcBorders>
            <w:vAlign w:val="center"/>
          </w:tcPr>
          <w:p w14:paraId="3992C355">
            <w:pPr>
              <w:widowControl/>
              <w:spacing w:line="300" w:lineRule="exact"/>
              <w:jc w:val="center"/>
              <w:rPr>
                <w:rFonts w:ascii="宋体" w:hAnsi="宋体" w:cs="宋体"/>
                <w:szCs w:val="21"/>
              </w:rPr>
            </w:pPr>
            <w:r>
              <w:rPr>
                <w:rFonts w:hint="eastAsia" w:ascii="宋体" w:hAnsi="宋体" w:cs="宋体"/>
                <w:szCs w:val="21"/>
              </w:rPr>
              <w:t>1</w:t>
            </w:r>
          </w:p>
        </w:tc>
        <w:tc>
          <w:tcPr>
            <w:tcW w:w="1500" w:type="dxa"/>
            <w:tcBorders>
              <w:top w:val="single" w:color="auto" w:sz="4" w:space="0"/>
              <w:left w:val="single" w:color="auto" w:sz="4" w:space="0"/>
              <w:right w:val="single" w:color="auto" w:sz="4" w:space="0"/>
            </w:tcBorders>
            <w:vAlign w:val="center"/>
          </w:tcPr>
          <w:p w14:paraId="57B3AB31">
            <w:pPr>
              <w:pStyle w:val="8"/>
              <w:spacing w:line="300" w:lineRule="exact"/>
              <w:jc w:val="center"/>
              <w:rPr>
                <w:rFonts w:hAnsi="宋体" w:cs="宋体"/>
                <w:color w:val="FF0000"/>
                <w:szCs w:val="21"/>
              </w:rPr>
            </w:pPr>
          </w:p>
        </w:tc>
        <w:tc>
          <w:tcPr>
            <w:tcW w:w="1530" w:type="dxa"/>
            <w:vMerge w:val="continue"/>
            <w:tcBorders>
              <w:left w:val="single" w:color="auto" w:sz="4" w:space="0"/>
              <w:right w:val="single" w:color="auto" w:sz="4" w:space="0"/>
            </w:tcBorders>
            <w:vAlign w:val="center"/>
          </w:tcPr>
          <w:p w14:paraId="62C1DD2B">
            <w:pPr>
              <w:pStyle w:val="8"/>
              <w:spacing w:line="300" w:lineRule="exact"/>
              <w:rPr>
                <w:rFonts w:hAnsi="宋体" w:cs="宋体"/>
                <w:szCs w:val="21"/>
              </w:rPr>
            </w:pPr>
          </w:p>
        </w:tc>
        <w:tc>
          <w:tcPr>
            <w:tcW w:w="1490" w:type="dxa"/>
            <w:tcBorders>
              <w:left w:val="single" w:color="auto" w:sz="4" w:space="0"/>
              <w:right w:val="single" w:color="auto" w:sz="4" w:space="0"/>
            </w:tcBorders>
            <w:vAlign w:val="center"/>
          </w:tcPr>
          <w:p w14:paraId="003C67EB">
            <w:pPr>
              <w:pStyle w:val="8"/>
              <w:spacing w:line="300" w:lineRule="exact"/>
              <w:rPr>
                <w:rFonts w:hAnsi="宋体" w:cs="宋体"/>
                <w:color w:val="FF0000"/>
                <w:szCs w:val="21"/>
              </w:rPr>
            </w:pPr>
          </w:p>
        </w:tc>
      </w:tr>
      <w:tr w14:paraId="2F1D27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0" w:hRule="atLeast"/>
        </w:trPr>
        <w:tc>
          <w:tcPr>
            <w:tcW w:w="630" w:type="dxa"/>
            <w:vMerge w:val="continue"/>
            <w:tcBorders>
              <w:left w:val="single" w:color="auto" w:sz="4" w:space="0"/>
              <w:right w:val="single" w:color="auto" w:sz="4" w:space="0"/>
            </w:tcBorders>
            <w:vAlign w:val="center"/>
          </w:tcPr>
          <w:p w14:paraId="58208585">
            <w:pPr>
              <w:spacing w:line="300" w:lineRule="exact"/>
              <w:jc w:val="center"/>
              <w:rPr>
                <w:rFonts w:ascii="宋体" w:hAnsi="宋体" w:cs="宋体"/>
                <w:szCs w:val="21"/>
              </w:rPr>
            </w:pPr>
          </w:p>
        </w:tc>
        <w:tc>
          <w:tcPr>
            <w:tcW w:w="1037" w:type="dxa"/>
            <w:vMerge w:val="restart"/>
            <w:tcBorders>
              <w:top w:val="single" w:color="auto" w:sz="4" w:space="0"/>
              <w:left w:val="single" w:color="auto" w:sz="4" w:space="0"/>
              <w:right w:val="single" w:color="auto" w:sz="4" w:space="0"/>
            </w:tcBorders>
            <w:vAlign w:val="center"/>
          </w:tcPr>
          <w:p w14:paraId="164A69EE">
            <w:pPr>
              <w:snapToGrid w:val="0"/>
              <w:spacing w:line="300" w:lineRule="exact"/>
              <w:jc w:val="center"/>
              <w:rPr>
                <w:rFonts w:ascii="宋体" w:hAnsi="宋体" w:cs="宋体"/>
                <w:szCs w:val="21"/>
              </w:rPr>
            </w:pPr>
            <w:r>
              <w:rPr>
                <w:rFonts w:hint="eastAsia" w:ascii="宋体" w:hAnsi="宋体" w:cs="宋体"/>
                <w:szCs w:val="21"/>
              </w:rPr>
              <w:t>电热水器</w:t>
            </w:r>
          </w:p>
        </w:tc>
        <w:tc>
          <w:tcPr>
            <w:tcW w:w="3480" w:type="dxa"/>
            <w:tcBorders>
              <w:top w:val="single" w:color="auto" w:sz="4" w:space="0"/>
              <w:left w:val="single" w:color="auto" w:sz="4" w:space="0"/>
              <w:bottom w:val="single" w:color="auto" w:sz="4" w:space="0"/>
              <w:right w:val="single" w:color="auto" w:sz="4" w:space="0"/>
            </w:tcBorders>
            <w:vAlign w:val="center"/>
          </w:tcPr>
          <w:p w14:paraId="7A59C380">
            <w:pPr>
              <w:snapToGrid w:val="0"/>
              <w:spacing w:line="300" w:lineRule="exact"/>
              <w:jc w:val="center"/>
              <w:rPr>
                <w:rFonts w:ascii="宋体" w:hAnsi="宋体" w:cs="宋体"/>
                <w:szCs w:val="21"/>
              </w:rPr>
            </w:pPr>
            <w:r>
              <w:rPr>
                <w:rFonts w:hint="eastAsia" w:eastAsia="仿宋_GB2312"/>
              </w:rPr>
              <w:t>不加热维修、更换损坏的加热器组件</w:t>
            </w:r>
          </w:p>
        </w:tc>
        <w:tc>
          <w:tcPr>
            <w:tcW w:w="490" w:type="dxa"/>
            <w:tcBorders>
              <w:top w:val="single" w:color="auto" w:sz="4" w:space="0"/>
              <w:left w:val="single" w:color="auto" w:sz="4" w:space="0"/>
              <w:right w:val="single" w:color="auto" w:sz="4" w:space="0"/>
            </w:tcBorders>
            <w:vAlign w:val="center"/>
          </w:tcPr>
          <w:p w14:paraId="01FA2A80">
            <w:pPr>
              <w:snapToGrid w:val="0"/>
              <w:spacing w:line="300" w:lineRule="exact"/>
              <w:jc w:val="center"/>
              <w:rPr>
                <w:rFonts w:ascii="宋体" w:hAnsi="宋体" w:cs="宋体"/>
                <w:szCs w:val="21"/>
              </w:rPr>
            </w:pPr>
            <w:r>
              <w:rPr>
                <w:rFonts w:hint="eastAsia" w:ascii="宋体" w:hAnsi="宋体" w:cs="宋体"/>
                <w:szCs w:val="21"/>
              </w:rPr>
              <w:t>1</w:t>
            </w:r>
          </w:p>
        </w:tc>
        <w:tc>
          <w:tcPr>
            <w:tcW w:w="1500" w:type="dxa"/>
            <w:tcBorders>
              <w:top w:val="single" w:color="auto" w:sz="4" w:space="0"/>
              <w:left w:val="single" w:color="auto" w:sz="4" w:space="0"/>
              <w:right w:val="single" w:color="auto" w:sz="4" w:space="0"/>
            </w:tcBorders>
            <w:vAlign w:val="center"/>
          </w:tcPr>
          <w:p w14:paraId="25F089BA">
            <w:pPr>
              <w:pStyle w:val="8"/>
              <w:spacing w:line="300" w:lineRule="exact"/>
              <w:jc w:val="center"/>
              <w:rPr>
                <w:rFonts w:hAnsi="宋体" w:cs="宋体"/>
                <w:color w:val="FF0000"/>
                <w:szCs w:val="21"/>
              </w:rPr>
            </w:pPr>
          </w:p>
        </w:tc>
        <w:tc>
          <w:tcPr>
            <w:tcW w:w="1530" w:type="dxa"/>
            <w:vMerge w:val="restart"/>
            <w:tcBorders>
              <w:top w:val="single" w:color="auto" w:sz="4" w:space="0"/>
              <w:left w:val="single" w:color="auto" w:sz="4" w:space="0"/>
              <w:right w:val="single" w:color="auto" w:sz="4" w:space="0"/>
            </w:tcBorders>
            <w:vAlign w:val="center"/>
          </w:tcPr>
          <w:p w14:paraId="49FFFD3E">
            <w:pPr>
              <w:pStyle w:val="8"/>
              <w:spacing w:line="300" w:lineRule="exact"/>
              <w:rPr>
                <w:rFonts w:hAnsi="宋体" w:cs="宋体"/>
                <w:szCs w:val="21"/>
              </w:rPr>
            </w:pPr>
            <w:r>
              <w:rPr>
                <w:rFonts w:hint="eastAsia" w:hAnsi="宋体" w:cs="宋体"/>
                <w:szCs w:val="21"/>
              </w:rPr>
              <w:t>免费上门检测</w:t>
            </w:r>
          </w:p>
        </w:tc>
        <w:tc>
          <w:tcPr>
            <w:tcW w:w="1490" w:type="dxa"/>
            <w:tcBorders>
              <w:top w:val="single" w:color="auto" w:sz="4" w:space="0"/>
              <w:left w:val="single" w:color="auto" w:sz="4" w:space="0"/>
              <w:right w:val="single" w:color="auto" w:sz="4" w:space="0"/>
            </w:tcBorders>
            <w:vAlign w:val="center"/>
          </w:tcPr>
          <w:p w14:paraId="0A496F7C">
            <w:pPr>
              <w:snapToGrid w:val="0"/>
              <w:spacing w:line="300" w:lineRule="exact"/>
              <w:jc w:val="center"/>
              <w:rPr>
                <w:rFonts w:ascii="宋体" w:hAnsi="宋体" w:cs="宋体"/>
                <w:szCs w:val="21"/>
              </w:rPr>
            </w:pPr>
          </w:p>
        </w:tc>
      </w:tr>
      <w:tr w14:paraId="2686A9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0" w:hRule="atLeast"/>
        </w:trPr>
        <w:tc>
          <w:tcPr>
            <w:tcW w:w="630" w:type="dxa"/>
            <w:vMerge w:val="continue"/>
            <w:tcBorders>
              <w:left w:val="single" w:color="auto" w:sz="4" w:space="0"/>
              <w:right w:val="single" w:color="auto" w:sz="4" w:space="0"/>
            </w:tcBorders>
            <w:vAlign w:val="center"/>
          </w:tcPr>
          <w:p w14:paraId="052A3AD5">
            <w:pPr>
              <w:spacing w:line="300" w:lineRule="exact"/>
              <w:jc w:val="center"/>
              <w:rPr>
                <w:rFonts w:ascii="宋体" w:hAnsi="宋体" w:cs="宋体"/>
                <w:szCs w:val="21"/>
              </w:rPr>
            </w:pPr>
          </w:p>
        </w:tc>
        <w:tc>
          <w:tcPr>
            <w:tcW w:w="1037" w:type="dxa"/>
            <w:vMerge w:val="continue"/>
            <w:tcBorders>
              <w:left w:val="single" w:color="auto" w:sz="4" w:space="0"/>
              <w:bottom w:val="single" w:color="auto" w:sz="4" w:space="0"/>
              <w:right w:val="single" w:color="auto" w:sz="4" w:space="0"/>
            </w:tcBorders>
            <w:vAlign w:val="center"/>
          </w:tcPr>
          <w:p w14:paraId="3CE6AF3B">
            <w:pPr>
              <w:snapToGrid w:val="0"/>
              <w:spacing w:line="300" w:lineRule="exact"/>
              <w:jc w:val="center"/>
              <w:rPr>
                <w:rFonts w:ascii="宋体" w:hAnsi="宋体" w:cs="宋体"/>
                <w:szCs w:val="21"/>
              </w:rPr>
            </w:pPr>
          </w:p>
        </w:tc>
        <w:tc>
          <w:tcPr>
            <w:tcW w:w="3480" w:type="dxa"/>
            <w:tcBorders>
              <w:top w:val="single" w:color="auto" w:sz="4" w:space="0"/>
              <w:left w:val="single" w:color="auto" w:sz="4" w:space="0"/>
              <w:bottom w:val="single" w:color="auto" w:sz="4" w:space="0"/>
              <w:right w:val="single" w:color="auto" w:sz="4" w:space="0"/>
            </w:tcBorders>
            <w:vAlign w:val="center"/>
          </w:tcPr>
          <w:p w14:paraId="22A63615">
            <w:pPr>
              <w:widowControl/>
              <w:spacing w:line="300" w:lineRule="exact"/>
              <w:jc w:val="center"/>
              <w:rPr>
                <w:rFonts w:ascii="宋体" w:hAnsi="宋体" w:cs="宋体"/>
                <w:szCs w:val="21"/>
              </w:rPr>
            </w:pPr>
            <w:r>
              <w:rPr>
                <w:rFonts w:hint="eastAsia" w:eastAsia="仿宋_GB2312"/>
              </w:rPr>
              <w:t>清洁水垢、清洗堵塞的进出水阀门</w:t>
            </w:r>
          </w:p>
        </w:tc>
        <w:tc>
          <w:tcPr>
            <w:tcW w:w="490" w:type="dxa"/>
            <w:tcBorders>
              <w:top w:val="single" w:color="auto" w:sz="4" w:space="0"/>
              <w:left w:val="single" w:color="auto" w:sz="4" w:space="0"/>
              <w:right w:val="single" w:color="auto" w:sz="4" w:space="0"/>
            </w:tcBorders>
            <w:vAlign w:val="center"/>
          </w:tcPr>
          <w:p w14:paraId="7C303A7E">
            <w:pPr>
              <w:widowControl/>
              <w:spacing w:line="300" w:lineRule="exact"/>
              <w:jc w:val="center"/>
              <w:rPr>
                <w:rFonts w:ascii="宋体" w:hAnsi="宋体" w:cs="宋体"/>
                <w:szCs w:val="21"/>
              </w:rPr>
            </w:pPr>
            <w:r>
              <w:rPr>
                <w:rFonts w:hint="eastAsia" w:ascii="宋体" w:hAnsi="宋体" w:cs="宋体"/>
                <w:szCs w:val="21"/>
              </w:rPr>
              <w:t>1</w:t>
            </w:r>
          </w:p>
        </w:tc>
        <w:tc>
          <w:tcPr>
            <w:tcW w:w="1500" w:type="dxa"/>
            <w:tcBorders>
              <w:top w:val="single" w:color="auto" w:sz="4" w:space="0"/>
              <w:left w:val="single" w:color="auto" w:sz="4" w:space="0"/>
              <w:right w:val="single" w:color="auto" w:sz="4" w:space="0"/>
            </w:tcBorders>
            <w:vAlign w:val="center"/>
          </w:tcPr>
          <w:p w14:paraId="753B2021">
            <w:pPr>
              <w:pStyle w:val="8"/>
              <w:spacing w:line="300" w:lineRule="exact"/>
              <w:jc w:val="center"/>
              <w:rPr>
                <w:rFonts w:hAnsi="宋体" w:cs="宋体"/>
                <w:color w:val="FF0000"/>
                <w:szCs w:val="21"/>
              </w:rPr>
            </w:pPr>
          </w:p>
        </w:tc>
        <w:tc>
          <w:tcPr>
            <w:tcW w:w="1530" w:type="dxa"/>
            <w:vMerge w:val="continue"/>
            <w:tcBorders>
              <w:left w:val="single" w:color="auto" w:sz="4" w:space="0"/>
              <w:right w:val="single" w:color="auto" w:sz="4" w:space="0"/>
            </w:tcBorders>
            <w:vAlign w:val="center"/>
          </w:tcPr>
          <w:p w14:paraId="267EE8E8">
            <w:pPr>
              <w:pStyle w:val="8"/>
              <w:spacing w:line="300" w:lineRule="exact"/>
              <w:rPr>
                <w:rFonts w:hAnsi="宋体" w:cs="宋体"/>
                <w:szCs w:val="21"/>
              </w:rPr>
            </w:pPr>
          </w:p>
        </w:tc>
        <w:tc>
          <w:tcPr>
            <w:tcW w:w="1490" w:type="dxa"/>
            <w:tcBorders>
              <w:left w:val="single" w:color="auto" w:sz="4" w:space="0"/>
              <w:right w:val="single" w:color="auto" w:sz="4" w:space="0"/>
            </w:tcBorders>
            <w:vAlign w:val="center"/>
          </w:tcPr>
          <w:p w14:paraId="7B13652C">
            <w:pPr>
              <w:pStyle w:val="8"/>
              <w:spacing w:line="300" w:lineRule="exact"/>
              <w:rPr>
                <w:rFonts w:hAnsi="宋体" w:cs="宋体"/>
                <w:color w:val="FF0000"/>
                <w:szCs w:val="21"/>
              </w:rPr>
            </w:pPr>
          </w:p>
        </w:tc>
      </w:tr>
      <w:tr w14:paraId="7DBF48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630" w:type="dxa"/>
            <w:vMerge w:val="continue"/>
            <w:tcBorders>
              <w:left w:val="single" w:color="auto" w:sz="4" w:space="0"/>
              <w:right w:val="single" w:color="auto" w:sz="4" w:space="0"/>
            </w:tcBorders>
            <w:vAlign w:val="center"/>
          </w:tcPr>
          <w:p w14:paraId="2EA77911">
            <w:pPr>
              <w:spacing w:line="300" w:lineRule="exact"/>
              <w:jc w:val="center"/>
              <w:rPr>
                <w:rFonts w:ascii="宋体" w:hAnsi="宋体" w:cs="宋体"/>
                <w:szCs w:val="21"/>
              </w:rPr>
            </w:pPr>
          </w:p>
        </w:tc>
        <w:tc>
          <w:tcPr>
            <w:tcW w:w="1037" w:type="dxa"/>
            <w:vMerge w:val="restart"/>
            <w:tcBorders>
              <w:top w:val="single" w:color="auto" w:sz="4" w:space="0"/>
              <w:left w:val="single" w:color="auto" w:sz="4" w:space="0"/>
              <w:right w:val="single" w:color="auto" w:sz="4" w:space="0"/>
            </w:tcBorders>
            <w:vAlign w:val="center"/>
          </w:tcPr>
          <w:p w14:paraId="30AD1C34">
            <w:pPr>
              <w:snapToGrid w:val="0"/>
              <w:spacing w:line="300" w:lineRule="exact"/>
              <w:jc w:val="center"/>
              <w:rPr>
                <w:rFonts w:ascii="宋体" w:hAnsi="宋体" w:cs="宋体"/>
                <w:szCs w:val="21"/>
              </w:rPr>
            </w:pPr>
            <w:r>
              <w:rPr>
                <w:rFonts w:hint="eastAsia" w:ascii="宋体" w:hAnsi="宋体" w:cs="宋体"/>
                <w:szCs w:val="21"/>
              </w:rPr>
              <w:t>烘干机</w:t>
            </w:r>
          </w:p>
        </w:tc>
        <w:tc>
          <w:tcPr>
            <w:tcW w:w="3480" w:type="dxa"/>
            <w:tcBorders>
              <w:top w:val="single" w:color="auto" w:sz="4" w:space="0"/>
              <w:left w:val="single" w:color="auto" w:sz="4" w:space="0"/>
              <w:bottom w:val="single" w:color="auto" w:sz="4" w:space="0"/>
              <w:right w:val="single" w:color="auto" w:sz="4" w:space="0"/>
            </w:tcBorders>
            <w:vAlign w:val="center"/>
          </w:tcPr>
          <w:p w14:paraId="78AF2D6C">
            <w:pPr>
              <w:snapToGrid w:val="0"/>
              <w:spacing w:line="300" w:lineRule="exact"/>
              <w:jc w:val="center"/>
              <w:rPr>
                <w:rFonts w:ascii="宋体" w:hAnsi="宋体" w:cs="宋体"/>
                <w:szCs w:val="21"/>
              </w:rPr>
            </w:pPr>
            <w:r>
              <w:rPr>
                <w:rFonts w:hint="eastAsia" w:eastAsia="仿宋_GB2312"/>
              </w:rPr>
              <w:t>无法开机维修</w:t>
            </w:r>
          </w:p>
        </w:tc>
        <w:tc>
          <w:tcPr>
            <w:tcW w:w="490" w:type="dxa"/>
            <w:tcBorders>
              <w:top w:val="single" w:color="auto" w:sz="4" w:space="0"/>
              <w:left w:val="single" w:color="auto" w:sz="4" w:space="0"/>
              <w:right w:val="single" w:color="auto" w:sz="4" w:space="0"/>
            </w:tcBorders>
            <w:vAlign w:val="center"/>
          </w:tcPr>
          <w:p w14:paraId="7BE1A47A">
            <w:pPr>
              <w:snapToGrid w:val="0"/>
              <w:spacing w:line="300" w:lineRule="exact"/>
              <w:jc w:val="center"/>
              <w:rPr>
                <w:rFonts w:ascii="宋体" w:hAnsi="宋体" w:cs="宋体"/>
                <w:szCs w:val="21"/>
              </w:rPr>
            </w:pPr>
            <w:r>
              <w:rPr>
                <w:rFonts w:hint="eastAsia" w:ascii="宋体" w:hAnsi="宋体" w:cs="宋体"/>
                <w:szCs w:val="21"/>
              </w:rPr>
              <w:t>1</w:t>
            </w:r>
          </w:p>
        </w:tc>
        <w:tc>
          <w:tcPr>
            <w:tcW w:w="1500" w:type="dxa"/>
            <w:tcBorders>
              <w:top w:val="single" w:color="auto" w:sz="4" w:space="0"/>
              <w:left w:val="single" w:color="auto" w:sz="4" w:space="0"/>
              <w:right w:val="single" w:color="auto" w:sz="4" w:space="0"/>
            </w:tcBorders>
            <w:vAlign w:val="center"/>
          </w:tcPr>
          <w:p w14:paraId="16749DC7">
            <w:pPr>
              <w:pStyle w:val="8"/>
              <w:spacing w:line="300" w:lineRule="exact"/>
              <w:jc w:val="center"/>
              <w:rPr>
                <w:rFonts w:hAnsi="宋体" w:cs="宋体"/>
                <w:color w:val="FF0000"/>
                <w:szCs w:val="21"/>
              </w:rPr>
            </w:pPr>
          </w:p>
        </w:tc>
        <w:tc>
          <w:tcPr>
            <w:tcW w:w="1530" w:type="dxa"/>
            <w:vMerge w:val="restart"/>
            <w:tcBorders>
              <w:top w:val="single" w:color="auto" w:sz="4" w:space="0"/>
              <w:left w:val="single" w:color="auto" w:sz="4" w:space="0"/>
              <w:right w:val="single" w:color="auto" w:sz="4" w:space="0"/>
            </w:tcBorders>
            <w:vAlign w:val="center"/>
          </w:tcPr>
          <w:p w14:paraId="51BC698C">
            <w:pPr>
              <w:pStyle w:val="8"/>
              <w:spacing w:line="300" w:lineRule="exact"/>
              <w:rPr>
                <w:rFonts w:hAnsi="宋体" w:cs="宋体"/>
                <w:szCs w:val="21"/>
              </w:rPr>
            </w:pPr>
            <w:r>
              <w:rPr>
                <w:rFonts w:hint="eastAsia" w:hAnsi="宋体" w:cs="宋体"/>
                <w:szCs w:val="21"/>
              </w:rPr>
              <w:t>免费上门检测</w:t>
            </w:r>
          </w:p>
        </w:tc>
        <w:tc>
          <w:tcPr>
            <w:tcW w:w="1490" w:type="dxa"/>
            <w:tcBorders>
              <w:top w:val="single" w:color="auto" w:sz="4" w:space="0"/>
              <w:left w:val="single" w:color="auto" w:sz="4" w:space="0"/>
              <w:right w:val="single" w:color="auto" w:sz="4" w:space="0"/>
            </w:tcBorders>
            <w:vAlign w:val="center"/>
          </w:tcPr>
          <w:p w14:paraId="1A3E2397">
            <w:pPr>
              <w:snapToGrid w:val="0"/>
              <w:spacing w:line="300" w:lineRule="exact"/>
              <w:jc w:val="center"/>
              <w:rPr>
                <w:rFonts w:ascii="宋体" w:hAnsi="宋体" w:cs="宋体"/>
                <w:szCs w:val="21"/>
              </w:rPr>
            </w:pPr>
          </w:p>
        </w:tc>
      </w:tr>
      <w:tr w14:paraId="4002DD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630" w:type="dxa"/>
            <w:vMerge w:val="continue"/>
            <w:tcBorders>
              <w:left w:val="single" w:color="auto" w:sz="4" w:space="0"/>
              <w:right w:val="single" w:color="auto" w:sz="4" w:space="0"/>
            </w:tcBorders>
            <w:vAlign w:val="center"/>
          </w:tcPr>
          <w:p w14:paraId="0B605223">
            <w:pPr>
              <w:spacing w:line="300" w:lineRule="exact"/>
              <w:jc w:val="center"/>
              <w:rPr>
                <w:rFonts w:ascii="宋体" w:hAnsi="宋体" w:cs="宋体"/>
                <w:szCs w:val="21"/>
              </w:rPr>
            </w:pPr>
          </w:p>
        </w:tc>
        <w:tc>
          <w:tcPr>
            <w:tcW w:w="1037" w:type="dxa"/>
            <w:vMerge w:val="continue"/>
            <w:tcBorders>
              <w:left w:val="single" w:color="auto" w:sz="4" w:space="0"/>
              <w:right w:val="single" w:color="auto" w:sz="4" w:space="0"/>
            </w:tcBorders>
            <w:vAlign w:val="center"/>
          </w:tcPr>
          <w:p w14:paraId="7C058E9F">
            <w:pPr>
              <w:snapToGrid w:val="0"/>
              <w:spacing w:line="300" w:lineRule="exact"/>
              <w:jc w:val="center"/>
              <w:rPr>
                <w:rFonts w:ascii="宋体" w:hAnsi="宋体" w:cs="宋体"/>
                <w:szCs w:val="21"/>
              </w:rPr>
            </w:pPr>
          </w:p>
        </w:tc>
        <w:tc>
          <w:tcPr>
            <w:tcW w:w="3480" w:type="dxa"/>
            <w:tcBorders>
              <w:top w:val="single" w:color="auto" w:sz="4" w:space="0"/>
              <w:left w:val="single" w:color="auto" w:sz="4" w:space="0"/>
              <w:bottom w:val="single" w:color="auto" w:sz="4" w:space="0"/>
              <w:right w:val="single" w:color="auto" w:sz="4" w:space="0"/>
            </w:tcBorders>
            <w:vAlign w:val="center"/>
          </w:tcPr>
          <w:p w14:paraId="29B68579">
            <w:pPr>
              <w:widowControl/>
              <w:spacing w:line="300" w:lineRule="exact"/>
              <w:jc w:val="center"/>
              <w:rPr>
                <w:rFonts w:ascii="宋体" w:hAnsi="宋体" w:cs="宋体"/>
                <w:szCs w:val="21"/>
              </w:rPr>
            </w:pPr>
            <w:r>
              <w:rPr>
                <w:rFonts w:hint="eastAsia" w:eastAsia="仿宋_GB2312"/>
              </w:rPr>
              <w:t>无法加热维修</w:t>
            </w:r>
          </w:p>
        </w:tc>
        <w:tc>
          <w:tcPr>
            <w:tcW w:w="490" w:type="dxa"/>
            <w:tcBorders>
              <w:top w:val="single" w:color="auto" w:sz="4" w:space="0"/>
              <w:left w:val="single" w:color="auto" w:sz="4" w:space="0"/>
              <w:right w:val="single" w:color="auto" w:sz="4" w:space="0"/>
            </w:tcBorders>
            <w:vAlign w:val="center"/>
          </w:tcPr>
          <w:p w14:paraId="4F470200">
            <w:pPr>
              <w:widowControl/>
              <w:spacing w:line="300" w:lineRule="exact"/>
              <w:jc w:val="center"/>
              <w:rPr>
                <w:rFonts w:ascii="宋体" w:hAnsi="宋体" w:cs="宋体"/>
                <w:szCs w:val="21"/>
              </w:rPr>
            </w:pPr>
            <w:r>
              <w:rPr>
                <w:rFonts w:hint="eastAsia" w:ascii="宋体" w:hAnsi="宋体" w:cs="宋体"/>
                <w:szCs w:val="21"/>
              </w:rPr>
              <w:t>1</w:t>
            </w:r>
          </w:p>
        </w:tc>
        <w:tc>
          <w:tcPr>
            <w:tcW w:w="1500" w:type="dxa"/>
            <w:tcBorders>
              <w:top w:val="single" w:color="auto" w:sz="4" w:space="0"/>
              <w:left w:val="single" w:color="auto" w:sz="4" w:space="0"/>
              <w:right w:val="single" w:color="auto" w:sz="4" w:space="0"/>
            </w:tcBorders>
            <w:vAlign w:val="center"/>
          </w:tcPr>
          <w:p w14:paraId="06DEFABF">
            <w:pPr>
              <w:pStyle w:val="8"/>
              <w:spacing w:line="300" w:lineRule="exact"/>
              <w:jc w:val="center"/>
              <w:rPr>
                <w:rFonts w:hAnsi="宋体" w:cs="宋体"/>
                <w:color w:val="FF0000"/>
                <w:szCs w:val="21"/>
              </w:rPr>
            </w:pPr>
          </w:p>
        </w:tc>
        <w:tc>
          <w:tcPr>
            <w:tcW w:w="1530" w:type="dxa"/>
            <w:vMerge w:val="continue"/>
            <w:tcBorders>
              <w:left w:val="single" w:color="auto" w:sz="4" w:space="0"/>
              <w:right w:val="single" w:color="auto" w:sz="4" w:space="0"/>
            </w:tcBorders>
            <w:vAlign w:val="center"/>
          </w:tcPr>
          <w:p w14:paraId="47BE89CF">
            <w:pPr>
              <w:pStyle w:val="8"/>
              <w:spacing w:line="300" w:lineRule="exact"/>
              <w:rPr>
                <w:rFonts w:hAnsi="宋体" w:cs="宋体"/>
                <w:szCs w:val="21"/>
              </w:rPr>
            </w:pPr>
          </w:p>
        </w:tc>
        <w:tc>
          <w:tcPr>
            <w:tcW w:w="1490" w:type="dxa"/>
            <w:tcBorders>
              <w:left w:val="single" w:color="auto" w:sz="4" w:space="0"/>
              <w:right w:val="single" w:color="auto" w:sz="4" w:space="0"/>
            </w:tcBorders>
            <w:vAlign w:val="center"/>
          </w:tcPr>
          <w:p w14:paraId="6BB23BC3">
            <w:pPr>
              <w:pStyle w:val="8"/>
              <w:spacing w:line="300" w:lineRule="exact"/>
              <w:rPr>
                <w:rFonts w:hAnsi="宋体" w:cs="宋体"/>
                <w:color w:val="FF0000"/>
                <w:szCs w:val="21"/>
              </w:rPr>
            </w:pPr>
          </w:p>
        </w:tc>
      </w:tr>
      <w:tr w14:paraId="27FD2A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630" w:type="dxa"/>
            <w:vMerge w:val="continue"/>
            <w:tcBorders>
              <w:left w:val="single" w:color="auto" w:sz="4" w:space="0"/>
              <w:right w:val="single" w:color="auto" w:sz="4" w:space="0"/>
            </w:tcBorders>
            <w:vAlign w:val="center"/>
          </w:tcPr>
          <w:p w14:paraId="19FF7BC1">
            <w:pPr>
              <w:spacing w:line="300" w:lineRule="exact"/>
              <w:jc w:val="center"/>
              <w:rPr>
                <w:rFonts w:ascii="宋体" w:hAnsi="宋体" w:cs="宋体"/>
                <w:szCs w:val="21"/>
              </w:rPr>
            </w:pPr>
          </w:p>
        </w:tc>
        <w:tc>
          <w:tcPr>
            <w:tcW w:w="1037" w:type="dxa"/>
            <w:vMerge w:val="continue"/>
            <w:tcBorders>
              <w:left w:val="single" w:color="auto" w:sz="4" w:space="0"/>
              <w:bottom w:val="single" w:color="auto" w:sz="4" w:space="0"/>
              <w:right w:val="single" w:color="auto" w:sz="4" w:space="0"/>
            </w:tcBorders>
            <w:vAlign w:val="center"/>
          </w:tcPr>
          <w:p w14:paraId="054FB64F">
            <w:pPr>
              <w:snapToGrid w:val="0"/>
              <w:spacing w:line="300" w:lineRule="exact"/>
              <w:jc w:val="center"/>
              <w:rPr>
                <w:rFonts w:ascii="宋体" w:hAnsi="宋体" w:cs="宋体"/>
                <w:szCs w:val="21"/>
              </w:rPr>
            </w:pPr>
          </w:p>
        </w:tc>
        <w:tc>
          <w:tcPr>
            <w:tcW w:w="3480" w:type="dxa"/>
            <w:tcBorders>
              <w:top w:val="single" w:color="auto" w:sz="4" w:space="0"/>
              <w:left w:val="single" w:color="auto" w:sz="4" w:space="0"/>
              <w:bottom w:val="single" w:color="auto" w:sz="4" w:space="0"/>
              <w:right w:val="single" w:color="auto" w:sz="4" w:space="0"/>
            </w:tcBorders>
            <w:vAlign w:val="center"/>
          </w:tcPr>
          <w:p w14:paraId="0CB592B7">
            <w:pPr>
              <w:widowControl/>
              <w:spacing w:line="300" w:lineRule="exact"/>
              <w:jc w:val="center"/>
              <w:rPr>
                <w:rFonts w:ascii="宋体" w:hAnsi="宋体" w:cs="宋体"/>
                <w:szCs w:val="21"/>
              </w:rPr>
            </w:pPr>
            <w:r>
              <w:rPr>
                <w:rFonts w:hint="eastAsia" w:eastAsia="仿宋_GB2312"/>
              </w:rPr>
              <w:t>噪音过大维修</w:t>
            </w:r>
          </w:p>
        </w:tc>
        <w:tc>
          <w:tcPr>
            <w:tcW w:w="490" w:type="dxa"/>
            <w:tcBorders>
              <w:top w:val="single" w:color="auto" w:sz="4" w:space="0"/>
              <w:left w:val="single" w:color="auto" w:sz="4" w:space="0"/>
              <w:right w:val="single" w:color="auto" w:sz="4" w:space="0"/>
            </w:tcBorders>
            <w:vAlign w:val="center"/>
          </w:tcPr>
          <w:p w14:paraId="582ABDE2">
            <w:pPr>
              <w:widowControl/>
              <w:spacing w:line="300" w:lineRule="exact"/>
              <w:jc w:val="center"/>
              <w:rPr>
                <w:rFonts w:ascii="宋体" w:hAnsi="宋体" w:cs="宋体"/>
                <w:szCs w:val="21"/>
              </w:rPr>
            </w:pPr>
            <w:r>
              <w:rPr>
                <w:rFonts w:hint="eastAsia" w:ascii="宋体" w:hAnsi="宋体" w:cs="宋体"/>
                <w:szCs w:val="21"/>
              </w:rPr>
              <w:t>1</w:t>
            </w:r>
          </w:p>
        </w:tc>
        <w:tc>
          <w:tcPr>
            <w:tcW w:w="1500" w:type="dxa"/>
            <w:tcBorders>
              <w:top w:val="single" w:color="auto" w:sz="4" w:space="0"/>
              <w:left w:val="single" w:color="auto" w:sz="4" w:space="0"/>
              <w:right w:val="single" w:color="auto" w:sz="4" w:space="0"/>
            </w:tcBorders>
            <w:vAlign w:val="center"/>
          </w:tcPr>
          <w:p w14:paraId="37CC5AFD">
            <w:pPr>
              <w:pStyle w:val="8"/>
              <w:spacing w:line="300" w:lineRule="exact"/>
              <w:jc w:val="center"/>
              <w:rPr>
                <w:rFonts w:hAnsi="宋体" w:cs="宋体"/>
                <w:color w:val="FF0000"/>
                <w:szCs w:val="21"/>
              </w:rPr>
            </w:pPr>
          </w:p>
        </w:tc>
        <w:tc>
          <w:tcPr>
            <w:tcW w:w="1530" w:type="dxa"/>
            <w:vMerge w:val="continue"/>
            <w:tcBorders>
              <w:left w:val="single" w:color="auto" w:sz="4" w:space="0"/>
              <w:right w:val="single" w:color="auto" w:sz="4" w:space="0"/>
            </w:tcBorders>
            <w:vAlign w:val="center"/>
          </w:tcPr>
          <w:p w14:paraId="5802050F">
            <w:pPr>
              <w:pStyle w:val="8"/>
              <w:spacing w:line="300" w:lineRule="exact"/>
              <w:rPr>
                <w:rFonts w:hAnsi="宋体" w:cs="宋体"/>
                <w:szCs w:val="21"/>
              </w:rPr>
            </w:pPr>
          </w:p>
        </w:tc>
        <w:tc>
          <w:tcPr>
            <w:tcW w:w="1490" w:type="dxa"/>
            <w:tcBorders>
              <w:left w:val="single" w:color="auto" w:sz="4" w:space="0"/>
              <w:right w:val="single" w:color="auto" w:sz="4" w:space="0"/>
            </w:tcBorders>
            <w:vAlign w:val="center"/>
          </w:tcPr>
          <w:p w14:paraId="7B775CDA">
            <w:pPr>
              <w:pStyle w:val="8"/>
              <w:spacing w:line="300" w:lineRule="exact"/>
              <w:rPr>
                <w:rFonts w:hAnsi="宋体" w:cs="宋体"/>
                <w:color w:val="FF0000"/>
                <w:szCs w:val="21"/>
              </w:rPr>
            </w:pPr>
          </w:p>
        </w:tc>
      </w:tr>
      <w:tr w14:paraId="50AD68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630" w:type="dxa"/>
            <w:vMerge w:val="continue"/>
            <w:tcBorders>
              <w:left w:val="single" w:color="auto" w:sz="4" w:space="0"/>
              <w:right w:val="single" w:color="auto" w:sz="4" w:space="0"/>
            </w:tcBorders>
            <w:vAlign w:val="center"/>
          </w:tcPr>
          <w:p w14:paraId="2C982E86">
            <w:pPr>
              <w:spacing w:line="300" w:lineRule="exact"/>
              <w:jc w:val="center"/>
              <w:rPr>
                <w:rFonts w:ascii="宋体" w:hAnsi="宋体" w:cs="宋体"/>
                <w:szCs w:val="21"/>
              </w:rPr>
            </w:pPr>
          </w:p>
        </w:tc>
        <w:tc>
          <w:tcPr>
            <w:tcW w:w="1037" w:type="dxa"/>
            <w:vMerge w:val="restart"/>
            <w:tcBorders>
              <w:top w:val="single" w:color="auto" w:sz="4" w:space="0"/>
              <w:left w:val="single" w:color="auto" w:sz="4" w:space="0"/>
              <w:right w:val="single" w:color="auto" w:sz="4" w:space="0"/>
            </w:tcBorders>
            <w:vAlign w:val="center"/>
          </w:tcPr>
          <w:p w14:paraId="3B39299C">
            <w:pPr>
              <w:snapToGrid w:val="0"/>
              <w:spacing w:line="300" w:lineRule="exact"/>
              <w:jc w:val="center"/>
              <w:rPr>
                <w:rFonts w:ascii="宋体" w:hAnsi="宋体" w:cs="宋体"/>
                <w:szCs w:val="21"/>
              </w:rPr>
            </w:pPr>
            <w:r>
              <w:rPr>
                <w:rFonts w:hint="eastAsia" w:ascii="宋体" w:hAnsi="宋体" w:cs="宋体"/>
                <w:szCs w:val="21"/>
              </w:rPr>
              <w:t>微波炉</w:t>
            </w:r>
          </w:p>
        </w:tc>
        <w:tc>
          <w:tcPr>
            <w:tcW w:w="3480" w:type="dxa"/>
            <w:tcBorders>
              <w:top w:val="single" w:color="auto" w:sz="4" w:space="0"/>
              <w:left w:val="single" w:color="auto" w:sz="4" w:space="0"/>
              <w:bottom w:val="single" w:color="auto" w:sz="4" w:space="0"/>
              <w:right w:val="single" w:color="auto" w:sz="4" w:space="0"/>
            </w:tcBorders>
            <w:vAlign w:val="center"/>
          </w:tcPr>
          <w:p w14:paraId="0B18A859">
            <w:pPr>
              <w:snapToGrid w:val="0"/>
              <w:spacing w:line="300" w:lineRule="exact"/>
              <w:jc w:val="center"/>
              <w:rPr>
                <w:rFonts w:ascii="宋体" w:hAnsi="宋体" w:cs="宋体"/>
                <w:szCs w:val="21"/>
              </w:rPr>
            </w:pPr>
            <w:r>
              <w:rPr>
                <w:rFonts w:hint="eastAsia" w:eastAsia="仿宋_GB2312"/>
              </w:rPr>
              <w:t>转盘不转动维修</w:t>
            </w:r>
          </w:p>
        </w:tc>
        <w:tc>
          <w:tcPr>
            <w:tcW w:w="490" w:type="dxa"/>
            <w:tcBorders>
              <w:top w:val="single" w:color="auto" w:sz="4" w:space="0"/>
              <w:left w:val="single" w:color="auto" w:sz="4" w:space="0"/>
              <w:right w:val="single" w:color="auto" w:sz="4" w:space="0"/>
            </w:tcBorders>
            <w:vAlign w:val="center"/>
          </w:tcPr>
          <w:p w14:paraId="0D236E9E">
            <w:pPr>
              <w:snapToGrid w:val="0"/>
              <w:spacing w:line="300" w:lineRule="exact"/>
              <w:jc w:val="center"/>
              <w:rPr>
                <w:rFonts w:ascii="宋体" w:hAnsi="宋体" w:cs="宋体"/>
                <w:szCs w:val="21"/>
              </w:rPr>
            </w:pPr>
            <w:r>
              <w:rPr>
                <w:rFonts w:hint="eastAsia" w:ascii="宋体" w:hAnsi="宋体" w:cs="宋体"/>
                <w:szCs w:val="21"/>
              </w:rPr>
              <w:t>1</w:t>
            </w:r>
          </w:p>
        </w:tc>
        <w:tc>
          <w:tcPr>
            <w:tcW w:w="1500" w:type="dxa"/>
            <w:tcBorders>
              <w:top w:val="single" w:color="auto" w:sz="4" w:space="0"/>
              <w:left w:val="single" w:color="auto" w:sz="4" w:space="0"/>
              <w:right w:val="single" w:color="auto" w:sz="4" w:space="0"/>
            </w:tcBorders>
            <w:vAlign w:val="center"/>
          </w:tcPr>
          <w:p w14:paraId="587DCDF4">
            <w:pPr>
              <w:pStyle w:val="8"/>
              <w:spacing w:line="300" w:lineRule="exact"/>
              <w:jc w:val="center"/>
              <w:rPr>
                <w:rFonts w:hAnsi="宋体" w:cs="宋体"/>
                <w:color w:val="FF0000"/>
                <w:szCs w:val="21"/>
              </w:rPr>
            </w:pPr>
          </w:p>
        </w:tc>
        <w:tc>
          <w:tcPr>
            <w:tcW w:w="1530" w:type="dxa"/>
            <w:vMerge w:val="restart"/>
            <w:tcBorders>
              <w:top w:val="single" w:color="auto" w:sz="4" w:space="0"/>
              <w:left w:val="single" w:color="auto" w:sz="4" w:space="0"/>
              <w:right w:val="single" w:color="auto" w:sz="4" w:space="0"/>
            </w:tcBorders>
            <w:vAlign w:val="center"/>
          </w:tcPr>
          <w:p w14:paraId="1C81AC94">
            <w:pPr>
              <w:pStyle w:val="8"/>
              <w:spacing w:line="300" w:lineRule="exact"/>
              <w:rPr>
                <w:rFonts w:hAnsi="宋体" w:cs="宋体"/>
                <w:szCs w:val="21"/>
              </w:rPr>
            </w:pPr>
            <w:r>
              <w:rPr>
                <w:rFonts w:hint="eastAsia" w:hAnsi="宋体" w:cs="宋体"/>
                <w:szCs w:val="21"/>
              </w:rPr>
              <w:t>免费上门检测</w:t>
            </w:r>
          </w:p>
        </w:tc>
        <w:tc>
          <w:tcPr>
            <w:tcW w:w="1490" w:type="dxa"/>
            <w:tcBorders>
              <w:top w:val="single" w:color="auto" w:sz="4" w:space="0"/>
              <w:left w:val="single" w:color="auto" w:sz="4" w:space="0"/>
              <w:right w:val="single" w:color="auto" w:sz="4" w:space="0"/>
            </w:tcBorders>
            <w:vAlign w:val="center"/>
          </w:tcPr>
          <w:p w14:paraId="1158B1A9">
            <w:pPr>
              <w:snapToGrid w:val="0"/>
              <w:spacing w:line="300" w:lineRule="exact"/>
              <w:jc w:val="center"/>
              <w:rPr>
                <w:rFonts w:ascii="宋体" w:hAnsi="宋体" w:cs="宋体"/>
                <w:szCs w:val="21"/>
              </w:rPr>
            </w:pPr>
          </w:p>
        </w:tc>
      </w:tr>
      <w:tr w14:paraId="746979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630" w:type="dxa"/>
            <w:vMerge w:val="continue"/>
            <w:tcBorders>
              <w:left w:val="single" w:color="auto" w:sz="4" w:space="0"/>
              <w:right w:val="single" w:color="auto" w:sz="4" w:space="0"/>
            </w:tcBorders>
            <w:vAlign w:val="center"/>
          </w:tcPr>
          <w:p w14:paraId="29352133">
            <w:pPr>
              <w:spacing w:line="300" w:lineRule="exact"/>
              <w:jc w:val="center"/>
              <w:rPr>
                <w:rFonts w:ascii="宋体" w:hAnsi="宋体" w:cs="宋体"/>
                <w:szCs w:val="21"/>
              </w:rPr>
            </w:pPr>
          </w:p>
        </w:tc>
        <w:tc>
          <w:tcPr>
            <w:tcW w:w="1037" w:type="dxa"/>
            <w:vMerge w:val="continue"/>
            <w:tcBorders>
              <w:left w:val="single" w:color="auto" w:sz="4" w:space="0"/>
              <w:right w:val="single" w:color="auto" w:sz="4" w:space="0"/>
            </w:tcBorders>
            <w:vAlign w:val="center"/>
          </w:tcPr>
          <w:p w14:paraId="5CF94BB5">
            <w:pPr>
              <w:snapToGrid w:val="0"/>
              <w:spacing w:line="300" w:lineRule="exact"/>
              <w:jc w:val="center"/>
              <w:rPr>
                <w:rFonts w:ascii="宋体" w:hAnsi="宋体" w:cs="宋体"/>
                <w:szCs w:val="21"/>
              </w:rPr>
            </w:pPr>
          </w:p>
        </w:tc>
        <w:tc>
          <w:tcPr>
            <w:tcW w:w="3480" w:type="dxa"/>
            <w:tcBorders>
              <w:top w:val="single" w:color="auto" w:sz="4" w:space="0"/>
              <w:left w:val="single" w:color="auto" w:sz="4" w:space="0"/>
              <w:bottom w:val="single" w:color="auto" w:sz="4" w:space="0"/>
              <w:right w:val="single" w:color="auto" w:sz="4" w:space="0"/>
            </w:tcBorders>
            <w:vAlign w:val="center"/>
          </w:tcPr>
          <w:p w14:paraId="13FC3A81">
            <w:pPr>
              <w:widowControl/>
              <w:spacing w:line="300" w:lineRule="exact"/>
              <w:jc w:val="center"/>
              <w:rPr>
                <w:rFonts w:ascii="宋体" w:hAnsi="宋体" w:cs="宋体"/>
                <w:szCs w:val="21"/>
              </w:rPr>
            </w:pPr>
            <w:r>
              <w:rPr>
                <w:rFonts w:hint="eastAsia" w:eastAsia="仿宋_GB2312"/>
              </w:rPr>
              <w:t>通电后无法加热维修</w:t>
            </w:r>
          </w:p>
        </w:tc>
        <w:tc>
          <w:tcPr>
            <w:tcW w:w="490" w:type="dxa"/>
            <w:tcBorders>
              <w:top w:val="single" w:color="auto" w:sz="4" w:space="0"/>
              <w:left w:val="single" w:color="auto" w:sz="4" w:space="0"/>
              <w:right w:val="single" w:color="auto" w:sz="4" w:space="0"/>
            </w:tcBorders>
            <w:vAlign w:val="center"/>
          </w:tcPr>
          <w:p w14:paraId="589A3E68">
            <w:pPr>
              <w:widowControl/>
              <w:spacing w:line="300" w:lineRule="exact"/>
              <w:jc w:val="center"/>
              <w:rPr>
                <w:rFonts w:ascii="宋体" w:hAnsi="宋体" w:cs="宋体"/>
                <w:szCs w:val="21"/>
              </w:rPr>
            </w:pPr>
            <w:r>
              <w:rPr>
                <w:rFonts w:hint="eastAsia" w:ascii="宋体" w:hAnsi="宋体" w:cs="宋体"/>
                <w:szCs w:val="21"/>
              </w:rPr>
              <w:t>1</w:t>
            </w:r>
          </w:p>
        </w:tc>
        <w:tc>
          <w:tcPr>
            <w:tcW w:w="1500" w:type="dxa"/>
            <w:tcBorders>
              <w:top w:val="single" w:color="auto" w:sz="4" w:space="0"/>
              <w:left w:val="single" w:color="auto" w:sz="4" w:space="0"/>
              <w:right w:val="single" w:color="auto" w:sz="4" w:space="0"/>
            </w:tcBorders>
            <w:vAlign w:val="center"/>
          </w:tcPr>
          <w:p w14:paraId="615DE577">
            <w:pPr>
              <w:pStyle w:val="8"/>
              <w:spacing w:line="300" w:lineRule="exact"/>
              <w:jc w:val="center"/>
              <w:rPr>
                <w:rFonts w:hAnsi="宋体" w:cs="宋体"/>
                <w:color w:val="FF0000"/>
                <w:szCs w:val="21"/>
              </w:rPr>
            </w:pPr>
          </w:p>
        </w:tc>
        <w:tc>
          <w:tcPr>
            <w:tcW w:w="1530" w:type="dxa"/>
            <w:vMerge w:val="continue"/>
            <w:tcBorders>
              <w:left w:val="single" w:color="auto" w:sz="4" w:space="0"/>
              <w:right w:val="single" w:color="auto" w:sz="4" w:space="0"/>
            </w:tcBorders>
            <w:vAlign w:val="center"/>
          </w:tcPr>
          <w:p w14:paraId="4C783515">
            <w:pPr>
              <w:pStyle w:val="8"/>
              <w:spacing w:line="300" w:lineRule="exact"/>
              <w:rPr>
                <w:rFonts w:hAnsi="宋体" w:cs="宋体"/>
                <w:szCs w:val="21"/>
              </w:rPr>
            </w:pPr>
          </w:p>
        </w:tc>
        <w:tc>
          <w:tcPr>
            <w:tcW w:w="1490" w:type="dxa"/>
            <w:tcBorders>
              <w:left w:val="single" w:color="auto" w:sz="4" w:space="0"/>
              <w:right w:val="single" w:color="auto" w:sz="4" w:space="0"/>
            </w:tcBorders>
            <w:vAlign w:val="center"/>
          </w:tcPr>
          <w:p w14:paraId="07A49E51">
            <w:pPr>
              <w:pStyle w:val="8"/>
              <w:spacing w:line="300" w:lineRule="exact"/>
              <w:rPr>
                <w:rFonts w:hAnsi="宋体" w:cs="宋体"/>
                <w:color w:val="FF0000"/>
                <w:szCs w:val="21"/>
              </w:rPr>
            </w:pPr>
          </w:p>
        </w:tc>
      </w:tr>
      <w:tr w14:paraId="4F09E7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630" w:type="dxa"/>
            <w:vMerge w:val="continue"/>
            <w:tcBorders>
              <w:left w:val="single" w:color="auto" w:sz="4" w:space="0"/>
              <w:right w:val="single" w:color="auto" w:sz="4" w:space="0"/>
            </w:tcBorders>
            <w:vAlign w:val="center"/>
          </w:tcPr>
          <w:p w14:paraId="2081D959">
            <w:pPr>
              <w:spacing w:line="300" w:lineRule="exact"/>
              <w:jc w:val="center"/>
              <w:rPr>
                <w:rFonts w:ascii="宋体" w:hAnsi="宋体" w:cs="宋体"/>
                <w:szCs w:val="21"/>
              </w:rPr>
            </w:pPr>
          </w:p>
        </w:tc>
        <w:tc>
          <w:tcPr>
            <w:tcW w:w="1037" w:type="dxa"/>
            <w:vMerge w:val="continue"/>
            <w:tcBorders>
              <w:left w:val="single" w:color="auto" w:sz="4" w:space="0"/>
              <w:bottom w:val="single" w:color="auto" w:sz="4" w:space="0"/>
              <w:right w:val="single" w:color="auto" w:sz="4" w:space="0"/>
            </w:tcBorders>
            <w:vAlign w:val="center"/>
          </w:tcPr>
          <w:p w14:paraId="77FA0A3A">
            <w:pPr>
              <w:snapToGrid w:val="0"/>
              <w:spacing w:line="300" w:lineRule="exact"/>
              <w:jc w:val="center"/>
              <w:rPr>
                <w:rFonts w:ascii="宋体" w:hAnsi="宋体" w:cs="宋体"/>
                <w:szCs w:val="21"/>
              </w:rPr>
            </w:pPr>
          </w:p>
        </w:tc>
        <w:tc>
          <w:tcPr>
            <w:tcW w:w="3480" w:type="dxa"/>
            <w:tcBorders>
              <w:top w:val="single" w:color="auto" w:sz="4" w:space="0"/>
              <w:left w:val="single" w:color="auto" w:sz="4" w:space="0"/>
              <w:bottom w:val="single" w:color="auto" w:sz="4" w:space="0"/>
              <w:right w:val="single" w:color="auto" w:sz="4" w:space="0"/>
            </w:tcBorders>
            <w:vAlign w:val="center"/>
          </w:tcPr>
          <w:p w14:paraId="51630021">
            <w:pPr>
              <w:widowControl/>
              <w:spacing w:line="300" w:lineRule="exact"/>
              <w:jc w:val="center"/>
              <w:rPr>
                <w:rFonts w:ascii="宋体" w:hAnsi="宋体" w:cs="宋体"/>
                <w:szCs w:val="21"/>
              </w:rPr>
            </w:pPr>
            <w:r>
              <w:rPr>
                <w:rFonts w:hint="eastAsia" w:eastAsia="仿宋_GB2312"/>
              </w:rPr>
              <w:t>正常加热到点不停机维修</w:t>
            </w:r>
          </w:p>
        </w:tc>
        <w:tc>
          <w:tcPr>
            <w:tcW w:w="490" w:type="dxa"/>
            <w:tcBorders>
              <w:top w:val="single" w:color="auto" w:sz="4" w:space="0"/>
              <w:left w:val="single" w:color="auto" w:sz="4" w:space="0"/>
              <w:right w:val="single" w:color="auto" w:sz="4" w:space="0"/>
            </w:tcBorders>
            <w:vAlign w:val="center"/>
          </w:tcPr>
          <w:p w14:paraId="23578545">
            <w:pPr>
              <w:widowControl/>
              <w:spacing w:line="300" w:lineRule="exact"/>
              <w:jc w:val="center"/>
              <w:rPr>
                <w:rFonts w:ascii="宋体" w:hAnsi="宋体" w:cs="宋体"/>
                <w:szCs w:val="21"/>
              </w:rPr>
            </w:pPr>
            <w:r>
              <w:rPr>
                <w:rFonts w:hint="eastAsia" w:ascii="宋体" w:hAnsi="宋体" w:cs="宋体"/>
                <w:szCs w:val="21"/>
              </w:rPr>
              <w:t>1</w:t>
            </w:r>
          </w:p>
        </w:tc>
        <w:tc>
          <w:tcPr>
            <w:tcW w:w="1500" w:type="dxa"/>
            <w:tcBorders>
              <w:top w:val="single" w:color="auto" w:sz="4" w:space="0"/>
              <w:left w:val="single" w:color="auto" w:sz="4" w:space="0"/>
              <w:right w:val="single" w:color="auto" w:sz="4" w:space="0"/>
            </w:tcBorders>
            <w:vAlign w:val="center"/>
          </w:tcPr>
          <w:p w14:paraId="5287EE64">
            <w:pPr>
              <w:pStyle w:val="8"/>
              <w:spacing w:line="300" w:lineRule="exact"/>
              <w:jc w:val="center"/>
              <w:rPr>
                <w:rFonts w:hAnsi="宋体" w:cs="宋体"/>
                <w:color w:val="FF0000"/>
                <w:szCs w:val="21"/>
              </w:rPr>
            </w:pPr>
          </w:p>
        </w:tc>
        <w:tc>
          <w:tcPr>
            <w:tcW w:w="1530" w:type="dxa"/>
            <w:vMerge w:val="continue"/>
            <w:tcBorders>
              <w:left w:val="single" w:color="auto" w:sz="4" w:space="0"/>
              <w:right w:val="single" w:color="auto" w:sz="4" w:space="0"/>
            </w:tcBorders>
            <w:vAlign w:val="center"/>
          </w:tcPr>
          <w:p w14:paraId="2EB7D7A0">
            <w:pPr>
              <w:pStyle w:val="8"/>
              <w:spacing w:line="300" w:lineRule="exact"/>
              <w:rPr>
                <w:rFonts w:hAnsi="宋体" w:cs="宋体"/>
                <w:szCs w:val="21"/>
              </w:rPr>
            </w:pPr>
          </w:p>
        </w:tc>
        <w:tc>
          <w:tcPr>
            <w:tcW w:w="1490" w:type="dxa"/>
            <w:tcBorders>
              <w:left w:val="single" w:color="auto" w:sz="4" w:space="0"/>
              <w:right w:val="single" w:color="auto" w:sz="4" w:space="0"/>
            </w:tcBorders>
            <w:vAlign w:val="center"/>
          </w:tcPr>
          <w:p w14:paraId="7AA702A2">
            <w:pPr>
              <w:pStyle w:val="8"/>
              <w:spacing w:line="300" w:lineRule="exact"/>
              <w:rPr>
                <w:rFonts w:hAnsi="宋体" w:cs="宋体"/>
                <w:color w:val="FF0000"/>
                <w:szCs w:val="21"/>
              </w:rPr>
            </w:pPr>
          </w:p>
        </w:tc>
      </w:tr>
      <w:tr w14:paraId="1D2B52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630" w:type="dxa"/>
            <w:vMerge w:val="continue"/>
            <w:tcBorders>
              <w:left w:val="single" w:color="auto" w:sz="4" w:space="0"/>
              <w:right w:val="single" w:color="auto" w:sz="4" w:space="0"/>
            </w:tcBorders>
            <w:vAlign w:val="center"/>
          </w:tcPr>
          <w:p w14:paraId="46FB239D">
            <w:pPr>
              <w:spacing w:line="300" w:lineRule="exact"/>
              <w:jc w:val="center"/>
              <w:rPr>
                <w:rFonts w:ascii="宋体" w:hAnsi="宋体" w:cs="宋体"/>
                <w:szCs w:val="21"/>
              </w:rPr>
            </w:pPr>
          </w:p>
        </w:tc>
        <w:tc>
          <w:tcPr>
            <w:tcW w:w="1037" w:type="dxa"/>
            <w:vMerge w:val="restart"/>
            <w:tcBorders>
              <w:top w:val="single" w:color="auto" w:sz="4" w:space="0"/>
              <w:left w:val="single" w:color="auto" w:sz="4" w:space="0"/>
              <w:right w:val="single" w:color="auto" w:sz="4" w:space="0"/>
            </w:tcBorders>
            <w:vAlign w:val="center"/>
          </w:tcPr>
          <w:p w14:paraId="5C93D31D">
            <w:pPr>
              <w:snapToGrid w:val="0"/>
              <w:spacing w:line="300" w:lineRule="exact"/>
              <w:jc w:val="center"/>
              <w:rPr>
                <w:rFonts w:ascii="宋体" w:hAnsi="宋体" w:cs="宋体"/>
                <w:szCs w:val="21"/>
              </w:rPr>
            </w:pPr>
            <w:r>
              <w:rPr>
                <w:rFonts w:hint="eastAsia" w:ascii="宋体" w:hAnsi="宋体" w:cs="宋体"/>
                <w:szCs w:val="21"/>
              </w:rPr>
              <w:t>吸油烟机</w:t>
            </w:r>
          </w:p>
        </w:tc>
        <w:tc>
          <w:tcPr>
            <w:tcW w:w="3480" w:type="dxa"/>
            <w:tcBorders>
              <w:top w:val="single" w:color="auto" w:sz="4" w:space="0"/>
              <w:left w:val="single" w:color="auto" w:sz="4" w:space="0"/>
              <w:bottom w:val="single" w:color="auto" w:sz="4" w:space="0"/>
              <w:right w:val="single" w:color="auto" w:sz="4" w:space="0"/>
            </w:tcBorders>
            <w:vAlign w:val="center"/>
          </w:tcPr>
          <w:p w14:paraId="24D576AA">
            <w:pPr>
              <w:snapToGrid w:val="0"/>
              <w:spacing w:line="300" w:lineRule="exact"/>
              <w:jc w:val="center"/>
              <w:rPr>
                <w:rFonts w:ascii="宋体" w:hAnsi="宋体" w:cs="宋体"/>
                <w:szCs w:val="21"/>
              </w:rPr>
            </w:pPr>
            <w:r>
              <w:rPr>
                <w:rFonts w:hint="eastAsia" w:eastAsia="仿宋_GB2312"/>
              </w:rPr>
              <w:t>更换电机</w:t>
            </w:r>
          </w:p>
        </w:tc>
        <w:tc>
          <w:tcPr>
            <w:tcW w:w="490" w:type="dxa"/>
            <w:tcBorders>
              <w:top w:val="single" w:color="auto" w:sz="4" w:space="0"/>
              <w:left w:val="single" w:color="auto" w:sz="4" w:space="0"/>
              <w:right w:val="single" w:color="auto" w:sz="4" w:space="0"/>
            </w:tcBorders>
            <w:vAlign w:val="center"/>
          </w:tcPr>
          <w:p w14:paraId="243F08C2">
            <w:pPr>
              <w:snapToGrid w:val="0"/>
              <w:spacing w:line="300" w:lineRule="exact"/>
              <w:jc w:val="center"/>
              <w:rPr>
                <w:rFonts w:ascii="宋体" w:hAnsi="宋体" w:cs="宋体"/>
                <w:szCs w:val="21"/>
              </w:rPr>
            </w:pPr>
            <w:r>
              <w:rPr>
                <w:rFonts w:hint="eastAsia" w:ascii="宋体" w:hAnsi="宋体" w:cs="宋体"/>
                <w:szCs w:val="21"/>
              </w:rPr>
              <w:t>1</w:t>
            </w:r>
          </w:p>
        </w:tc>
        <w:tc>
          <w:tcPr>
            <w:tcW w:w="1500" w:type="dxa"/>
            <w:tcBorders>
              <w:top w:val="single" w:color="auto" w:sz="4" w:space="0"/>
              <w:left w:val="single" w:color="auto" w:sz="4" w:space="0"/>
              <w:right w:val="single" w:color="auto" w:sz="4" w:space="0"/>
            </w:tcBorders>
            <w:vAlign w:val="center"/>
          </w:tcPr>
          <w:p w14:paraId="303D1D43">
            <w:pPr>
              <w:pStyle w:val="8"/>
              <w:spacing w:line="300" w:lineRule="exact"/>
              <w:jc w:val="center"/>
              <w:rPr>
                <w:rFonts w:hAnsi="宋体" w:cs="宋体"/>
                <w:color w:val="FF0000"/>
                <w:szCs w:val="21"/>
              </w:rPr>
            </w:pPr>
          </w:p>
        </w:tc>
        <w:tc>
          <w:tcPr>
            <w:tcW w:w="1530" w:type="dxa"/>
            <w:vMerge w:val="restart"/>
            <w:tcBorders>
              <w:top w:val="single" w:color="auto" w:sz="4" w:space="0"/>
              <w:left w:val="single" w:color="auto" w:sz="4" w:space="0"/>
              <w:right w:val="single" w:color="auto" w:sz="4" w:space="0"/>
            </w:tcBorders>
            <w:vAlign w:val="center"/>
          </w:tcPr>
          <w:p w14:paraId="53021905">
            <w:pPr>
              <w:pStyle w:val="8"/>
              <w:spacing w:line="300" w:lineRule="exact"/>
              <w:rPr>
                <w:rFonts w:hAnsi="宋体" w:cs="宋体"/>
                <w:szCs w:val="21"/>
              </w:rPr>
            </w:pPr>
            <w:r>
              <w:rPr>
                <w:rFonts w:hint="eastAsia" w:hAnsi="宋体" w:cs="宋体"/>
                <w:szCs w:val="21"/>
              </w:rPr>
              <w:t>免费上门检测</w:t>
            </w:r>
          </w:p>
        </w:tc>
        <w:tc>
          <w:tcPr>
            <w:tcW w:w="1490" w:type="dxa"/>
            <w:tcBorders>
              <w:top w:val="single" w:color="auto" w:sz="4" w:space="0"/>
              <w:left w:val="single" w:color="auto" w:sz="4" w:space="0"/>
              <w:right w:val="single" w:color="auto" w:sz="4" w:space="0"/>
            </w:tcBorders>
            <w:vAlign w:val="center"/>
          </w:tcPr>
          <w:p w14:paraId="62752227">
            <w:pPr>
              <w:snapToGrid w:val="0"/>
              <w:spacing w:line="300" w:lineRule="exact"/>
              <w:jc w:val="center"/>
              <w:rPr>
                <w:rFonts w:ascii="宋体" w:hAnsi="宋体" w:cs="宋体"/>
                <w:szCs w:val="21"/>
              </w:rPr>
            </w:pPr>
          </w:p>
        </w:tc>
      </w:tr>
      <w:tr w14:paraId="207248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630" w:type="dxa"/>
            <w:vMerge w:val="continue"/>
            <w:tcBorders>
              <w:left w:val="single" w:color="auto" w:sz="4" w:space="0"/>
              <w:right w:val="single" w:color="auto" w:sz="4" w:space="0"/>
            </w:tcBorders>
            <w:vAlign w:val="center"/>
          </w:tcPr>
          <w:p w14:paraId="1CD59035">
            <w:pPr>
              <w:spacing w:line="300" w:lineRule="exact"/>
              <w:jc w:val="center"/>
              <w:rPr>
                <w:rFonts w:ascii="宋体" w:hAnsi="宋体" w:cs="宋体"/>
                <w:szCs w:val="21"/>
              </w:rPr>
            </w:pPr>
          </w:p>
        </w:tc>
        <w:tc>
          <w:tcPr>
            <w:tcW w:w="1037" w:type="dxa"/>
            <w:vMerge w:val="continue"/>
            <w:tcBorders>
              <w:left w:val="single" w:color="auto" w:sz="4" w:space="0"/>
              <w:bottom w:val="single" w:color="auto" w:sz="4" w:space="0"/>
              <w:right w:val="single" w:color="auto" w:sz="4" w:space="0"/>
            </w:tcBorders>
            <w:vAlign w:val="center"/>
          </w:tcPr>
          <w:p w14:paraId="7CA16BBC">
            <w:pPr>
              <w:snapToGrid w:val="0"/>
              <w:spacing w:line="300" w:lineRule="exact"/>
              <w:jc w:val="center"/>
              <w:rPr>
                <w:rFonts w:ascii="宋体" w:hAnsi="宋体" w:cs="宋体"/>
                <w:szCs w:val="21"/>
              </w:rPr>
            </w:pPr>
          </w:p>
        </w:tc>
        <w:tc>
          <w:tcPr>
            <w:tcW w:w="3480" w:type="dxa"/>
            <w:tcBorders>
              <w:top w:val="single" w:color="auto" w:sz="4" w:space="0"/>
              <w:left w:val="single" w:color="auto" w:sz="4" w:space="0"/>
              <w:bottom w:val="single" w:color="auto" w:sz="4" w:space="0"/>
              <w:right w:val="single" w:color="auto" w:sz="4" w:space="0"/>
            </w:tcBorders>
            <w:vAlign w:val="center"/>
          </w:tcPr>
          <w:p w14:paraId="20701D94">
            <w:pPr>
              <w:widowControl/>
              <w:spacing w:line="300" w:lineRule="exact"/>
              <w:jc w:val="center"/>
              <w:rPr>
                <w:rFonts w:ascii="宋体" w:hAnsi="宋体" w:cs="宋体"/>
                <w:szCs w:val="21"/>
              </w:rPr>
            </w:pPr>
            <w:r>
              <w:rPr>
                <w:rFonts w:hint="eastAsia" w:eastAsia="仿宋_GB2312"/>
              </w:rPr>
              <w:t>全面清洗</w:t>
            </w:r>
          </w:p>
        </w:tc>
        <w:tc>
          <w:tcPr>
            <w:tcW w:w="490" w:type="dxa"/>
            <w:tcBorders>
              <w:top w:val="single" w:color="auto" w:sz="4" w:space="0"/>
              <w:left w:val="single" w:color="auto" w:sz="4" w:space="0"/>
              <w:right w:val="single" w:color="auto" w:sz="4" w:space="0"/>
            </w:tcBorders>
            <w:vAlign w:val="center"/>
          </w:tcPr>
          <w:p w14:paraId="20ACC087">
            <w:pPr>
              <w:widowControl/>
              <w:spacing w:line="300" w:lineRule="exact"/>
              <w:jc w:val="center"/>
              <w:rPr>
                <w:rFonts w:ascii="宋体" w:hAnsi="宋体" w:cs="宋体"/>
                <w:szCs w:val="21"/>
              </w:rPr>
            </w:pPr>
            <w:r>
              <w:rPr>
                <w:rFonts w:hint="eastAsia" w:ascii="宋体" w:hAnsi="宋体" w:cs="宋体"/>
                <w:szCs w:val="21"/>
              </w:rPr>
              <w:t>1</w:t>
            </w:r>
          </w:p>
        </w:tc>
        <w:tc>
          <w:tcPr>
            <w:tcW w:w="1500" w:type="dxa"/>
            <w:tcBorders>
              <w:top w:val="single" w:color="auto" w:sz="4" w:space="0"/>
              <w:left w:val="single" w:color="auto" w:sz="4" w:space="0"/>
              <w:right w:val="single" w:color="auto" w:sz="4" w:space="0"/>
            </w:tcBorders>
            <w:vAlign w:val="center"/>
          </w:tcPr>
          <w:p w14:paraId="53584F2E">
            <w:pPr>
              <w:pStyle w:val="8"/>
              <w:spacing w:line="300" w:lineRule="exact"/>
              <w:jc w:val="center"/>
              <w:rPr>
                <w:rFonts w:hAnsi="宋体" w:cs="宋体"/>
                <w:color w:val="FF0000"/>
                <w:szCs w:val="21"/>
              </w:rPr>
            </w:pPr>
          </w:p>
        </w:tc>
        <w:tc>
          <w:tcPr>
            <w:tcW w:w="1530" w:type="dxa"/>
            <w:vMerge w:val="continue"/>
            <w:tcBorders>
              <w:left w:val="single" w:color="auto" w:sz="4" w:space="0"/>
              <w:right w:val="single" w:color="auto" w:sz="4" w:space="0"/>
            </w:tcBorders>
            <w:vAlign w:val="center"/>
          </w:tcPr>
          <w:p w14:paraId="245CD406">
            <w:pPr>
              <w:pStyle w:val="8"/>
              <w:spacing w:line="300" w:lineRule="exact"/>
              <w:rPr>
                <w:rFonts w:hAnsi="宋体" w:cs="宋体"/>
                <w:szCs w:val="21"/>
              </w:rPr>
            </w:pPr>
          </w:p>
        </w:tc>
        <w:tc>
          <w:tcPr>
            <w:tcW w:w="1490" w:type="dxa"/>
            <w:tcBorders>
              <w:left w:val="single" w:color="auto" w:sz="4" w:space="0"/>
              <w:right w:val="single" w:color="auto" w:sz="4" w:space="0"/>
            </w:tcBorders>
            <w:vAlign w:val="center"/>
          </w:tcPr>
          <w:p w14:paraId="3D6F29BB">
            <w:pPr>
              <w:pStyle w:val="8"/>
              <w:spacing w:line="300" w:lineRule="exact"/>
              <w:rPr>
                <w:rFonts w:hAnsi="宋体" w:cs="宋体"/>
                <w:color w:val="FF0000"/>
                <w:szCs w:val="21"/>
              </w:rPr>
            </w:pPr>
          </w:p>
        </w:tc>
      </w:tr>
      <w:tr w14:paraId="043CE6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630" w:type="dxa"/>
            <w:vMerge w:val="continue"/>
            <w:tcBorders>
              <w:left w:val="single" w:color="auto" w:sz="4" w:space="0"/>
              <w:right w:val="single" w:color="auto" w:sz="4" w:space="0"/>
            </w:tcBorders>
            <w:vAlign w:val="center"/>
          </w:tcPr>
          <w:p w14:paraId="50984A7B">
            <w:pPr>
              <w:spacing w:line="300" w:lineRule="exact"/>
              <w:jc w:val="center"/>
              <w:rPr>
                <w:rFonts w:ascii="宋体" w:hAnsi="宋体" w:cs="宋体"/>
                <w:szCs w:val="21"/>
              </w:rPr>
            </w:pPr>
          </w:p>
        </w:tc>
        <w:tc>
          <w:tcPr>
            <w:tcW w:w="1037" w:type="dxa"/>
            <w:tcBorders>
              <w:top w:val="single" w:color="auto" w:sz="4" w:space="0"/>
              <w:left w:val="single" w:color="auto" w:sz="4" w:space="0"/>
              <w:bottom w:val="single" w:color="auto" w:sz="4" w:space="0"/>
              <w:right w:val="single" w:color="auto" w:sz="4" w:space="0"/>
            </w:tcBorders>
            <w:vAlign w:val="center"/>
          </w:tcPr>
          <w:p w14:paraId="42391F68">
            <w:pPr>
              <w:snapToGrid w:val="0"/>
              <w:spacing w:line="300" w:lineRule="exact"/>
              <w:jc w:val="center"/>
              <w:rPr>
                <w:rFonts w:ascii="宋体" w:hAnsi="宋体" w:cs="宋体"/>
                <w:szCs w:val="21"/>
              </w:rPr>
            </w:pPr>
            <w:r>
              <w:rPr>
                <w:rFonts w:hint="eastAsia" w:ascii="宋体" w:hAnsi="宋体" w:cs="宋体"/>
                <w:szCs w:val="21"/>
              </w:rPr>
              <w:t>消毒柜</w:t>
            </w:r>
          </w:p>
        </w:tc>
        <w:tc>
          <w:tcPr>
            <w:tcW w:w="3480" w:type="dxa"/>
            <w:tcBorders>
              <w:top w:val="single" w:color="auto" w:sz="4" w:space="0"/>
              <w:left w:val="single" w:color="auto" w:sz="4" w:space="0"/>
              <w:bottom w:val="single" w:color="auto" w:sz="4" w:space="0"/>
              <w:right w:val="single" w:color="auto" w:sz="4" w:space="0"/>
            </w:tcBorders>
            <w:vAlign w:val="center"/>
          </w:tcPr>
          <w:p w14:paraId="047C3AA9">
            <w:pPr>
              <w:snapToGrid w:val="0"/>
              <w:spacing w:line="300" w:lineRule="exact"/>
              <w:jc w:val="center"/>
              <w:rPr>
                <w:rFonts w:ascii="宋体" w:hAnsi="宋体" w:cs="宋体"/>
                <w:szCs w:val="21"/>
              </w:rPr>
            </w:pPr>
            <w:r>
              <w:rPr>
                <w:rFonts w:hint="eastAsia" w:eastAsia="仿宋_GB2312"/>
              </w:rPr>
              <w:t>更换主板</w:t>
            </w:r>
          </w:p>
        </w:tc>
        <w:tc>
          <w:tcPr>
            <w:tcW w:w="490" w:type="dxa"/>
            <w:tcBorders>
              <w:top w:val="single" w:color="auto" w:sz="4" w:space="0"/>
              <w:left w:val="single" w:color="auto" w:sz="4" w:space="0"/>
              <w:right w:val="single" w:color="auto" w:sz="4" w:space="0"/>
            </w:tcBorders>
            <w:vAlign w:val="center"/>
          </w:tcPr>
          <w:p w14:paraId="1A57E3AD">
            <w:pPr>
              <w:snapToGrid w:val="0"/>
              <w:spacing w:line="300" w:lineRule="exact"/>
              <w:jc w:val="center"/>
              <w:rPr>
                <w:rFonts w:ascii="宋体" w:hAnsi="宋体" w:cs="宋体"/>
                <w:szCs w:val="21"/>
              </w:rPr>
            </w:pPr>
            <w:r>
              <w:rPr>
                <w:rFonts w:hint="eastAsia" w:ascii="宋体" w:hAnsi="宋体" w:cs="宋体"/>
                <w:szCs w:val="21"/>
              </w:rPr>
              <w:t>1</w:t>
            </w:r>
          </w:p>
        </w:tc>
        <w:tc>
          <w:tcPr>
            <w:tcW w:w="1500" w:type="dxa"/>
            <w:tcBorders>
              <w:top w:val="single" w:color="auto" w:sz="4" w:space="0"/>
              <w:left w:val="single" w:color="auto" w:sz="4" w:space="0"/>
              <w:right w:val="single" w:color="auto" w:sz="4" w:space="0"/>
            </w:tcBorders>
            <w:vAlign w:val="center"/>
          </w:tcPr>
          <w:p w14:paraId="6D62375C">
            <w:pPr>
              <w:pStyle w:val="8"/>
              <w:spacing w:line="300" w:lineRule="exact"/>
              <w:jc w:val="center"/>
              <w:rPr>
                <w:rFonts w:hAnsi="宋体" w:cs="宋体"/>
                <w:color w:val="FF0000"/>
                <w:szCs w:val="21"/>
              </w:rPr>
            </w:pPr>
          </w:p>
        </w:tc>
        <w:tc>
          <w:tcPr>
            <w:tcW w:w="1530" w:type="dxa"/>
            <w:tcBorders>
              <w:top w:val="single" w:color="auto" w:sz="4" w:space="0"/>
              <w:left w:val="single" w:color="auto" w:sz="4" w:space="0"/>
              <w:right w:val="single" w:color="auto" w:sz="4" w:space="0"/>
            </w:tcBorders>
            <w:vAlign w:val="center"/>
          </w:tcPr>
          <w:p w14:paraId="4938701F">
            <w:pPr>
              <w:pStyle w:val="8"/>
              <w:spacing w:line="300" w:lineRule="exact"/>
              <w:rPr>
                <w:rFonts w:hAnsi="宋体" w:cs="宋体"/>
                <w:szCs w:val="21"/>
              </w:rPr>
            </w:pPr>
            <w:r>
              <w:rPr>
                <w:rFonts w:hint="eastAsia" w:hAnsi="宋体" w:cs="宋体"/>
                <w:szCs w:val="21"/>
              </w:rPr>
              <w:t>免费上门检测</w:t>
            </w:r>
          </w:p>
        </w:tc>
        <w:tc>
          <w:tcPr>
            <w:tcW w:w="1490" w:type="dxa"/>
            <w:tcBorders>
              <w:top w:val="single" w:color="auto" w:sz="4" w:space="0"/>
              <w:left w:val="single" w:color="auto" w:sz="4" w:space="0"/>
              <w:right w:val="single" w:color="auto" w:sz="4" w:space="0"/>
            </w:tcBorders>
            <w:vAlign w:val="center"/>
          </w:tcPr>
          <w:p w14:paraId="362125FA">
            <w:pPr>
              <w:snapToGrid w:val="0"/>
              <w:spacing w:line="300" w:lineRule="exact"/>
              <w:jc w:val="center"/>
              <w:rPr>
                <w:rFonts w:ascii="宋体" w:hAnsi="宋体" w:cs="宋体"/>
                <w:szCs w:val="21"/>
              </w:rPr>
            </w:pPr>
          </w:p>
        </w:tc>
      </w:tr>
      <w:tr w14:paraId="3BCC25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630" w:type="dxa"/>
            <w:vMerge w:val="continue"/>
            <w:tcBorders>
              <w:left w:val="single" w:color="auto" w:sz="4" w:space="0"/>
              <w:right w:val="single" w:color="auto" w:sz="4" w:space="0"/>
            </w:tcBorders>
            <w:vAlign w:val="center"/>
          </w:tcPr>
          <w:p w14:paraId="5F446DD3">
            <w:pPr>
              <w:spacing w:line="300" w:lineRule="exact"/>
              <w:jc w:val="center"/>
              <w:rPr>
                <w:rFonts w:ascii="宋体" w:hAnsi="宋体" w:cs="宋体"/>
                <w:szCs w:val="21"/>
              </w:rPr>
            </w:pPr>
          </w:p>
        </w:tc>
        <w:tc>
          <w:tcPr>
            <w:tcW w:w="1037" w:type="dxa"/>
            <w:vMerge w:val="restart"/>
            <w:tcBorders>
              <w:top w:val="single" w:color="auto" w:sz="4" w:space="0"/>
              <w:left w:val="single" w:color="auto" w:sz="4" w:space="0"/>
              <w:right w:val="single" w:color="auto" w:sz="4" w:space="0"/>
            </w:tcBorders>
            <w:vAlign w:val="center"/>
          </w:tcPr>
          <w:p w14:paraId="4852B170">
            <w:pPr>
              <w:snapToGrid w:val="0"/>
              <w:spacing w:line="300" w:lineRule="exact"/>
              <w:jc w:val="center"/>
              <w:rPr>
                <w:rFonts w:ascii="宋体" w:hAnsi="宋体" w:cs="宋体"/>
                <w:szCs w:val="21"/>
              </w:rPr>
            </w:pPr>
            <w:r>
              <w:rPr>
                <w:rFonts w:hint="eastAsia" w:ascii="宋体" w:hAnsi="宋体" w:cs="宋体"/>
                <w:szCs w:val="21"/>
              </w:rPr>
              <w:t>电磁炉</w:t>
            </w:r>
          </w:p>
        </w:tc>
        <w:tc>
          <w:tcPr>
            <w:tcW w:w="3480" w:type="dxa"/>
            <w:tcBorders>
              <w:top w:val="single" w:color="auto" w:sz="4" w:space="0"/>
              <w:left w:val="single" w:color="auto" w:sz="4" w:space="0"/>
              <w:bottom w:val="single" w:color="auto" w:sz="4" w:space="0"/>
              <w:right w:val="single" w:color="auto" w:sz="4" w:space="0"/>
            </w:tcBorders>
            <w:vAlign w:val="center"/>
          </w:tcPr>
          <w:p w14:paraId="5D0BBECF">
            <w:pPr>
              <w:snapToGrid w:val="0"/>
              <w:spacing w:line="300" w:lineRule="exact"/>
              <w:jc w:val="center"/>
              <w:rPr>
                <w:rFonts w:ascii="宋体" w:hAnsi="宋体" w:cs="宋体"/>
                <w:szCs w:val="21"/>
              </w:rPr>
            </w:pPr>
            <w:r>
              <w:rPr>
                <w:rFonts w:hint="eastAsia" w:eastAsia="仿宋_GB2312"/>
              </w:rPr>
              <w:t>更换主板</w:t>
            </w:r>
          </w:p>
        </w:tc>
        <w:tc>
          <w:tcPr>
            <w:tcW w:w="490" w:type="dxa"/>
            <w:tcBorders>
              <w:top w:val="single" w:color="auto" w:sz="4" w:space="0"/>
              <w:left w:val="single" w:color="auto" w:sz="4" w:space="0"/>
              <w:right w:val="single" w:color="auto" w:sz="4" w:space="0"/>
            </w:tcBorders>
            <w:vAlign w:val="center"/>
          </w:tcPr>
          <w:p w14:paraId="3665E328">
            <w:pPr>
              <w:snapToGrid w:val="0"/>
              <w:spacing w:line="300" w:lineRule="exact"/>
              <w:jc w:val="center"/>
              <w:rPr>
                <w:rFonts w:ascii="宋体" w:hAnsi="宋体" w:cs="宋体"/>
                <w:szCs w:val="21"/>
              </w:rPr>
            </w:pPr>
            <w:r>
              <w:rPr>
                <w:rFonts w:hint="eastAsia" w:ascii="宋体" w:hAnsi="宋体" w:cs="宋体"/>
                <w:szCs w:val="21"/>
              </w:rPr>
              <w:t>1</w:t>
            </w:r>
          </w:p>
        </w:tc>
        <w:tc>
          <w:tcPr>
            <w:tcW w:w="1500" w:type="dxa"/>
            <w:tcBorders>
              <w:top w:val="single" w:color="auto" w:sz="4" w:space="0"/>
              <w:left w:val="single" w:color="auto" w:sz="4" w:space="0"/>
              <w:right w:val="single" w:color="auto" w:sz="4" w:space="0"/>
            </w:tcBorders>
            <w:vAlign w:val="center"/>
          </w:tcPr>
          <w:p w14:paraId="4D834414">
            <w:pPr>
              <w:pStyle w:val="8"/>
              <w:spacing w:line="300" w:lineRule="exact"/>
              <w:jc w:val="center"/>
              <w:rPr>
                <w:rFonts w:hAnsi="宋体" w:cs="宋体"/>
                <w:color w:val="FF0000"/>
                <w:szCs w:val="21"/>
              </w:rPr>
            </w:pPr>
          </w:p>
        </w:tc>
        <w:tc>
          <w:tcPr>
            <w:tcW w:w="1530" w:type="dxa"/>
            <w:vMerge w:val="restart"/>
            <w:tcBorders>
              <w:top w:val="single" w:color="auto" w:sz="4" w:space="0"/>
              <w:left w:val="single" w:color="auto" w:sz="4" w:space="0"/>
              <w:right w:val="single" w:color="auto" w:sz="4" w:space="0"/>
            </w:tcBorders>
            <w:vAlign w:val="center"/>
          </w:tcPr>
          <w:p w14:paraId="548BA54B">
            <w:pPr>
              <w:pStyle w:val="8"/>
              <w:spacing w:line="300" w:lineRule="exact"/>
              <w:rPr>
                <w:rFonts w:hAnsi="宋体" w:cs="宋体"/>
                <w:szCs w:val="21"/>
              </w:rPr>
            </w:pPr>
            <w:r>
              <w:rPr>
                <w:rFonts w:hint="eastAsia" w:hAnsi="宋体" w:cs="宋体"/>
                <w:szCs w:val="21"/>
              </w:rPr>
              <w:t>免费上门检测</w:t>
            </w:r>
          </w:p>
        </w:tc>
        <w:tc>
          <w:tcPr>
            <w:tcW w:w="1490" w:type="dxa"/>
            <w:tcBorders>
              <w:top w:val="single" w:color="auto" w:sz="4" w:space="0"/>
              <w:left w:val="single" w:color="auto" w:sz="4" w:space="0"/>
              <w:right w:val="single" w:color="auto" w:sz="4" w:space="0"/>
            </w:tcBorders>
            <w:vAlign w:val="center"/>
          </w:tcPr>
          <w:p w14:paraId="6FC1D871">
            <w:pPr>
              <w:snapToGrid w:val="0"/>
              <w:spacing w:line="300" w:lineRule="exact"/>
              <w:jc w:val="center"/>
              <w:rPr>
                <w:rFonts w:ascii="宋体" w:hAnsi="宋体" w:cs="宋体"/>
                <w:szCs w:val="21"/>
              </w:rPr>
            </w:pPr>
          </w:p>
        </w:tc>
      </w:tr>
      <w:tr w14:paraId="06B945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630" w:type="dxa"/>
            <w:vMerge w:val="continue"/>
            <w:tcBorders>
              <w:left w:val="single" w:color="auto" w:sz="4" w:space="0"/>
              <w:right w:val="single" w:color="auto" w:sz="4" w:space="0"/>
            </w:tcBorders>
            <w:vAlign w:val="center"/>
          </w:tcPr>
          <w:p w14:paraId="254BB715">
            <w:pPr>
              <w:spacing w:line="300" w:lineRule="exact"/>
              <w:jc w:val="center"/>
              <w:rPr>
                <w:rFonts w:ascii="宋体" w:hAnsi="宋体" w:cs="宋体"/>
                <w:szCs w:val="21"/>
              </w:rPr>
            </w:pPr>
          </w:p>
        </w:tc>
        <w:tc>
          <w:tcPr>
            <w:tcW w:w="1037" w:type="dxa"/>
            <w:vMerge w:val="continue"/>
            <w:tcBorders>
              <w:left w:val="single" w:color="auto" w:sz="4" w:space="0"/>
              <w:bottom w:val="single" w:color="auto" w:sz="4" w:space="0"/>
              <w:right w:val="single" w:color="auto" w:sz="4" w:space="0"/>
            </w:tcBorders>
            <w:vAlign w:val="center"/>
          </w:tcPr>
          <w:p w14:paraId="41A05DC4">
            <w:pPr>
              <w:snapToGrid w:val="0"/>
              <w:spacing w:line="300" w:lineRule="exact"/>
              <w:jc w:val="center"/>
              <w:rPr>
                <w:rFonts w:ascii="宋体" w:hAnsi="宋体" w:cs="宋体"/>
                <w:szCs w:val="21"/>
              </w:rPr>
            </w:pPr>
          </w:p>
        </w:tc>
        <w:tc>
          <w:tcPr>
            <w:tcW w:w="3480" w:type="dxa"/>
            <w:tcBorders>
              <w:top w:val="single" w:color="auto" w:sz="4" w:space="0"/>
              <w:left w:val="single" w:color="auto" w:sz="4" w:space="0"/>
              <w:bottom w:val="single" w:color="auto" w:sz="4" w:space="0"/>
              <w:right w:val="single" w:color="auto" w:sz="4" w:space="0"/>
            </w:tcBorders>
            <w:vAlign w:val="center"/>
          </w:tcPr>
          <w:p w14:paraId="01DC7E2B">
            <w:pPr>
              <w:snapToGrid w:val="0"/>
              <w:spacing w:line="300" w:lineRule="exact"/>
              <w:jc w:val="center"/>
              <w:rPr>
                <w:rFonts w:ascii="宋体" w:hAnsi="宋体" w:cs="宋体"/>
                <w:szCs w:val="21"/>
              </w:rPr>
            </w:pPr>
            <w:r>
              <w:rPr>
                <w:rFonts w:hint="eastAsia" w:eastAsia="仿宋_GB2312"/>
              </w:rPr>
              <w:t>维修更换其他</w:t>
            </w:r>
          </w:p>
        </w:tc>
        <w:tc>
          <w:tcPr>
            <w:tcW w:w="490" w:type="dxa"/>
            <w:tcBorders>
              <w:top w:val="single" w:color="auto" w:sz="4" w:space="0"/>
              <w:left w:val="single" w:color="auto" w:sz="4" w:space="0"/>
              <w:right w:val="single" w:color="auto" w:sz="4" w:space="0"/>
            </w:tcBorders>
            <w:vAlign w:val="center"/>
          </w:tcPr>
          <w:p w14:paraId="428B0DA7">
            <w:pPr>
              <w:snapToGrid w:val="0"/>
              <w:spacing w:line="300" w:lineRule="exact"/>
              <w:jc w:val="center"/>
              <w:rPr>
                <w:rFonts w:ascii="宋体" w:hAnsi="宋体" w:cs="宋体"/>
                <w:szCs w:val="21"/>
              </w:rPr>
            </w:pPr>
            <w:r>
              <w:rPr>
                <w:rFonts w:hint="eastAsia" w:ascii="宋体" w:hAnsi="宋体" w:cs="宋体"/>
                <w:szCs w:val="21"/>
              </w:rPr>
              <w:t>1</w:t>
            </w:r>
          </w:p>
        </w:tc>
        <w:tc>
          <w:tcPr>
            <w:tcW w:w="1500" w:type="dxa"/>
            <w:tcBorders>
              <w:top w:val="single" w:color="auto" w:sz="4" w:space="0"/>
              <w:left w:val="single" w:color="auto" w:sz="4" w:space="0"/>
              <w:right w:val="single" w:color="auto" w:sz="4" w:space="0"/>
            </w:tcBorders>
            <w:vAlign w:val="center"/>
          </w:tcPr>
          <w:p w14:paraId="5414DA1C">
            <w:pPr>
              <w:pStyle w:val="8"/>
              <w:spacing w:line="300" w:lineRule="exact"/>
              <w:jc w:val="center"/>
              <w:rPr>
                <w:rFonts w:hAnsi="宋体" w:cs="宋体"/>
                <w:color w:val="FF0000"/>
                <w:szCs w:val="21"/>
              </w:rPr>
            </w:pPr>
          </w:p>
        </w:tc>
        <w:tc>
          <w:tcPr>
            <w:tcW w:w="1530" w:type="dxa"/>
            <w:vMerge w:val="continue"/>
            <w:tcBorders>
              <w:left w:val="single" w:color="auto" w:sz="4" w:space="0"/>
              <w:right w:val="single" w:color="auto" w:sz="4" w:space="0"/>
            </w:tcBorders>
            <w:vAlign w:val="center"/>
          </w:tcPr>
          <w:p w14:paraId="7D689250">
            <w:pPr>
              <w:pStyle w:val="8"/>
              <w:spacing w:line="300" w:lineRule="exact"/>
              <w:rPr>
                <w:rFonts w:hAnsi="宋体" w:cs="宋体"/>
                <w:szCs w:val="21"/>
              </w:rPr>
            </w:pPr>
          </w:p>
        </w:tc>
        <w:tc>
          <w:tcPr>
            <w:tcW w:w="1490" w:type="dxa"/>
            <w:tcBorders>
              <w:left w:val="single" w:color="auto" w:sz="4" w:space="0"/>
              <w:right w:val="single" w:color="auto" w:sz="4" w:space="0"/>
            </w:tcBorders>
            <w:vAlign w:val="center"/>
          </w:tcPr>
          <w:p w14:paraId="2554D8D1">
            <w:pPr>
              <w:pStyle w:val="8"/>
              <w:spacing w:line="300" w:lineRule="exact"/>
              <w:rPr>
                <w:rFonts w:hAnsi="宋体" w:cs="宋体"/>
                <w:color w:val="FF0000"/>
                <w:szCs w:val="21"/>
              </w:rPr>
            </w:pPr>
          </w:p>
        </w:tc>
      </w:tr>
      <w:tr w14:paraId="560799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0" w:hRule="atLeast"/>
        </w:trPr>
        <w:tc>
          <w:tcPr>
            <w:tcW w:w="630" w:type="dxa"/>
            <w:vMerge w:val="continue"/>
            <w:tcBorders>
              <w:left w:val="single" w:color="auto" w:sz="4" w:space="0"/>
              <w:bottom w:val="single" w:color="auto" w:sz="4" w:space="0"/>
              <w:right w:val="single" w:color="auto" w:sz="4" w:space="0"/>
            </w:tcBorders>
            <w:vAlign w:val="center"/>
          </w:tcPr>
          <w:p w14:paraId="40AA61E2">
            <w:pPr>
              <w:spacing w:line="300" w:lineRule="exact"/>
              <w:jc w:val="center"/>
              <w:rPr>
                <w:rFonts w:ascii="宋体" w:hAnsi="宋体" w:cs="宋体"/>
                <w:szCs w:val="21"/>
              </w:rPr>
            </w:pPr>
          </w:p>
        </w:tc>
        <w:tc>
          <w:tcPr>
            <w:tcW w:w="5007" w:type="dxa"/>
            <w:gridSpan w:val="3"/>
            <w:tcBorders>
              <w:top w:val="single" w:color="auto" w:sz="4" w:space="0"/>
              <w:left w:val="single" w:color="auto" w:sz="4" w:space="0"/>
              <w:bottom w:val="single" w:color="auto" w:sz="4" w:space="0"/>
              <w:right w:val="single" w:color="auto" w:sz="4" w:space="0"/>
            </w:tcBorders>
            <w:vAlign w:val="center"/>
          </w:tcPr>
          <w:p w14:paraId="45362A90">
            <w:pPr>
              <w:pStyle w:val="8"/>
              <w:spacing w:line="300" w:lineRule="exact"/>
              <w:jc w:val="center"/>
              <w:rPr>
                <w:rFonts w:hAnsi="宋体" w:cs="宋体"/>
                <w:b/>
                <w:bCs/>
                <w:color w:val="FF0000"/>
                <w:szCs w:val="21"/>
              </w:rPr>
            </w:pPr>
            <w:r>
              <w:rPr>
                <w:rFonts w:hint="eastAsia" w:hAnsi="宋体" w:cs="宋体"/>
                <w:b/>
                <w:bCs/>
                <w:szCs w:val="21"/>
              </w:rPr>
              <w:t>竞标报价总价（元）</w:t>
            </w:r>
          </w:p>
        </w:tc>
        <w:tc>
          <w:tcPr>
            <w:tcW w:w="1500" w:type="dxa"/>
            <w:tcBorders>
              <w:top w:val="single" w:color="auto" w:sz="4" w:space="0"/>
              <w:left w:val="single" w:color="auto" w:sz="4" w:space="0"/>
              <w:right w:val="single" w:color="auto" w:sz="4" w:space="0"/>
            </w:tcBorders>
            <w:vAlign w:val="center"/>
          </w:tcPr>
          <w:p w14:paraId="6D2F028F">
            <w:pPr>
              <w:pStyle w:val="8"/>
              <w:spacing w:line="300" w:lineRule="exact"/>
              <w:jc w:val="center"/>
              <w:rPr>
                <w:rFonts w:hAnsi="宋体" w:cs="宋体"/>
                <w:b/>
                <w:bCs/>
                <w:color w:val="FF0000"/>
                <w:szCs w:val="21"/>
              </w:rPr>
            </w:pPr>
          </w:p>
        </w:tc>
        <w:tc>
          <w:tcPr>
            <w:tcW w:w="1530" w:type="dxa"/>
            <w:tcBorders>
              <w:top w:val="single" w:color="auto" w:sz="4" w:space="0"/>
              <w:left w:val="single" w:color="auto" w:sz="4" w:space="0"/>
              <w:right w:val="single" w:color="auto" w:sz="4" w:space="0"/>
            </w:tcBorders>
            <w:vAlign w:val="center"/>
          </w:tcPr>
          <w:p w14:paraId="3E634B10">
            <w:pPr>
              <w:pStyle w:val="8"/>
              <w:spacing w:line="300" w:lineRule="exact"/>
              <w:jc w:val="center"/>
              <w:rPr>
                <w:rFonts w:hAnsi="宋体" w:cs="宋体"/>
                <w:b/>
                <w:bCs/>
                <w:szCs w:val="21"/>
              </w:rPr>
            </w:pPr>
          </w:p>
        </w:tc>
        <w:tc>
          <w:tcPr>
            <w:tcW w:w="1490" w:type="dxa"/>
            <w:tcBorders>
              <w:top w:val="single" w:color="auto" w:sz="4" w:space="0"/>
              <w:left w:val="single" w:color="auto" w:sz="4" w:space="0"/>
              <w:right w:val="single" w:color="auto" w:sz="4" w:space="0"/>
            </w:tcBorders>
            <w:vAlign w:val="center"/>
          </w:tcPr>
          <w:p w14:paraId="01FEB23B">
            <w:pPr>
              <w:pStyle w:val="8"/>
              <w:spacing w:line="300" w:lineRule="exact"/>
              <w:jc w:val="center"/>
              <w:rPr>
                <w:rFonts w:hAnsi="宋体" w:cs="宋体"/>
                <w:b/>
                <w:bCs/>
                <w:color w:val="FF0000"/>
                <w:szCs w:val="21"/>
              </w:rPr>
            </w:pPr>
          </w:p>
        </w:tc>
      </w:tr>
      <w:tr w14:paraId="48FF54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0" w:hRule="atLeast"/>
        </w:trPr>
        <w:tc>
          <w:tcPr>
            <w:tcW w:w="1667" w:type="dxa"/>
            <w:gridSpan w:val="2"/>
            <w:tcBorders>
              <w:top w:val="single" w:color="auto" w:sz="4" w:space="0"/>
              <w:left w:val="single" w:color="auto" w:sz="4" w:space="0"/>
              <w:bottom w:val="single" w:color="auto" w:sz="4" w:space="0"/>
              <w:right w:val="single" w:color="auto" w:sz="4" w:space="0"/>
            </w:tcBorders>
            <w:vAlign w:val="center"/>
          </w:tcPr>
          <w:p w14:paraId="6DCFA808">
            <w:pPr>
              <w:spacing w:line="300" w:lineRule="auto"/>
              <w:jc w:val="center"/>
              <w:rPr>
                <w:rFonts w:ascii="宋体" w:hAnsi="宋体"/>
                <w:szCs w:val="21"/>
              </w:rPr>
            </w:pPr>
            <w:r>
              <w:rPr>
                <w:rFonts w:hint="eastAsia" w:ascii="宋体" w:hAnsi="宋体"/>
                <w:szCs w:val="21"/>
              </w:rPr>
              <w:t>合计总价</w:t>
            </w:r>
          </w:p>
        </w:tc>
        <w:tc>
          <w:tcPr>
            <w:tcW w:w="8490" w:type="dxa"/>
            <w:gridSpan w:val="5"/>
            <w:tcBorders>
              <w:top w:val="single" w:color="auto" w:sz="4" w:space="0"/>
              <w:left w:val="single" w:color="auto" w:sz="4" w:space="0"/>
              <w:bottom w:val="single" w:color="auto" w:sz="4" w:space="0"/>
              <w:right w:val="single" w:color="auto" w:sz="4" w:space="0"/>
            </w:tcBorders>
            <w:vAlign w:val="center"/>
          </w:tcPr>
          <w:p w14:paraId="1EC4C99C">
            <w:pPr>
              <w:rPr>
                <w:rFonts w:hAnsi="宋体"/>
                <w:szCs w:val="21"/>
              </w:rPr>
            </w:pPr>
            <w:r>
              <w:rPr>
                <w:rFonts w:hAnsi="宋体"/>
                <w:szCs w:val="21"/>
              </w:rPr>
              <w:t>大写：</w:t>
            </w:r>
            <w:r>
              <w:rPr>
                <w:rFonts w:hint="eastAsia" w:hAnsi="宋体"/>
                <w:szCs w:val="21"/>
                <w:u w:val="single"/>
              </w:rPr>
              <w:t xml:space="preserve">                             </w:t>
            </w:r>
            <w:r>
              <w:rPr>
                <w:rFonts w:hint="eastAsia" w:hAnsi="宋体"/>
                <w:szCs w:val="21"/>
              </w:rPr>
              <w:t xml:space="preserve">（小写：¥ </w:t>
            </w:r>
            <w:r>
              <w:rPr>
                <w:rFonts w:hint="eastAsia" w:hAnsi="宋体"/>
                <w:szCs w:val="21"/>
                <w:u w:val="single"/>
              </w:rPr>
              <w:t xml:space="preserve">          </w:t>
            </w:r>
            <w:r>
              <w:rPr>
                <w:rFonts w:hint="eastAsia" w:hAnsi="宋体"/>
                <w:szCs w:val="21"/>
              </w:rPr>
              <w:t>元）</w:t>
            </w:r>
          </w:p>
        </w:tc>
      </w:tr>
      <w:tr w14:paraId="17A911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10157" w:type="dxa"/>
            <w:gridSpan w:val="7"/>
            <w:tcBorders>
              <w:top w:val="single" w:color="auto" w:sz="4" w:space="0"/>
              <w:left w:val="single" w:color="auto" w:sz="4" w:space="0"/>
              <w:bottom w:val="single" w:color="auto" w:sz="4" w:space="0"/>
              <w:right w:val="single" w:color="auto" w:sz="4" w:space="0"/>
            </w:tcBorders>
            <w:vAlign w:val="center"/>
          </w:tcPr>
          <w:p w14:paraId="066425AE">
            <w:pPr>
              <w:pStyle w:val="8"/>
              <w:spacing w:line="360" w:lineRule="exact"/>
              <w:rPr>
                <w:rFonts w:hAnsi="宋体" w:cs="Courier New"/>
              </w:rPr>
            </w:pPr>
            <w:r>
              <w:rPr>
                <w:rFonts w:hAnsi="宋体" w:cs="Courier New"/>
              </w:rPr>
              <w:t>报价说明：</w:t>
            </w:r>
            <w:r>
              <w:rPr>
                <w:rFonts w:hint="eastAsia" w:hAnsi="宋体" w:cs="Courier New"/>
              </w:rPr>
              <w:t>1.本次报价包括所需的人工费、材料费、利润、税金、管理费等应由服务商承担的费用。服务商在中标后和签订合同后不以任何理由要求采购人增加清单单价费用。</w:t>
            </w:r>
          </w:p>
          <w:p w14:paraId="464542A1">
            <w:pPr>
              <w:pStyle w:val="8"/>
              <w:spacing w:line="360" w:lineRule="exact"/>
              <w:rPr>
                <w:rFonts w:hAnsi="宋体" w:cs="Courier New"/>
              </w:rPr>
            </w:pPr>
            <w:r>
              <w:rPr>
                <w:rFonts w:hint="eastAsia" w:hAnsi="宋体" w:cs="Courier New"/>
              </w:rPr>
              <w:t>2.根据维修报价表进行报价（详见附件3，附件报价包括维修费、材料费等所有费用），报价不允许超过报价表内控制价，否则投标无效。</w:t>
            </w:r>
          </w:p>
        </w:tc>
      </w:tr>
    </w:tbl>
    <w:p w14:paraId="019783B2">
      <w:pPr>
        <w:snapToGrid w:val="0"/>
        <w:spacing w:line="340" w:lineRule="exact"/>
        <w:rPr>
          <w:rFonts w:ascii="宋体" w:hAnsi="宋体"/>
          <w:szCs w:val="21"/>
        </w:rPr>
      </w:pPr>
      <w:r>
        <w:rPr>
          <w:rFonts w:hint="eastAsia" w:ascii="宋体" w:hAnsi="宋体"/>
          <w:szCs w:val="21"/>
        </w:rPr>
        <w:t>1.所有价格均用人民币表示，单位为元，精确到个位数。</w:t>
      </w:r>
    </w:p>
    <w:p w14:paraId="1CFBDF4A">
      <w:pPr>
        <w:snapToGrid w:val="0"/>
        <w:spacing w:line="340" w:lineRule="exact"/>
        <w:rPr>
          <w:rFonts w:ascii="宋体" w:hAnsi="宋体"/>
          <w:szCs w:val="21"/>
        </w:rPr>
      </w:pPr>
      <w:r>
        <w:rPr>
          <w:rFonts w:hint="eastAsia" w:ascii="宋体" w:hAnsi="宋体"/>
          <w:szCs w:val="21"/>
        </w:rPr>
        <w:t>2.本项目报价采用一次报价、本次报价为最终报价。</w:t>
      </w:r>
    </w:p>
    <w:p w14:paraId="2484094A">
      <w:pPr>
        <w:pStyle w:val="8"/>
        <w:spacing w:line="340" w:lineRule="exact"/>
        <w:rPr>
          <w:rFonts w:hAnsi="宋体"/>
          <w:szCs w:val="21"/>
        </w:rPr>
      </w:pPr>
    </w:p>
    <w:p w14:paraId="7BCF3385">
      <w:pPr>
        <w:pStyle w:val="8"/>
        <w:spacing w:line="340" w:lineRule="exact"/>
        <w:rPr>
          <w:rFonts w:hAnsi="宋体"/>
          <w:szCs w:val="21"/>
        </w:rPr>
      </w:pPr>
      <w:r>
        <w:rPr>
          <w:rFonts w:hint="eastAsia" w:hAnsi="宋体"/>
          <w:szCs w:val="21"/>
        </w:rPr>
        <w:t>法定代表人或委托代理人（签字）：</w:t>
      </w:r>
      <w:r>
        <w:rPr>
          <w:rFonts w:hint="eastAsia" w:hAnsi="宋体"/>
          <w:szCs w:val="21"/>
          <w:u w:val="single"/>
        </w:rPr>
        <w:t xml:space="preserve">                  </w:t>
      </w:r>
    </w:p>
    <w:p w14:paraId="7ED5E8BC">
      <w:pPr>
        <w:pStyle w:val="8"/>
        <w:spacing w:line="340" w:lineRule="exact"/>
        <w:rPr>
          <w:rFonts w:hAnsi="宋体"/>
          <w:szCs w:val="21"/>
        </w:rPr>
      </w:pPr>
      <w:r>
        <w:rPr>
          <w:rFonts w:hint="eastAsia" w:hAnsi="宋体"/>
          <w:szCs w:val="21"/>
        </w:rPr>
        <w:t>供应商名称（盖章）：</w:t>
      </w:r>
      <w:r>
        <w:rPr>
          <w:rFonts w:hint="eastAsia" w:hAnsi="宋体"/>
          <w:szCs w:val="21"/>
          <w:u w:val="single"/>
        </w:rPr>
        <w:t xml:space="preserve">                              </w:t>
      </w:r>
    </w:p>
    <w:p w14:paraId="63105BDE">
      <w:pPr>
        <w:pStyle w:val="20"/>
        <w:spacing w:after="0" w:line="340" w:lineRule="exact"/>
        <w:ind w:firstLine="0" w:firstLineChars="0"/>
        <w:rPr>
          <w:rFonts w:eastAsia="宋体"/>
          <w:szCs w:val="21"/>
        </w:rPr>
      </w:pPr>
      <w:r>
        <w:rPr>
          <w:rFonts w:hint="eastAsia" w:eastAsia="宋体"/>
          <w:szCs w:val="21"/>
        </w:rPr>
        <w:t xml:space="preserve">日期：     年     月    日 </w:t>
      </w:r>
    </w:p>
    <w:p w14:paraId="17A10219">
      <w:pPr>
        <w:spacing w:line="360" w:lineRule="auto"/>
        <w:jc w:val="left"/>
        <w:rPr>
          <w:rFonts w:ascii="宋体" w:hAnsi="宋体"/>
          <w:b/>
          <w:sz w:val="24"/>
        </w:rPr>
      </w:pPr>
    </w:p>
    <w:p w14:paraId="04F7935D">
      <w:pPr>
        <w:spacing w:line="360" w:lineRule="auto"/>
        <w:jc w:val="left"/>
        <w:rPr>
          <w:rFonts w:ascii="宋体" w:hAnsi="宋体"/>
          <w:b/>
          <w:sz w:val="24"/>
        </w:rPr>
      </w:pPr>
    </w:p>
    <w:p w14:paraId="4DEDADCE">
      <w:pPr>
        <w:spacing w:line="360" w:lineRule="auto"/>
        <w:jc w:val="left"/>
        <w:rPr>
          <w:rFonts w:ascii="宋体" w:hAnsi="宋体"/>
          <w:b/>
          <w:sz w:val="24"/>
        </w:rPr>
      </w:pPr>
    </w:p>
    <w:p w14:paraId="0605AF78">
      <w:pPr>
        <w:spacing w:line="360" w:lineRule="auto"/>
        <w:jc w:val="left"/>
        <w:rPr>
          <w:rFonts w:ascii="宋体" w:hAnsi="宋体"/>
          <w:b/>
          <w:sz w:val="24"/>
        </w:rPr>
      </w:pPr>
    </w:p>
    <w:p w14:paraId="477CE68D">
      <w:pPr>
        <w:spacing w:line="360" w:lineRule="auto"/>
        <w:jc w:val="left"/>
        <w:rPr>
          <w:rFonts w:ascii="宋体" w:hAnsi="宋体"/>
          <w:b/>
          <w:sz w:val="24"/>
        </w:rPr>
      </w:pPr>
    </w:p>
    <w:p w14:paraId="618194C1">
      <w:pPr>
        <w:spacing w:line="360" w:lineRule="auto"/>
        <w:jc w:val="left"/>
        <w:rPr>
          <w:rFonts w:ascii="宋体" w:hAnsi="宋体"/>
          <w:b/>
          <w:sz w:val="24"/>
        </w:rPr>
      </w:pPr>
    </w:p>
    <w:p w14:paraId="0D772A94">
      <w:pPr>
        <w:spacing w:line="360" w:lineRule="auto"/>
        <w:jc w:val="left"/>
        <w:rPr>
          <w:rFonts w:ascii="宋体" w:hAnsi="宋体"/>
          <w:b/>
          <w:sz w:val="24"/>
        </w:rPr>
      </w:pPr>
    </w:p>
    <w:p w14:paraId="5C09D510">
      <w:pPr>
        <w:spacing w:line="360" w:lineRule="auto"/>
        <w:jc w:val="left"/>
        <w:rPr>
          <w:rFonts w:ascii="宋体" w:hAnsi="宋体"/>
          <w:b/>
          <w:sz w:val="24"/>
        </w:rPr>
      </w:pPr>
    </w:p>
    <w:p w14:paraId="4370F89A">
      <w:pPr>
        <w:spacing w:line="360" w:lineRule="auto"/>
        <w:jc w:val="left"/>
        <w:rPr>
          <w:rFonts w:ascii="宋体" w:hAnsi="宋体"/>
          <w:b/>
          <w:sz w:val="24"/>
        </w:rPr>
      </w:pPr>
    </w:p>
    <w:p w14:paraId="473B3387">
      <w:pPr>
        <w:spacing w:line="360" w:lineRule="auto"/>
        <w:jc w:val="left"/>
        <w:rPr>
          <w:rFonts w:ascii="宋体" w:hAnsi="宋体"/>
          <w:b/>
          <w:sz w:val="24"/>
        </w:rPr>
      </w:pPr>
    </w:p>
    <w:p w14:paraId="688332A3">
      <w:pPr>
        <w:spacing w:line="360" w:lineRule="auto"/>
        <w:jc w:val="left"/>
        <w:rPr>
          <w:rFonts w:ascii="宋体" w:hAnsi="宋体"/>
          <w:b/>
          <w:sz w:val="24"/>
        </w:rPr>
      </w:pPr>
    </w:p>
    <w:p w14:paraId="652BF108">
      <w:pPr>
        <w:spacing w:line="360" w:lineRule="auto"/>
        <w:jc w:val="left"/>
        <w:rPr>
          <w:rFonts w:ascii="宋体" w:hAnsi="宋体"/>
          <w:b/>
          <w:sz w:val="24"/>
        </w:rPr>
      </w:pPr>
    </w:p>
    <w:p w14:paraId="6591B877">
      <w:pPr>
        <w:spacing w:line="360" w:lineRule="auto"/>
        <w:jc w:val="left"/>
        <w:rPr>
          <w:rFonts w:ascii="宋体" w:hAnsi="宋体"/>
          <w:b/>
          <w:sz w:val="24"/>
        </w:rPr>
      </w:pPr>
    </w:p>
    <w:p w14:paraId="6193A057">
      <w:pPr>
        <w:spacing w:line="360" w:lineRule="auto"/>
        <w:jc w:val="left"/>
        <w:rPr>
          <w:rFonts w:ascii="宋体" w:hAnsi="宋体"/>
          <w:b/>
          <w:sz w:val="24"/>
        </w:rPr>
      </w:pPr>
    </w:p>
    <w:p w14:paraId="0F807513">
      <w:pPr>
        <w:spacing w:line="360" w:lineRule="auto"/>
        <w:jc w:val="left"/>
        <w:rPr>
          <w:rFonts w:ascii="宋体" w:hAnsi="宋体"/>
          <w:b/>
          <w:sz w:val="24"/>
        </w:rPr>
      </w:pPr>
    </w:p>
    <w:p w14:paraId="63EB8B5F">
      <w:pPr>
        <w:spacing w:line="360" w:lineRule="auto"/>
        <w:jc w:val="left"/>
        <w:rPr>
          <w:rFonts w:ascii="宋体" w:hAnsi="宋体"/>
          <w:b/>
          <w:sz w:val="24"/>
        </w:rPr>
      </w:pPr>
    </w:p>
    <w:p w14:paraId="72A34904">
      <w:pPr>
        <w:spacing w:line="360" w:lineRule="auto"/>
        <w:jc w:val="left"/>
        <w:rPr>
          <w:rFonts w:ascii="宋体" w:hAnsi="宋体"/>
          <w:b/>
          <w:sz w:val="24"/>
        </w:rPr>
      </w:pPr>
    </w:p>
    <w:p w14:paraId="208F3E2A">
      <w:pPr>
        <w:spacing w:line="360" w:lineRule="auto"/>
        <w:jc w:val="left"/>
        <w:rPr>
          <w:rFonts w:ascii="宋体" w:hAnsi="宋体"/>
          <w:b/>
          <w:sz w:val="24"/>
        </w:rPr>
      </w:pPr>
    </w:p>
    <w:p w14:paraId="3D96E43C">
      <w:pPr>
        <w:spacing w:line="360" w:lineRule="auto"/>
        <w:jc w:val="left"/>
        <w:rPr>
          <w:rFonts w:ascii="宋体" w:hAnsi="宋体"/>
          <w:b/>
          <w:sz w:val="24"/>
        </w:rPr>
      </w:pPr>
    </w:p>
    <w:p w14:paraId="5C0D0A07">
      <w:pPr>
        <w:spacing w:line="360" w:lineRule="auto"/>
        <w:jc w:val="left"/>
        <w:rPr>
          <w:rFonts w:ascii="宋体" w:hAnsi="宋体"/>
          <w:b/>
          <w:sz w:val="24"/>
        </w:rPr>
      </w:pPr>
    </w:p>
    <w:p w14:paraId="1DEEEBD6">
      <w:pPr>
        <w:spacing w:line="360" w:lineRule="auto"/>
        <w:jc w:val="left"/>
        <w:rPr>
          <w:rFonts w:ascii="宋体" w:hAnsi="宋体"/>
          <w:b/>
          <w:sz w:val="24"/>
        </w:rPr>
      </w:pPr>
    </w:p>
    <w:p w14:paraId="57B83652">
      <w:pPr>
        <w:spacing w:line="360" w:lineRule="auto"/>
        <w:jc w:val="left"/>
        <w:rPr>
          <w:rFonts w:ascii="宋体" w:hAnsi="宋体"/>
          <w:b/>
          <w:sz w:val="24"/>
        </w:rPr>
      </w:pPr>
    </w:p>
    <w:p w14:paraId="425C6F70">
      <w:pPr>
        <w:spacing w:line="360" w:lineRule="auto"/>
        <w:ind w:left="240"/>
        <w:jc w:val="left"/>
        <w:rPr>
          <w:rFonts w:hint="eastAsia" w:ascii="宋体" w:hAnsi="宋体"/>
          <w:b/>
          <w:sz w:val="24"/>
        </w:rPr>
      </w:pPr>
    </w:p>
    <w:p w14:paraId="629A8D1A">
      <w:pPr>
        <w:spacing w:line="360" w:lineRule="auto"/>
        <w:ind w:left="240"/>
        <w:jc w:val="left"/>
        <w:rPr>
          <w:rFonts w:ascii="宋体" w:hAnsi="宋体"/>
          <w:b/>
          <w:sz w:val="24"/>
        </w:rPr>
      </w:pPr>
      <w:r>
        <w:rPr>
          <w:rFonts w:hint="eastAsia" w:ascii="宋体" w:hAnsi="宋体"/>
          <w:b/>
          <w:sz w:val="24"/>
        </w:rPr>
        <w:t>一、报价表（四）（格式）</w:t>
      </w:r>
    </w:p>
    <w:p w14:paraId="63F0B4DF">
      <w:pPr>
        <w:spacing w:line="360" w:lineRule="auto"/>
        <w:jc w:val="center"/>
        <w:rPr>
          <w:rFonts w:ascii="宋体" w:hAnsi="宋体" w:eastAsia="黑体"/>
          <w:b/>
          <w:sz w:val="24"/>
        </w:rPr>
      </w:pPr>
      <w:r>
        <w:rPr>
          <w:rFonts w:hint="eastAsia" w:ascii="黑体" w:hAnsi="黑体" w:eastAsia="黑体"/>
          <w:sz w:val="32"/>
          <w:szCs w:val="32"/>
        </w:rPr>
        <w:t>南宁市卫生学校空调、风扇等电器设备定点维修服务项目</w:t>
      </w:r>
    </w:p>
    <w:tbl>
      <w:tblPr>
        <w:tblStyle w:val="22"/>
        <w:tblW w:w="9147"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31"/>
        <w:gridCol w:w="4616"/>
      </w:tblGrid>
      <w:tr w14:paraId="214699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9" w:hRule="atLeast"/>
        </w:trPr>
        <w:tc>
          <w:tcPr>
            <w:tcW w:w="4531" w:type="dxa"/>
            <w:tcBorders>
              <w:top w:val="single" w:color="auto" w:sz="4" w:space="0"/>
              <w:left w:val="single" w:color="auto" w:sz="4" w:space="0"/>
              <w:bottom w:val="single" w:color="auto" w:sz="4" w:space="0"/>
              <w:right w:val="single" w:color="auto" w:sz="4" w:space="0"/>
            </w:tcBorders>
            <w:vAlign w:val="center"/>
          </w:tcPr>
          <w:p w14:paraId="4F8851FA">
            <w:pPr>
              <w:pStyle w:val="8"/>
              <w:snapToGrid w:val="0"/>
              <w:spacing w:line="300" w:lineRule="exact"/>
              <w:jc w:val="center"/>
              <w:rPr>
                <w:rFonts w:hAnsi="宋体" w:cs="宋体"/>
                <w:b/>
                <w:bCs/>
                <w:szCs w:val="21"/>
              </w:rPr>
            </w:pPr>
            <w:r>
              <w:rPr>
                <w:rFonts w:hint="eastAsia" w:hAnsi="宋体" w:cs="宋体"/>
                <w:b/>
                <w:bCs/>
                <w:szCs w:val="21"/>
              </w:rPr>
              <w:t>服务名称</w:t>
            </w:r>
          </w:p>
        </w:tc>
        <w:tc>
          <w:tcPr>
            <w:tcW w:w="4616" w:type="dxa"/>
            <w:tcBorders>
              <w:top w:val="single" w:color="auto" w:sz="4" w:space="0"/>
              <w:left w:val="single" w:color="auto" w:sz="4" w:space="0"/>
              <w:right w:val="single" w:color="auto" w:sz="4" w:space="0"/>
            </w:tcBorders>
            <w:vAlign w:val="center"/>
          </w:tcPr>
          <w:p w14:paraId="06D58B6C">
            <w:pPr>
              <w:pStyle w:val="8"/>
              <w:snapToGrid w:val="0"/>
              <w:spacing w:line="300" w:lineRule="exact"/>
              <w:jc w:val="center"/>
              <w:rPr>
                <w:rFonts w:hAnsi="宋体" w:cs="宋体"/>
                <w:szCs w:val="21"/>
              </w:rPr>
            </w:pPr>
            <w:r>
              <w:rPr>
                <w:rFonts w:hint="eastAsia" w:hAnsi="宋体" w:cs="宋体"/>
                <w:b/>
                <w:bCs/>
                <w:szCs w:val="21"/>
              </w:rPr>
              <w:t>报价表以外的维修项目综合优惠率报价（元）</w:t>
            </w:r>
          </w:p>
        </w:tc>
      </w:tr>
      <w:tr w14:paraId="6A938C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4" w:hRule="atLeast"/>
        </w:trPr>
        <w:tc>
          <w:tcPr>
            <w:tcW w:w="4531" w:type="dxa"/>
            <w:tcBorders>
              <w:top w:val="single" w:color="auto" w:sz="4" w:space="0"/>
              <w:left w:val="single" w:color="auto" w:sz="4" w:space="0"/>
              <w:right w:val="single" w:color="auto" w:sz="4" w:space="0"/>
            </w:tcBorders>
            <w:vAlign w:val="center"/>
          </w:tcPr>
          <w:p w14:paraId="582E29D3">
            <w:pPr>
              <w:snapToGrid w:val="0"/>
              <w:jc w:val="center"/>
              <w:rPr>
                <w:rFonts w:ascii="宋体" w:hAnsi="宋体" w:cs="宋体"/>
                <w:szCs w:val="21"/>
              </w:rPr>
            </w:pPr>
            <w:r>
              <w:rPr>
                <w:rFonts w:hint="eastAsia" w:ascii="宋体" w:hAnsi="宋体" w:cs="宋体"/>
                <w:szCs w:val="21"/>
              </w:rPr>
              <w:t>空调、风扇等电器设备定点维修服务项目</w:t>
            </w:r>
          </w:p>
        </w:tc>
        <w:tc>
          <w:tcPr>
            <w:tcW w:w="4616" w:type="dxa"/>
            <w:tcBorders>
              <w:top w:val="single" w:color="auto" w:sz="4" w:space="0"/>
              <w:left w:val="single" w:color="auto" w:sz="4" w:space="0"/>
              <w:right w:val="single" w:color="auto" w:sz="4" w:space="0"/>
            </w:tcBorders>
            <w:vAlign w:val="center"/>
          </w:tcPr>
          <w:p w14:paraId="627829D8">
            <w:pPr>
              <w:pStyle w:val="8"/>
              <w:spacing w:line="300" w:lineRule="exact"/>
              <w:rPr>
                <w:rFonts w:hAnsi="宋体" w:cs="宋体"/>
                <w:color w:val="FF0000"/>
                <w:szCs w:val="21"/>
              </w:rPr>
            </w:pPr>
          </w:p>
        </w:tc>
      </w:tr>
      <w:tr w14:paraId="06CEFB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54" w:hRule="atLeast"/>
        </w:trPr>
        <w:tc>
          <w:tcPr>
            <w:tcW w:w="9147" w:type="dxa"/>
            <w:gridSpan w:val="2"/>
            <w:tcBorders>
              <w:top w:val="single" w:color="auto" w:sz="4" w:space="0"/>
              <w:left w:val="single" w:color="auto" w:sz="4" w:space="0"/>
              <w:bottom w:val="single" w:color="auto" w:sz="4" w:space="0"/>
              <w:right w:val="single" w:color="auto" w:sz="4" w:space="0"/>
            </w:tcBorders>
            <w:vAlign w:val="center"/>
          </w:tcPr>
          <w:p w14:paraId="36C71FC1">
            <w:pPr>
              <w:pStyle w:val="8"/>
              <w:spacing w:line="360" w:lineRule="exact"/>
              <w:rPr>
                <w:rFonts w:hAnsi="宋体" w:cs="Courier New"/>
              </w:rPr>
            </w:pPr>
            <w:r>
              <w:rPr>
                <w:rFonts w:hint="eastAsia" w:hAnsi="宋体" w:cs="Courier New"/>
              </w:rPr>
              <w:t>报价说明：1.本次报价包括所需的人工费、材料费、利润、税金、管理费等应由服务商承担的费用。服务商在中标后和签订合同后不以任何理由要求采购人增加清单单价费用。</w:t>
            </w:r>
          </w:p>
          <w:p w14:paraId="5359F34A">
            <w:pPr>
              <w:pStyle w:val="8"/>
              <w:spacing w:line="360" w:lineRule="exact"/>
              <w:rPr>
                <w:rFonts w:hAnsi="宋体" w:cs="Courier New"/>
              </w:rPr>
            </w:pPr>
            <w:r>
              <w:rPr>
                <w:rFonts w:hint="eastAsia" w:hAnsi="宋体" w:cs="Courier New"/>
              </w:rPr>
              <w:t>2.不在报价表范围按综合优惠率报价。不在报价表内的维修价格确定及结算方式：参照京东、淘宝等平台同类维修服务或配件的公开报价、啄木鸟维修等专业连锁维修机构的标准化服务定价。如热水器拆装费，京东报价150元，服务商最终结算价应按 “150元×</w:t>
            </w:r>
            <w:r>
              <w:rPr>
                <w:rFonts w:hint="eastAsia" w:hAnsi="宋体" w:cs="Courier New"/>
                <w:lang w:eastAsia="zh-CN"/>
              </w:rPr>
              <w:t>（</w:t>
            </w:r>
            <w:r>
              <w:rPr>
                <w:rFonts w:hint="eastAsia" w:hAnsi="宋体" w:cs="Courier New"/>
                <w:lang w:val="en-US" w:eastAsia="zh-CN"/>
              </w:rPr>
              <w:t>1-</w:t>
            </w:r>
            <w:r>
              <w:rPr>
                <w:rFonts w:hint="eastAsia" w:hAnsi="宋体" w:cs="Courier New"/>
              </w:rPr>
              <w:t>实际成交优惠率</w:t>
            </w:r>
            <w:r>
              <w:rPr>
                <w:rFonts w:hint="eastAsia" w:hAnsi="宋体" w:cs="Courier New"/>
                <w:lang w:eastAsia="zh-CN"/>
              </w:rPr>
              <w:t>）</w:t>
            </w:r>
            <w:r>
              <w:rPr>
                <w:rFonts w:hint="eastAsia" w:hAnsi="宋体" w:cs="Courier New"/>
              </w:rPr>
              <w:t>”计算。</w:t>
            </w:r>
          </w:p>
        </w:tc>
      </w:tr>
    </w:tbl>
    <w:p w14:paraId="4D09BB63">
      <w:pPr>
        <w:snapToGrid w:val="0"/>
        <w:spacing w:line="340" w:lineRule="exact"/>
        <w:rPr>
          <w:rFonts w:ascii="宋体" w:hAnsi="宋体"/>
          <w:szCs w:val="21"/>
        </w:rPr>
      </w:pPr>
      <w:r>
        <w:rPr>
          <w:rFonts w:hint="eastAsia" w:ascii="宋体" w:hAnsi="宋体"/>
          <w:szCs w:val="21"/>
        </w:rPr>
        <w:t>1.本项目报价采用一次报价、本次报价为最终报价。</w:t>
      </w:r>
    </w:p>
    <w:p w14:paraId="48DAF70E">
      <w:pPr>
        <w:pStyle w:val="8"/>
        <w:spacing w:line="340" w:lineRule="exact"/>
        <w:rPr>
          <w:rFonts w:hAnsi="宋体"/>
          <w:szCs w:val="21"/>
        </w:rPr>
      </w:pPr>
    </w:p>
    <w:p w14:paraId="487998EB">
      <w:pPr>
        <w:pStyle w:val="8"/>
        <w:spacing w:line="340" w:lineRule="exact"/>
        <w:rPr>
          <w:rFonts w:hAnsi="宋体"/>
          <w:szCs w:val="21"/>
        </w:rPr>
      </w:pPr>
      <w:r>
        <w:rPr>
          <w:rFonts w:hint="eastAsia" w:hAnsi="宋体"/>
          <w:szCs w:val="21"/>
        </w:rPr>
        <w:t>法定代表人或委托代理人（签字）：</w:t>
      </w:r>
      <w:r>
        <w:rPr>
          <w:rFonts w:hint="eastAsia" w:hAnsi="宋体"/>
          <w:szCs w:val="21"/>
          <w:u w:val="single"/>
        </w:rPr>
        <w:t xml:space="preserve">                  </w:t>
      </w:r>
    </w:p>
    <w:p w14:paraId="5CD0D98A">
      <w:pPr>
        <w:pStyle w:val="8"/>
        <w:spacing w:line="340" w:lineRule="exact"/>
        <w:rPr>
          <w:rFonts w:hAnsi="宋体"/>
          <w:szCs w:val="21"/>
        </w:rPr>
      </w:pPr>
      <w:r>
        <w:rPr>
          <w:rFonts w:hint="eastAsia" w:hAnsi="宋体"/>
          <w:szCs w:val="21"/>
        </w:rPr>
        <w:t>供应商名称（盖章）：</w:t>
      </w:r>
      <w:r>
        <w:rPr>
          <w:rFonts w:hint="eastAsia" w:hAnsi="宋体"/>
          <w:szCs w:val="21"/>
          <w:u w:val="single"/>
        </w:rPr>
        <w:t xml:space="preserve">                              </w:t>
      </w:r>
    </w:p>
    <w:p w14:paraId="34C2D3E1">
      <w:pPr>
        <w:pStyle w:val="20"/>
        <w:spacing w:after="0" w:line="340" w:lineRule="exact"/>
        <w:ind w:firstLine="0" w:firstLineChars="0"/>
        <w:rPr>
          <w:rFonts w:eastAsia="宋体"/>
          <w:szCs w:val="21"/>
        </w:rPr>
      </w:pPr>
      <w:r>
        <w:rPr>
          <w:rFonts w:hint="eastAsia" w:eastAsia="宋体"/>
          <w:szCs w:val="21"/>
        </w:rPr>
        <w:t xml:space="preserve">日期：     年     月    日 </w:t>
      </w:r>
    </w:p>
    <w:p w14:paraId="7F027198">
      <w:pPr>
        <w:spacing w:line="360" w:lineRule="auto"/>
        <w:jc w:val="left"/>
        <w:rPr>
          <w:rFonts w:ascii="宋体" w:hAnsi="宋体"/>
          <w:b/>
          <w:sz w:val="24"/>
        </w:rPr>
      </w:pPr>
    </w:p>
    <w:p w14:paraId="29CD265F">
      <w:pPr>
        <w:spacing w:line="360" w:lineRule="auto"/>
        <w:jc w:val="left"/>
        <w:rPr>
          <w:rFonts w:ascii="宋体" w:hAnsi="宋体"/>
          <w:b/>
          <w:sz w:val="24"/>
        </w:rPr>
      </w:pPr>
    </w:p>
    <w:p w14:paraId="77BE64A1">
      <w:pPr>
        <w:spacing w:line="360" w:lineRule="auto"/>
        <w:jc w:val="left"/>
        <w:rPr>
          <w:rFonts w:ascii="宋体" w:hAnsi="宋体"/>
          <w:b/>
          <w:sz w:val="24"/>
        </w:rPr>
      </w:pPr>
    </w:p>
    <w:p w14:paraId="741F1599">
      <w:pPr>
        <w:spacing w:line="360" w:lineRule="auto"/>
        <w:jc w:val="left"/>
        <w:rPr>
          <w:rFonts w:ascii="宋体" w:hAnsi="宋体"/>
          <w:b/>
          <w:sz w:val="24"/>
        </w:rPr>
      </w:pPr>
    </w:p>
    <w:p w14:paraId="0ED59B06">
      <w:pPr>
        <w:spacing w:line="360" w:lineRule="auto"/>
        <w:jc w:val="left"/>
        <w:rPr>
          <w:rFonts w:ascii="宋体" w:hAnsi="宋体"/>
          <w:b/>
          <w:sz w:val="24"/>
        </w:rPr>
      </w:pPr>
    </w:p>
    <w:p w14:paraId="228E15C2">
      <w:pPr>
        <w:spacing w:line="360" w:lineRule="auto"/>
        <w:jc w:val="left"/>
        <w:rPr>
          <w:rFonts w:ascii="宋体" w:hAnsi="宋体"/>
          <w:b/>
          <w:sz w:val="24"/>
        </w:rPr>
      </w:pPr>
    </w:p>
    <w:p w14:paraId="5D31F523">
      <w:pPr>
        <w:spacing w:line="360" w:lineRule="auto"/>
        <w:jc w:val="left"/>
        <w:rPr>
          <w:rFonts w:ascii="宋体" w:hAnsi="宋体"/>
          <w:b/>
          <w:sz w:val="24"/>
        </w:rPr>
      </w:pPr>
    </w:p>
    <w:p w14:paraId="6FBB4D14">
      <w:pPr>
        <w:spacing w:line="360" w:lineRule="auto"/>
        <w:jc w:val="left"/>
        <w:rPr>
          <w:rFonts w:ascii="宋体" w:hAnsi="宋体"/>
          <w:b/>
          <w:sz w:val="24"/>
        </w:rPr>
      </w:pPr>
    </w:p>
    <w:p w14:paraId="4F35D60B">
      <w:pPr>
        <w:spacing w:line="360" w:lineRule="auto"/>
        <w:jc w:val="left"/>
        <w:rPr>
          <w:rFonts w:ascii="宋体" w:hAnsi="宋体"/>
          <w:b/>
          <w:sz w:val="24"/>
        </w:rPr>
      </w:pPr>
    </w:p>
    <w:p w14:paraId="2485386B">
      <w:pPr>
        <w:spacing w:line="360" w:lineRule="auto"/>
        <w:jc w:val="left"/>
        <w:rPr>
          <w:rFonts w:ascii="宋体" w:hAnsi="宋体"/>
          <w:b/>
          <w:sz w:val="24"/>
        </w:rPr>
      </w:pPr>
    </w:p>
    <w:p w14:paraId="72682398">
      <w:pPr>
        <w:spacing w:line="360" w:lineRule="auto"/>
        <w:jc w:val="left"/>
        <w:rPr>
          <w:rFonts w:ascii="宋体" w:hAnsi="宋体"/>
          <w:b/>
          <w:sz w:val="24"/>
        </w:rPr>
      </w:pPr>
    </w:p>
    <w:p w14:paraId="2B851F39">
      <w:pPr>
        <w:spacing w:line="360" w:lineRule="auto"/>
        <w:jc w:val="left"/>
        <w:rPr>
          <w:rFonts w:ascii="宋体" w:hAnsi="宋体"/>
          <w:b/>
          <w:sz w:val="24"/>
        </w:rPr>
      </w:pPr>
    </w:p>
    <w:p w14:paraId="667E16EE">
      <w:pPr>
        <w:spacing w:line="360" w:lineRule="auto"/>
        <w:jc w:val="left"/>
        <w:rPr>
          <w:rFonts w:ascii="宋体" w:hAnsi="宋体"/>
          <w:b/>
          <w:sz w:val="24"/>
        </w:rPr>
      </w:pPr>
    </w:p>
    <w:p w14:paraId="78B51B62">
      <w:pPr>
        <w:spacing w:line="360" w:lineRule="auto"/>
        <w:jc w:val="left"/>
        <w:rPr>
          <w:rFonts w:ascii="宋体" w:hAnsi="宋体"/>
          <w:b/>
          <w:sz w:val="24"/>
        </w:rPr>
      </w:pPr>
    </w:p>
    <w:p w14:paraId="767FC58C">
      <w:pPr>
        <w:spacing w:line="360" w:lineRule="auto"/>
        <w:jc w:val="left"/>
        <w:rPr>
          <w:rFonts w:ascii="宋体" w:hAnsi="宋体"/>
          <w:b/>
          <w:sz w:val="24"/>
        </w:rPr>
      </w:pPr>
    </w:p>
    <w:p w14:paraId="050F9E6B">
      <w:pPr>
        <w:spacing w:line="360" w:lineRule="auto"/>
        <w:jc w:val="left"/>
        <w:rPr>
          <w:rFonts w:ascii="宋体" w:hAnsi="宋体"/>
          <w:b/>
          <w:sz w:val="24"/>
        </w:rPr>
      </w:pPr>
    </w:p>
    <w:p w14:paraId="428EDCB1">
      <w:pPr>
        <w:spacing w:line="360" w:lineRule="auto"/>
        <w:jc w:val="left"/>
        <w:rPr>
          <w:rFonts w:ascii="宋体" w:hAnsi="宋体"/>
          <w:b/>
          <w:sz w:val="24"/>
        </w:rPr>
      </w:pPr>
    </w:p>
    <w:p w14:paraId="2EE2ABBA">
      <w:pPr>
        <w:spacing w:line="360" w:lineRule="auto"/>
        <w:jc w:val="left"/>
        <w:rPr>
          <w:rFonts w:ascii="宋体" w:hAnsi="宋体"/>
          <w:b/>
          <w:sz w:val="24"/>
        </w:rPr>
      </w:pPr>
    </w:p>
    <w:p w14:paraId="6B9D4D36">
      <w:pPr>
        <w:spacing w:line="360" w:lineRule="auto"/>
        <w:jc w:val="left"/>
        <w:rPr>
          <w:rFonts w:ascii="宋体" w:hAnsi="宋体"/>
          <w:b/>
          <w:sz w:val="24"/>
        </w:rPr>
      </w:pPr>
      <w:r>
        <w:rPr>
          <w:rFonts w:hint="eastAsia" w:ascii="宋体" w:hAnsi="宋体"/>
          <w:b/>
          <w:sz w:val="24"/>
        </w:rPr>
        <w:t>二、声明书（格式）</w:t>
      </w:r>
    </w:p>
    <w:p w14:paraId="0FF735ED">
      <w:pPr>
        <w:spacing w:line="360" w:lineRule="auto"/>
        <w:jc w:val="center"/>
        <w:rPr>
          <w:rFonts w:ascii="宋体" w:hAnsi="宋体"/>
          <w:b/>
          <w:sz w:val="32"/>
          <w:szCs w:val="32"/>
        </w:rPr>
      </w:pPr>
      <w:r>
        <w:rPr>
          <w:rFonts w:hint="eastAsia" w:ascii="宋体" w:hAnsi="宋体"/>
          <w:b/>
          <w:sz w:val="32"/>
          <w:szCs w:val="32"/>
        </w:rPr>
        <w:t>声明书</w:t>
      </w:r>
    </w:p>
    <w:p w14:paraId="5966804D">
      <w:pPr>
        <w:spacing w:line="320" w:lineRule="exact"/>
        <w:jc w:val="center"/>
        <w:rPr>
          <w:rFonts w:ascii="宋体" w:hAnsi="宋体"/>
          <w:sz w:val="24"/>
          <w:szCs w:val="20"/>
        </w:rPr>
      </w:pPr>
    </w:p>
    <w:p w14:paraId="1240828F">
      <w:pPr>
        <w:spacing w:line="360" w:lineRule="auto"/>
        <w:contextualSpacing/>
        <w:rPr>
          <w:rFonts w:ascii="宋体" w:hAnsi="宋体"/>
          <w:szCs w:val="21"/>
        </w:rPr>
      </w:pPr>
      <w:r>
        <w:rPr>
          <w:rFonts w:hint="eastAsia" w:ascii="宋体" w:hAnsi="宋体"/>
          <w:szCs w:val="21"/>
        </w:rPr>
        <w:t>致：</w:t>
      </w:r>
      <w:r>
        <w:rPr>
          <w:rFonts w:hint="eastAsia" w:ascii="宋体" w:hAnsi="宋体"/>
          <w:szCs w:val="21"/>
          <w:u w:val="single"/>
        </w:rPr>
        <w:t xml:space="preserve">             </w:t>
      </w:r>
      <w:r>
        <w:rPr>
          <w:rFonts w:hint="eastAsia" w:ascii="宋体" w:hAnsi="宋体"/>
          <w:szCs w:val="21"/>
        </w:rPr>
        <w:t>：（招标采购单位）</w:t>
      </w:r>
    </w:p>
    <w:p w14:paraId="7AA3463D">
      <w:pPr>
        <w:spacing w:line="360" w:lineRule="auto"/>
        <w:contextualSpacing/>
        <w:rPr>
          <w:rFonts w:ascii="宋体" w:hAnsi="宋体"/>
          <w:szCs w:val="21"/>
          <w:u w:val="single"/>
        </w:rPr>
      </w:pPr>
      <w:r>
        <w:rPr>
          <w:rFonts w:hint="eastAsia" w:ascii="宋体" w:hAnsi="宋体"/>
          <w:szCs w:val="21"/>
          <w:u w:val="single"/>
        </w:rPr>
        <w:t>（供应商名称）</w:t>
      </w:r>
      <w:r>
        <w:rPr>
          <w:rFonts w:hint="eastAsia" w:ascii="宋体" w:hAnsi="宋体"/>
          <w:szCs w:val="21"/>
        </w:rPr>
        <w:t>系中华人民共和国合法供应商，经营地址</w:t>
      </w:r>
      <w:r>
        <w:rPr>
          <w:rFonts w:hint="eastAsia" w:ascii="宋体" w:hAnsi="宋体"/>
          <w:szCs w:val="21"/>
          <w:u w:val="single"/>
        </w:rPr>
        <w:t xml:space="preserve">                              </w:t>
      </w:r>
      <w:r>
        <w:rPr>
          <w:rFonts w:hint="eastAsia" w:ascii="宋体" w:hAnsi="宋体"/>
          <w:szCs w:val="21"/>
        </w:rPr>
        <w:t>。</w:t>
      </w:r>
    </w:p>
    <w:p w14:paraId="5560382A">
      <w:pPr>
        <w:spacing w:line="360" w:lineRule="auto"/>
        <w:contextualSpacing/>
        <w:rPr>
          <w:rFonts w:ascii="宋体" w:hAnsi="宋体"/>
          <w:szCs w:val="21"/>
        </w:rPr>
      </w:pPr>
      <w:r>
        <w:rPr>
          <w:rFonts w:hint="eastAsia" w:ascii="宋体" w:hAnsi="宋体"/>
          <w:szCs w:val="21"/>
        </w:rPr>
        <w:t>我方愿意参加贵方组织的</w:t>
      </w:r>
      <w:r>
        <w:rPr>
          <w:rFonts w:hint="eastAsia" w:ascii="宋体" w:hAnsi="宋体"/>
          <w:szCs w:val="21"/>
          <w:u w:val="single"/>
        </w:rPr>
        <w:t>（项目名称）</w:t>
      </w:r>
      <w:r>
        <w:rPr>
          <w:rFonts w:hint="eastAsia" w:ascii="宋体" w:hAnsi="宋体"/>
          <w:szCs w:val="21"/>
        </w:rPr>
        <w:t>项目的竞标，为便于贵方公正、择优地确定成交供应商及其竞标产品和服务，我方就本次竞标有关事项郑重声明如下：</w:t>
      </w:r>
    </w:p>
    <w:p w14:paraId="37A658D3">
      <w:pPr>
        <w:spacing w:line="360" w:lineRule="auto"/>
        <w:contextualSpacing/>
        <w:rPr>
          <w:rFonts w:ascii="宋体" w:hAnsi="宋体"/>
          <w:szCs w:val="21"/>
        </w:rPr>
      </w:pPr>
      <w:r>
        <w:rPr>
          <w:rFonts w:hint="eastAsia" w:ascii="宋体" w:hAnsi="宋体"/>
          <w:szCs w:val="21"/>
        </w:rPr>
        <w:t>1.我方向贵方提交的所有响应文件、资料都是准确的和真实的。</w:t>
      </w:r>
    </w:p>
    <w:p w14:paraId="1542DBD5">
      <w:pPr>
        <w:spacing w:line="360" w:lineRule="auto"/>
        <w:contextualSpacing/>
        <w:rPr>
          <w:rFonts w:ascii="宋体" w:hAnsi="宋体"/>
          <w:szCs w:val="21"/>
        </w:rPr>
      </w:pPr>
      <w:r>
        <w:rPr>
          <w:rFonts w:hint="eastAsia" w:ascii="宋体" w:hAnsi="宋体"/>
          <w:szCs w:val="21"/>
        </w:rPr>
        <w:t>2.我方不是采购人的附属机构；不是为本次采购项目提供整体设计、规范编制或者项目管理、监理、检测等服务的供应商；在获知本项目采购信息后，与采购人聘请的为此项目提供咨询服务的公司及其附属机构没有任何联系。</w:t>
      </w:r>
    </w:p>
    <w:p w14:paraId="6E348887">
      <w:pPr>
        <w:spacing w:line="360" w:lineRule="auto"/>
        <w:contextualSpacing/>
        <w:rPr>
          <w:rFonts w:ascii="宋体" w:hAnsi="宋体"/>
          <w:szCs w:val="21"/>
        </w:rPr>
      </w:pPr>
      <w:r>
        <w:rPr>
          <w:rFonts w:hint="eastAsia" w:ascii="宋体" w:hAnsi="宋体"/>
          <w:szCs w:val="21"/>
        </w:rPr>
        <w:t>3.在此，我方宣布同意如下：</w:t>
      </w:r>
    </w:p>
    <w:p w14:paraId="78EB9E8D">
      <w:pPr>
        <w:spacing w:line="360" w:lineRule="auto"/>
        <w:contextualSpacing/>
        <w:rPr>
          <w:rFonts w:ascii="宋体" w:hAnsi="宋体"/>
          <w:szCs w:val="21"/>
        </w:rPr>
      </w:pPr>
      <w:r>
        <w:rPr>
          <w:rFonts w:hint="eastAsia" w:ascii="宋体" w:hAnsi="宋体"/>
          <w:szCs w:val="21"/>
        </w:rPr>
        <w:t>（1）将按采购文件的约定履行合同责任和义务；</w:t>
      </w:r>
    </w:p>
    <w:p w14:paraId="4E5E4F74">
      <w:pPr>
        <w:spacing w:line="360" w:lineRule="auto"/>
        <w:contextualSpacing/>
        <w:rPr>
          <w:rFonts w:ascii="宋体" w:hAnsi="宋体"/>
          <w:szCs w:val="21"/>
        </w:rPr>
      </w:pPr>
      <w:r>
        <w:rPr>
          <w:rFonts w:hint="eastAsia" w:ascii="宋体" w:hAnsi="宋体"/>
          <w:szCs w:val="21"/>
        </w:rPr>
        <w:t>（2）已详细审查全部响应文件，包括补遗文件（如有）；</w:t>
      </w:r>
    </w:p>
    <w:p w14:paraId="0F771D9D">
      <w:pPr>
        <w:spacing w:line="360" w:lineRule="auto"/>
        <w:contextualSpacing/>
        <w:rPr>
          <w:rFonts w:ascii="宋体" w:hAnsi="宋体"/>
          <w:szCs w:val="21"/>
        </w:rPr>
      </w:pPr>
      <w:r>
        <w:rPr>
          <w:rFonts w:hint="eastAsia" w:ascii="宋体" w:hAnsi="宋体"/>
          <w:szCs w:val="21"/>
        </w:rPr>
        <w:t>（3）同意提供按照贵方可能要求的与项目有关的一切数据或资料；</w:t>
      </w:r>
    </w:p>
    <w:p w14:paraId="4407E492">
      <w:pPr>
        <w:spacing w:line="360" w:lineRule="auto"/>
        <w:contextualSpacing/>
        <w:rPr>
          <w:rFonts w:ascii="宋体" w:hAnsi="宋体"/>
          <w:szCs w:val="21"/>
        </w:rPr>
      </w:pPr>
      <w:r>
        <w:rPr>
          <w:rFonts w:hint="eastAsia" w:ascii="宋体" w:hAnsi="宋体"/>
          <w:szCs w:val="21"/>
        </w:rPr>
        <w:t>（4）响应采购文件规定的竞标有效期。</w:t>
      </w:r>
    </w:p>
    <w:p w14:paraId="5576781B">
      <w:pPr>
        <w:spacing w:line="360" w:lineRule="auto"/>
        <w:contextualSpacing/>
        <w:rPr>
          <w:rFonts w:ascii="宋体" w:hAnsi="宋体"/>
          <w:szCs w:val="21"/>
        </w:rPr>
      </w:pPr>
      <w:r>
        <w:rPr>
          <w:rFonts w:hint="eastAsia" w:ascii="宋体" w:hAnsi="宋体"/>
          <w:szCs w:val="21"/>
        </w:rPr>
        <w:t>4.我方承诺:</w:t>
      </w:r>
    </w:p>
    <w:p w14:paraId="15D38DB2">
      <w:pPr>
        <w:spacing w:line="360" w:lineRule="auto"/>
        <w:contextualSpacing/>
        <w:rPr>
          <w:rFonts w:ascii="宋体" w:hAnsi="宋体"/>
          <w:szCs w:val="21"/>
        </w:rPr>
      </w:pPr>
      <w:r>
        <w:rPr>
          <w:rFonts w:hint="eastAsia" w:ascii="宋体" w:hAnsi="宋体"/>
          <w:szCs w:val="21"/>
        </w:rPr>
        <w:t>（1）我公司符合《中华人民共和国政府采购法》第二十二条规定：</w:t>
      </w:r>
    </w:p>
    <w:p w14:paraId="73B71D67">
      <w:pPr>
        <w:spacing w:line="360" w:lineRule="auto"/>
        <w:contextualSpacing/>
        <w:rPr>
          <w:rFonts w:ascii="宋体" w:hAnsi="宋体"/>
          <w:szCs w:val="21"/>
        </w:rPr>
      </w:pPr>
      <w:r>
        <w:rPr>
          <w:rFonts w:ascii="宋体" w:hAnsi="宋体"/>
          <w:szCs w:val="21"/>
        </w:rPr>
        <w:fldChar w:fldCharType="begin"/>
      </w:r>
      <w:r>
        <w:rPr>
          <w:rFonts w:ascii="宋体" w:hAnsi="宋体"/>
          <w:szCs w:val="21"/>
        </w:rPr>
        <w:instrText xml:space="preserve"> = 1 \* GB3 \* MERGEFORMAT </w:instrText>
      </w:r>
      <w:r>
        <w:rPr>
          <w:rFonts w:ascii="宋体" w:hAnsi="宋体"/>
          <w:szCs w:val="21"/>
        </w:rPr>
        <w:fldChar w:fldCharType="separate"/>
      </w:r>
      <w:r>
        <w:rPr>
          <w:rFonts w:hint="eastAsia" w:ascii="宋体" w:hAnsi="宋体"/>
          <w:szCs w:val="21"/>
        </w:rPr>
        <w:t>①</w:t>
      </w:r>
      <w:r>
        <w:rPr>
          <w:rFonts w:ascii="宋体" w:hAnsi="宋体"/>
          <w:szCs w:val="21"/>
        </w:rPr>
        <w:fldChar w:fldCharType="end"/>
      </w:r>
      <w:r>
        <w:rPr>
          <w:rFonts w:hint="eastAsia" w:ascii="宋体" w:hAnsi="宋体"/>
          <w:szCs w:val="21"/>
        </w:rPr>
        <w:t>具有独立承担民事责任的能力；</w:t>
      </w:r>
    </w:p>
    <w:p w14:paraId="46C6102C">
      <w:pPr>
        <w:spacing w:line="360" w:lineRule="auto"/>
        <w:contextualSpacing/>
        <w:rPr>
          <w:rFonts w:ascii="宋体" w:hAnsi="宋体"/>
          <w:szCs w:val="21"/>
        </w:rPr>
      </w:pPr>
      <w:r>
        <w:rPr>
          <w:rFonts w:ascii="宋体" w:hAnsi="宋体"/>
          <w:szCs w:val="21"/>
        </w:rPr>
        <w:fldChar w:fldCharType="begin"/>
      </w:r>
      <w:r>
        <w:rPr>
          <w:rFonts w:ascii="宋体" w:hAnsi="宋体"/>
          <w:szCs w:val="21"/>
        </w:rPr>
        <w:instrText xml:space="preserve"> = 2 \* GB3 \* MERGEFORMAT </w:instrText>
      </w:r>
      <w:r>
        <w:rPr>
          <w:rFonts w:ascii="宋体" w:hAnsi="宋体"/>
          <w:szCs w:val="21"/>
        </w:rPr>
        <w:fldChar w:fldCharType="separate"/>
      </w:r>
      <w:r>
        <w:rPr>
          <w:rFonts w:hint="eastAsia" w:ascii="宋体" w:hAnsi="宋体"/>
          <w:szCs w:val="21"/>
        </w:rPr>
        <w:t>②</w:t>
      </w:r>
      <w:r>
        <w:rPr>
          <w:rFonts w:ascii="宋体" w:hAnsi="宋体"/>
          <w:szCs w:val="21"/>
        </w:rPr>
        <w:fldChar w:fldCharType="end"/>
      </w:r>
      <w:r>
        <w:rPr>
          <w:rFonts w:hint="eastAsia" w:ascii="宋体" w:hAnsi="宋体"/>
          <w:szCs w:val="21"/>
        </w:rPr>
        <w:t>具有良好的商业信誉和健全的财务会计制度；</w:t>
      </w:r>
    </w:p>
    <w:p w14:paraId="04201615">
      <w:pPr>
        <w:spacing w:line="360" w:lineRule="auto"/>
        <w:contextualSpacing/>
        <w:rPr>
          <w:rFonts w:ascii="宋体" w:hAnsi="宋体"/>
          <w:szCs w:val="21"/>
        </w:rPr>
      </w:pPr>
      <w:r>
        <w:rPr>
          <w:rFonts w:ascii="宋体" w:hAnsi="宋体"/>
          <w:szCs w:val="21"/>
        </w:rPr>
        <w:fldChar w:fldCharType="begin"/>
      </w:r>
      <w:r>
        <w:rPr>
          <w:rFonts w:ascii="宋体" w:hAnsi="宋体"/>
          <w:szCs w:val="21"/>
        </w:rPr>
        <w:instrText xml:space="preserve"> = 3 \* GB3 \* MERGEFORMAT </w:instrText>
      </w:r>
      <w:r>
        <w:rPr>
          <w:rFonts w:ascii="宋体" w:hAnsi="宋体"/>
          <w:szCs w:val="21"/>
        </w:rPr>
        <w:fldChar w:fldCharType="separate"/>
      </w:r>
      <w:r>
        <w:rPr>
          <w:rFonts w:hint="eastAsia" w:ascii="宋体" w:hAnsi="宋体"/>
          <w:szCs w:val="21"/>
        </w:rPr>
        <w:t>③</w:t>
      </w:r>
      <w:r>
        <w:rPr>
          <w:rFonts w:ascii="宋体" w:hAnsi="宋体"/>
          <w:szCs w:val="21"/>
        </w:rPr>
        <w:fldChar w:fldCharType="end"/>
      </w:r>
      <w:r>
        <w:rPr>
          <w:rFonts w:hint="eastAsia" w:ascii="宋体" w:hAnsi="宋体"/>
          <w:szCs w:val="21"/>
        </w:rPr>
        <w:t>具有履行合同所必需的设备和专业技术能力；</w:t>
      </w:r>
    </w:p>
    <w:p w14:paraId="76D130E7">
      <w:pPr>
        <w:spacing w:line="360" w:lineRule="auto"/>
        <w:contextualSpacing/>
        <w:rPr>
          <w:rFonts w:ascii="宋体" w:hAnsi="宋体"/>
          <w:szCs w:val="21"/>
        </w:rPr>
      </w:pPr>
      <w:r>
        <w:rPr>
          <w:rFonts w:hint="eastAsia" w:ascii="宋体" w:hAnsi="宋体"/>
          <w:szCs w:val="21"/>
        </w:rPr>
        <w:fldChar w:fldCharType="begin"/>
      </w:r>
      <w:r>
        <w:rPr>
          <w:rFonts w:hint="eastAsia" w:ascii="宋体" w:hAnsi="宋体"/>
          <w:szCs w:val="21"/>
        </w:rPr>
        <w:instrText xml:space="preserve"> = 4 \* GB3 \* MERGEFORMAT </w:instrText>
      </w:r>
      <w:r>
        <w:rPr>
          <w:rFonts w:hint="eastAsia" w:ascii="宋体" w:hAnsi="宋体"/>
          <w:szCs w:val="21"/>
        </w:rPr>
        <w:fldChar w:fldCharType="separate"/>
      </w:r>
      <w:r>
        <w:rPr>
          <w:rFonts w:hint="eastAsia" w:ascii="宋体" w:hAnsi="宋体"/>
          <w:szCs w:val="21"/>
        </w:rPr>
        <w:t>④</w:t>
      </w:r>
      <w:r>
        <w:rPr>
          <w:rFonts w:hint="eastAsia" w:ascii="宋体" w:hAnsi="宋体"/>
          <w:szCs w:val="21"/>
        </w:rPr>
        <w:fldChar w:fldCharType="end"/>
      </w:r>
      <w:r>
        <w:rPr>
          <w:rFonts w:hint="eastAsia" w:ascii="宋体" w:hAnsi="宋体"/>
          <w:szCs w:val="21"/>
        </w:rPr>
        <w:t>有依法缴纳税收和社会保障资金的良好记录；</w:t>
      </w:r>
    </w:p>
    <w:p w14:paraId="371B5A61">
      <w:pPr>
        <w:spacing w:line="360" w:lineRule="auto"/>
        <w:contextualSpacing/>
        <w:rPr>
          <w:rFonts w:ascii="宋体" w:hAnsi="宋体"/>
          <w:szCs w:val="21"/>
        </w:rPr>
      </w:pPr>
      <w:r>
        <w:rPr>
          <w:rFonts w:hint="eastAsia" w:ascii="宋体" w:hAnsi="宋体"/>
          <w:szCs w:val="21"/>
        </w:rPr>
        <w:fldChar w:fldCharType="begin"/>
      </w:r>
      <w:r>
        <w:rPr>
          <w:rFonts w:hint="eastAsia" w:ascii="宋体" w:hAnsi="宋体"/>
          <w:szCs w:val="21"/>
        </w:rPr>
        <w:instrText xml:space="preserve"> = 5 \* GB3 \* MERGEFORMAT </w:instrText>
      </w:r>
      <w:r>
        <w:rPr>
          <w:rFonts w:hint="eastAsia" w:ascii="宋体" w:hAnsi="宋体"/>
          <w:szCs w:val="21"/>
        </w:rPr>
        <w:fldChar w:fldCharType="separate"/>
      </w:r>
      <w:r>
        <w:rPr>
          <w:rFonts w:hint="eastAsia" w:ascii="宋体" w:hAnsi="宋体"/>
          <w:szCs w:val="21"/>
        </w:rPr>
        <w:t>⑤</w:t>
      </w:r>
      <w:r>
        <w:rPr>
          <w:rFonts w:hint="eastAsia" w:ascii="宋体" w:hAnsi="宋体"/>
          <w:szCs w:val="21"/>
        </w:rPr>
        <w:fldChar w:fldCharType="end"/>
      </w:r>
      <w:r>
        <w:rPr>
          <w:rFonts w:hint="eastAsia" w:ascii="宋体" w:hAnsi="宋体"/>
          <w:szCs w:val="21"/>
        </w:rPr>
        <w:t>参加采购活动前三年内，在经营活动中没有重大违法记录；</w:t>
      </w:r>
    </w:p>
    <w:p w14:paraId="096A5848">
      <w:pPr>
        <w:spacing w:line="360" w:lineRule="auto"/>
        <w:contextualSpacing/>
        <w:rPr>
          <w:rFonts w:ascii="宋体" w:hAnsi="宋体"/>
          <w:szCs w:val="21"/>
        </w:rPr>
      </w:pPr>
      <w:r>
        <w:rPr>
          <w:rFonts w:hint="eastAsia" w:ascii="宋体" w:hAnsi="宋体"/>
          <w:szCs w:val="21"/>
        </w:rPr>
        <w:fldChar w:fldCharType="begin"/>
      </w:r>
      <w:r>
        <w:rPr>
          <w:rFonts w:hint="eastAsia" w:ascii="宋体" w:hAnsi="宋体"/>
          <w:szCs w:val="21"/>
        </w:rPr>
        <w:instrText xml:space="preserve"> = 6 \* GB3 \* MERGEFORMAT </w:instrText>
      </w:r>
      <w:r>
        <w:rPr>
          <w:rFonts w:hint="eastAsia" w:ascii="宋体" w:hAnsi="宋体"/>
          <w:szCs w:val="21"/>
        </w:rPr>
        <w:fldChar w:fldCharType="separate"/>
      </w:r>
      <w:r>
        <w:rPr>
          <w:rFonts w:hint="eastAsia" w:ascii="宋体" w:hAnsi="宋体"/>
          <w:szCs w:val="21"/>
        </w:rPr>
        <w:t>⑥</w:t>
      </w:r>
      <w:r>
        <w:rPr>
          <w:rFonts w:hint="eastAsia" w:ascii="宋体" w:hAnsi="宋体"/>
          <w:szCs w:val="21"/>
        </w:rPr>
        <w:fldChar w:fldCharType="end"/>
      </w:r>
      <w:r>
        <w:rPr>
          <w:rFonts w:hint="eastAsia" w:ascii="宋体" w:hAnsi="宋体"/>
          <w:szCs w:val="21"/>
        </w:rPr>
        <w:t>法律、行政法规规定的其他条件。</w:t>
      </w:r>
    </w:p>
    <w:p w14:paraId="44A94402">
      <w:pPr>
        <w:spacing w:line="360" w:lineRule="auto"/>
        <w:contextualSpacing/>
        <w:rPr>
          <w:rFonts w:ascii="宋体" w:hAnsi="宋体"/>
          <w:szCs w:val="21"/>
        </w:rPr>
      </w:pPr>
      <w:r>
        <w:rPr>
          <w:rFonts w:hint="eastAsia" w:ascii="宋体" w:hAnsi="宋体"/>
          <w:szCs w:val="21"/>
        </w:rPr>
        <w:t>（2）我公司无下列相互串通投标的情形：</w:t>
      </w:r>
    </w:p>
    <w:p w14:paraId="749266CF">
      <w:pPr>
        <w:spacing w:line="360" w:lineRule="auto"/>
        <w:contextualSpacing/>
        <w:rPr>
          <w:rFonts w:ascii="宋体" w:hAnsi="宋体"/>
          <w:szCs w:val="21"/>
        </w:rPr>
      </w:pPr>
      <w:r>
        <w:rPr>
          <w:rFonts w:ascii="宋体" w:hAnsi="宋体"/>
          <w:szCs w:val="21"/>
        </w:rPr>
        <w:fldChar w:fldCharType="begin"/>
      </w:r>
      <w:r>
        <w:rPr>
          <w:rFonts w:ascii="宋体" w:hAnsi="宋体"/>
          <w:szCs w:val="21"/>
        </w:rPr>
        <w:instrText xml:space="preserve"> = 1 \* GB3 \* MERGEFORMAT </w:instrText>
      </w:r>
      <w:r>
        <w:rPr>
          <w:rFonts w:ascii="宋体" w:hAnsi="宋体"/>
          <w:szCs w:val="21"/>
        </w:rPr>
        <w:fldChar w:fldCharType="separate"/>
      </w:r>
      <w:r>
        <w:rPr>
          <w:rFonts w:hint="eastAsia" w:ascii="宋体" w:hAnsi="宋体"/>
          <w:szCs w:val="21"/>
        </w:rPr>
        <w:t>①</w:t>
      </w:r>
      <w:r>
        <w:rPr>
          <w:rFonts w:ascii="宋体" w:hAnsi="宋体"/>
          <w:szCs w:val="21"/>
        </w:rPr>
        <w:fldChar w:fldCharType="end"/>
      </w:r>
      <w:r>
        <w:rPr>
          <w:rFonts w:hint="eastAsia" w:ascii="宋体" w:hAnsi="宋体"/>
          <w:szCs w:val="21"/>
        </w:rPr>
        <w:t>不同投标人的投标文件由同一单位或者个人编制；或不同投标人报名的IP地址一致的；</w:t>
      </w:r>
    </w:p>
    <w:p w14:paraId="04E8091C">
      <w:pPr>
        <w:spacing w:line="360" w:lineRule="auto"/>
        <w:contextualSpacing/>
        <w:rPr>
          <w:rFonts w:ascii="宋体" w:hAnsi="宋体"/>
          <w:szCs w:val="21"/>
        </w:rPr>
      </w:pPr>
      <w:r>
        <w:rPr>
          <w:rFonts w:ascii="宋体" w:hAnsi="宋体"/>
          <w:szCs w:val="21"/>
        </w:rPr>
        <w:fldChar w:fldCharType="begin"/>
      </w:r>
      <w:r>
        <w:rPr>
          <w:rFonts w:ascii="宋体" w:hAnsi="宋体"/>
          <w:szCs w:val="21"/>
        </w:rPr>
        <w:instrText xml:space="preserve"> = 2 \* GB3 \* MERGEFORMAT </w:instrText>
      </w:r>
      <w:r>
        <w:rPr>
          <w:rFonts w:ascii="宋体" w:hAnsi="宋体"/>
          <w:szCs w:val="21"/>
        </w:rPr>
        <w:fldChar w:fldCharType="separate"/>
      </w:r>
      <w:r>
        <w:rPr>
          <w:rFonts w:hint="eastAsia" w:ascii="宋体" w:hAnsi="宋体"/>
          <w:szCs w:val="21"/>
        </w:rPr>
        <w:t>②</w:t>
      </w:r>
      <w:r>
        <w:rPr>
          <w:rFonts w:ascii="宋体" w:hAnsi="宋体"/>
          <w:szCs w:val="21"/>
        </w:rPr>
        <w:fldChar w:fldCharType="end"/>
      </w:r>
      <w:r>
        <w:rPr>
          <w:rFonts w:hint="eastAsia" w:ascii="宋体" w:hAnsi="宋体"/>
          <w:szCs w:val="21"/>
        </w:rPr>
        <w:t>不同投标人委托同一单位或者个人办理投标事宜；</w:t>
      </w:r>
    </w:p>
    <w:p w14:paraId="56280DD2">
      <w:pPr>
        <w:spacing w:line="360" w:lineRule="auto"/>
        <w:contextualSpacing/>
        <w:rPr>
          <w:rFonts w:ascii="宋体" w:hAnsi="宋体"/>
          <w:szCs w:val="21"/>
        </w:rPr>
      </w:pPr>
      <w:r>
        <w:rPr>
          <w:rFonts w:ascii="宋体" w:hAnsi="宋体"/>
          <w:szCs w:val="21"/>
        </w:rPr>
        <w:fldChar w:fldCharType="begin"/>
      </w:r>
      <w:r>
        <w:rPr>
          <w:rFonts w:ascii="宋体" w:hAnsi="宋体"/>
          <w:szCs w:val="21"/>
        </w:rPr>
        <w:instrText xml:space="preserve"> = 3 \* GB3 \* MERGEFORMAT </w:instrText>
      </w:r>
      <w:r>
        <w:rPr>
          <w:rFonts w:ascii="宋体" w:hAnsi="宋体"/>
          <w:szCs w:val="21"/>
        </w:rPr>
        <w:fldChar w:fldCharType="separate"/>
      </w:r>
      <w:r>
        <w:rPr>
          <w:rFonts w:hint="eastAsia" w:ascii="宋体" w:hAnsi="宋体"/>
          <w:szCs w:val="21"/>
        </w:rPr>
        <w:t>③</w:t>
      </w:r>
      <w:r>
        <w:rPr>
          <w:rFonts w:ascii="宋体" w:hAnsi="宋体"/>
          <w:szCs w:val="21"/>
        </w:rPr>
        <w:fldChar w:fldCharType="end"/>
      </w:r>
      <w:r>
        <w:rPr>
          <w:rFonts w:hint="eastAsia" w:ascii="宋体" w:hAnsi="宋体"/>
          <w:szCs w:val="21"/>
        </w:rPr>
        <w:t>不同的投标人的投标文件载明的项目管理员为同一个人；</w:t>
      </w:r>
    </w:p>
    <w:p w14:paraId="5D734414">
      <w:pPr>
        <w:spacing w:line="360" w:lineRule="auto"/>
        <w:contextualSpacing/>
        <w:rPr>
          <w:rFonts w:ascii="宋体" w:hAnsi="宋体"/>
          <w:szCs w:val="21"/>
        </w:rPr>
      </w:pPr>
      <w:r>
        <w:rPr>
          <w:rFonts w:hint="eastAsia" w:ascii="宋体" w:hAnsi="宋体"/>
          <w:szCs w:val="21"/>
        </w:rPr>
        <w:fldChar w:fldCharType="begin"/>
      </w:r>
      <w:r>
        <w:rPr>
          <w:rFonts w:hint="eastAsia" w:ascii="宋体" w:hAnsi="宋体"/>
          <w:szCs w:val="21"/>
        </w:rPr>
        <w:instrText xml:space="preserve"> = 4 \* GB3 \* MERGEFORMAT </w:instrText>
      </w:r>
      <w:r>
        <w:rPr>
          <w:rFonts w:hint="eastAsia" w:ascii="宋体" w:hAnsi="宋体"/>
          <w:szCs w:val="21"/>
        </w:rPr>
        <w:fldChar w:fldCharType="separate"/>
      </w:r>
      <w:r>
        <w:rPr>
          <w:rFonts w:hint="eastAsia" w:ascii="宋体" w:hAnsi="宋体"/>
          <w:szCs w:val="21"/>
        </w:rPr>
        <w:t>④</w:t>
      </w:r>
      <w:r>
        <w:rPr>
          <w:rFonts w:hint="eastAsia" w:ascii="宋体" w:hAnsi="宋体"/>
          <w:szCs w:val="21"/>
        </w:rPr>
        <w:fldChar w:fldCharType="end"/>
      </w:r>
      <w:r>
        <w:rPr>
          <w:rFonts w:hint="eastAsia" w:ascii="宋体" w:hAnsi="宋体"/>
          <w:szCs w:val="21"/>
        </w:rPr>
        <w:t>不同投标人的投标文件异常一致或投标报价呈规律性差异；</w:t>
      </w:r>
    </w:p>
    <w:p w14:paraId="5BEFC0BD">
      <w:pPr>
        <w:spacing w:line="360" w:lineRule="auto"/>
        <w:contextualSpacing/>
        <w:rPr>
          <w:rFonts w:ascii="宋体" w:hAnsi="宋体"/>
          <w:szCs w:val="21"/>
        </w:rPr>
      </w:pPr>
      <w:r>
        <w:rPr>
          <w:rFonts w:hint="eastAsia" w:ascii="宋体" w:hAnsi="宋体"/>
          <w:szCs w:val="21"/>
        </w:rPr>
        <w:fldChar w:fldCharType="begin"/>
      </w:r>
      <w:r>
        <w:rPr>
          <w:rFonts w:hint="eastAsia" w:ascii="宋体" w:hAnsi="宋体"/>
          <w:szCs w:val="21"/>
        </w:rPr>
        <w:instrText xml:space="preserve"> = 5 \* GB3 \* MERGEFORMAT </w:instrText>
      </w:r>
      <w:r>
        <w:rPr>
          <w:rFonts w:hint="eastAsia" w:ascii="宋体" w:hAnsi="宋体"/>
          <w:szCs w:val="21"/>
        </w:rPr>
        <w:fldChar w:fldCharType="separate"/>
      </w:r>
      <w:r>
        <w:rPr>
          <w:rFonts w:hint="eastAsia" w:ascii="宋体" w:hAnsi="宋体"/>
          <w:szCs w:val="21"/>
        </w:rPr>
        <w:t>⑤</w:t>
      </w:r>
      <w:r>
        <w:rPr>
          <w:rFonts w:hint="eastAsia" w:ascii="宋体" w:hAnsi="宋体"/>
          <w:szCs w:val="21"/>
        </w:rPr>
        <w:fldChar w:fldCharType="end"/>
      </w:r>
      <w:r>
        <w:rPr>
          <w:rFonts w:hint="eastAsia" w:ascii="宋体" w:hAnsi="宋体"/>
          <w:szCs w:val="21"/>
        </w:rPr>
        <w:t>不同投标人的投标文件相互混装。</w:t>
      </w:r>
    </w:p>
    <w:p w14:paraId="6B85B2FC">
      <w:pPr>
        <w:spacing w:line="360" w:lineRule="auto"/>
        <w:contextualSpacing/>
        <w:rPr>
          <w:rFonts w:ascii="宋体" w:hAnsi="宋体"/>
          <w:szCs w:val="21"/>
        </w:rPr>
      </w:pPr>
      <w:r>
        <w:rPr>
          <w:rFonts w:hint="eastAsia" w:ascii="宋体" w:hAnsi="宋体"/>
          <w:szCs w:val="21"/>
        </w:rPr>
        <w:t>（3）我公司承诺无下列恶意串通的情形：</w:t>
      </w:r>
    </w:p>
    <w:p w14:paraId="4F032925">
      <w:pPr>
        <w:spacing w:line="360" w:lineRule="auto"/>
        <w:contextualSpacing/>
        <w:rPr>
          <w:rFonts w:ascii="宋体" w:hAnsi="宋体"/>
          <w:szCs w:val="21"/>
        </w:rPr>
      </w:pPr>
      <w:r>
        <w:rPr>
          <w:rFonts w:ascii="宋体" w:hAnsi="宋体"/>
          <w:szCs w:val="21"/>
        </w:rPr>
        <w:fldChar w:fldCharType="begin"/>
      </w:r>
      <w:r>
        <w:rPr>
          <w:rFonts w:ascii="宋体" w:hAnsi="宋体"/>
          <w:szCs w:val="21"/>
        </w:rPr>
        <w:instrText xml:space="preserve"> = 1 \* GB3 \* MERGEFORMAT </w:instrText>
      </w:r>
      <w:r>
        <w:rPr>
          <w:rFonts w:ascii="宋体" w:hAnsi="宋体"/>
          <w:szCs w:val="21"/>
        </w:rPr>
        <w:fldChar w:fldCharType="separate"/>
      </w:r>
      <w:r>
        <w:rPr>
          <w:rFonts w:hint="eastAsia" w:ascii="宋体" w:hAnsi="宋体"/>
          <w:szCs w:val="21"/>
        </w:rPr>
        <w:t>①</w:t>
      </w:r>
      <w:r>
        <w:rPr>
          <w:rFonts w:ascii="宋体" w:hAnsi="宋体"/>
          <w:szCs w:val="21"/>
        </w:rPr>
        <w:fldChar w:fldCharType="end"/>
      </w:r>
      <w:r>
        <w:rPr>
          <w:rFonts w:hint="eastAsia" w:ascii="宋体" w:hAnsi="宋体"/>
          <w:szCs w:val="21"/>
        </w:rPr>
        <w:t>供应商直接或者间接从采购人处获得其他供应商的相关信息并修改其投标文件或者响应文件；</w:t>
      </w:r>
    </w:p>
    <w:p w14:paraId="0092670F">
      <w:pPr>
        <w:spacing w:line="360" w:lineRule="auto"/>
        <w:contextualSpacing/>
        <w:rPr>
          <w:rFonts w:ascii="宋体" w:hAnsi="宋体"/>
          <w:szCs w:val="21"/>
        </w:rPr>
      </w:pPr>
      <w:r>
        <w:rPr>
          <w:rFonts w:ascii="宋体" w:hAnsi="宋体"/>
          <w:szCs w:val="21"/>
        </w:rPr>
        <w:fldChar w:fldCharType="begin"/>
      </w:r>
      <w:r>
        <w:rPr>
          <w:rFonts w:ascii="宋体" w:hAnsi="宋体"/>
          <w:szCs w:val="21"/>
        </w:rPr>
        <w:instrText xml:space="preserve"> = 2 \* GB3 \* MERGEFORMAT </w:instrText>
      </w:r>
      <w:r>
        <w:rPr>
          <w:rFonts w:ascii="宋体" w:hAnsi="宋体"/>
          <w:szCs w:val="21"/>
        </w:rPr>
        <w:fldChar w:fldCharType="separate"/>
      </w:r>
      <w:r>
        <w:rPr>
          <w:rFonts w:hint="eastAsia" w:ascii="宋体" w:hAnsi="宋体"/>
          <w:szCs w:val="21"/>
        </w:rPr>
        <w:t>②</w:t>
      </w:r>
      <w:r>
        <w:rPr>
          <w:rFonts w:ascii="宋体" w:hAnsi="宋体"/>
          <w:szCs w:val="21"/>
        </w:rPr>
        <w:fldChar w:fldCharType="end"/>
      </w:r>
      <w:r>
        <w:rPr>
          <w:rFonts w:hint="eastAsia" w:ascii="宋体" w:hAnsi="宋体"/>
          <w:szCs w:val="21"/>
        </w:rPr>
        <w:t>供应商按照采购人的授意撤换、修改投标文件或者响应文件；</w:t>
      </w:r>
    </w:p>
    <w:p w14:paraId="47DC8F64">
      <w:pPr>
        <w:spacing w:line="360" w:lineRule="auto"/>
        <w:contextualSpacing/>
        <w:rPr>
          <w:rFonts w:ascii="宋体" w:hAnsi="宋体"/>
          <w:szCs w:val="21"/>
        </w:rPr>
      </w:pPr>
      <w:r>
        <w:rPr>
          <w:rFonts w:ascii="宋体" w:hAnsi="宋体"/>
          <w:szCs w:val="21"/>
        </w:rPr>
        <w:fldChar w:fldCharType="begin"/>
      </w:r>
      <w:r>
        <w:rPr>
          <w:rFonts w:ascii="宋体" w:hAnsi="宋体"/>
          <w:szCs w:val="21"/>
        </w:rPr>
        <w:instrText xml:space="preserve"> = 3 \* GB3 \* MERGEFORMAT </w:instrText>
      </w:r>
      <w:r>
        <w:rPr>
          <w:rFonts w:ascii="宋体" w:hAnsi="宋体"/>
          <w:szCs w:val="21"/>
        </w:rPr>
        <w:fldChar w:fldCharType="separate"/>
      </w:r>
      <w:r>
        <w:rPr>
          <w:rFonts w:hint="eastAsia" w:ascii="宋体" w:hAnsi="宋体"/>
          <w:szCs w:val="21"/>
        </w:rPr>
        <w:t>③</w:t>
      </w:r>
      <w:r>
        <w:rPr>
          <w:rFonts w:ascii="宋体" w:hAnsi="宋体"/>
          <w:szCs w:val="21"/>
        </w:rPr>
        <w:fldChar w:fldCharType="end"/>
      </w:r>
      <w:r>
        <w:rPr>
          <w:rFonts w:hint="eastAsia" w:ascii="宋体" w:hAnsi="宋体"/>
          <w:szCs w:val="21"/>
        </w:rPr>
        <w:t>供应商之间协商报价、技术方案等投标文件或者响应文件的实质性内容；</w:t>
      </w:r>
    </w:p>
    <w:p w14:paraId="366C721D">
      <w:pPr>
        <w:spacing w:line="360" w:lineRule="auto"/>
        <w:contextualSpacing/>
        <w:rPr>
          <w:rFonts w:ascii="宋体" w:hAnsi="宋体"/>
          <w:szCs w:val="21"/>
        </w:rPr>
      </w:pPr>
      <w:r>
        <w:rPr>
          <w:rFonts w:hint="eastAsia" w:ascii="宋体" w:hAnsi="宋体"/>
          <w:szCs w:val="21"/>
        </w:rPr>
        <w:fldChar w:fldCharType="begin"/>
      </w:r>
      <w:r>
        <w:rPr>
          <w:rFonts w:hint="eastAsia" w:ascii="宋体" w:hAnsi="宋体"/>
          <w:szCs w:val="21"/>
        </w:rPr>
        <w:instrText xml:space="preserve"> = 4 \* GB3 \* MERGEFORMAT </w:instrText>
      </w:r>
      <w:r>
        <w:rPr>
          <w:rFonts w:hint="eastAsia" w:ascii="宋体" w:hAnsi="宋体"/>
          <w:szCs w:val="21"/>
        </w:rPr>
        <w:fldChar w:fldCharType="separate"/>
      </w:r>
      <w:r>
        <w:rPr>
          <w:rFonts w:hint="eastAsia" w:ascii="宋体" w:hAnsi="宋体"/>
          <w:szCs w:val="21"/>
        </w:rPr>
        <w:t>④</w:t>
      </w:r>
      <w:r>
        <w:rPr>
          <w:rFonts w:hint="eastAsia" w:ascii="宋体" w:hAnsi="宋体"/>
          <w:szCs w:val="21"/>
        </w:rPr>
        <w:fldChar w:fldCharType="end"/>
      </w:r>
      <w:r>
        <w:rPr>
          <w:rFonts w:hint="eastAsia" w:ascii="宋体" w:hAnsi="宋体"/>
          <w:szCs w:val="21"/>
        </w:rPr>
        <w:t>属于同一集团、协会、商会等组织成员的供应商按照该组织要求协同参加采购活动；</w:t>
      </w:r>
    </w:p>
    <w:p w14:paraId="42F18D80">
      <w:pPr>
        <w:spacing w:line="360" w:lineRule="auto"/>
        <w:contextualSpacing/>
        <w:rPr>
          <w:rFonts w:ascii="宋体" w:hAnsi="宋体"/>
          <w:szCs w:val="21"/>
        </w:rPr>
      </w:pPr>
      <w:r>
        <w:rPr>
          <w:rFonts w:hint="eastAsia" w:ascii="宋体" w:hAnsi="宋体"/>
          <w:szCs w:val="21"/>
        </w:rPr>
        <w:fldChar w:fldCharType="begin"/>
      </w:r>
      <w:r>
        <w:rPr>
          <w:rFonts w:hint="eastAsia" w:ascii="宋体" w:hAnsi="宋体"/>
          <w:szCs w:val="21"/>
        </w:rPr>
        <w:instrText xml:space="preserve"> = 5 \* GB3 \* MERGEFORMAT </w:instrText>
      </w:r>
      <w:r>
        <w:rPr>
          <w:rFonts w:hint="eastAsia" w:ascii="宋体" w:hAnsi="宋体"/>
          <w:szCs w:val="21"/>
        </w:rPr>
        <w:fldChar w:fldCharType="separate"/>
      </w:r>
      <w:r>
        <w:rPr>
          <w:rFonts w:hint="eastAsia" w:ascii="宋体" w:hAnsi="宋体"/>
          <w:szCs w:val="21"/>
        </w:rPr>
        <w:t>⑤</w:t>
      </w:r>
      <w:r>
        <w:rPr>
          <w:rFonts w:hint="eastAsia" w:ascii="宋体" w:hAnsi="宋体"/>
          <w:szCs w:val="21"/>
        </w:rPr>
        <w:fldChar w:fldCharType="end"/>
      </w:r>
      <w:r>
        <w:rPr>
          <w:rFonts w:hint="eastAsia" w:ascii="宋体" w:hAnsi="宋体"/>
          <w:szCs w:val="21"/>
        </w:rPr>
        <w:t>供应商之间事先约定一致抬高或者压低投标报价,或者在招标项目中事先约定轮流以高价位或者低价位中标,或者事先约定由某一特定供应商中标,然后再参加投标；</w:t>
      </w:r>
    </w:p>
    <w:p w14:paraId="297B0853">
      <w:pPr>
        <w:spacing w:line="360" w:lineRule="auto"/>
        <w:contextualSpacing/>
        <w:rPr>
          <w:rFonts w:ascii="宋体" w:hAnsi="宋体"/>
          <w:szCs w:val="21"/>
        </w:rPr>
      </w:pPr>
      <w:r>
        <w:rPr>
          <w:rFonts w:hint="eastAsia" w:ascii="宋体" w:hAnsi="宋体"/>
          <w:szCs w:val="21"/>
        </w:rPr>
        <w:fldChar w:fldCharType="begin"/>
      </w:r>
      <w:r>
        <w:rPr>
          <w:rFonts w:hint="eastAsia" w:ascii="宋体" w:hAnsi="宋体"/>
          <w:szCs w:val="21"/>
        </w:rPr>
        <w:instrText xml:space="preserve"> = 6 \* GB3 \* MERGEFORMAT </w:instrText>
      </w:r>
      <w:r>
        <w:rPr>
          <w:rFonts w:hint="eastAsia" w:ascii="宋体" w:hAnsi="宋体"/>
          <w:szCs w:val="21"/>
        </w:rPr>
        <w:fldChar w:fldCharType="separate"/>
      </w:r>
      <w:r>
        <w:rPr>
          <w:rFonts w:hint="eastAsia" w:ascii="宋体" w:hAnsi="宋体"/>
          <w:szCs w:val="21"/>
        </w:rPr>
        <w:t>⑥</w:t>
      </w:r>
      <w:r>
        <w:rPr>
          <w:rFonts w:hint="eastAsia" w:ascii="宋体" w:hAnsi="宋体"/>
          <w:szCs w:val="21"/>
        </w:rPr>
        <w:fldChar w:fldCharType="end"/>
      </w:r>
      <w:r>
        <w:rPr>
          <w:rFonts w:hint="eastAsia" w:ascii="宋体" w:hAnsi="宋体"/>
          <w:szCs w:val="21"/>
        </w:rPr>
        <w:t>供应商之间商定部分供应商放弃参加采购活动或者放弃中标；</w:t>
      </w:r>
    </w:p>
    <w:p w14:paraId="6D473B4C">
      <w:pPr>
        <w:spacing w:line="360" w:lineRule="auto"/>
        <w:contextualSpacing/>
        <w:rPr>
          <w:rFonts w:ascii="宋体" w:hAnsi="宋体"/>
          <w:szCs w:val="21"/>
        </w:rPr>
      </w:pPr>
      <w:r>
        <w:rPr>
          <w:rFonts w:hint="eastAsia" w:ascii="宋体" w:hAnsi="宋体"/>
          <w:szCs w:val="21"/>
        </w:rPr>
        <w:fldChar w:fldCharType="begin"/>
      </w:r>
      <w:r>
        <w:rPr>
          <w:rFonts w:hint="eastAsia" w:ascii="宋体" w:hAnsi="宋体"/>
          <w:szCs w:val="21"/>
        </w:rPr>
        <w:instrText xml:space="preserve"> = 7 \* GB3 \* MERGEFORMAT </w:instrText>
      </w:r>
      <w:r>
        <w:rPr>
          <w:rFonts w:hint="eastAsia" w:ascii="宋体" w:hAnsi="宋体"/>
          <w:szCs w:val="21"/>
        </w:rPr>
        <w:fldChar w:fldCharType="separate"/>
      </w:r>
      <w:r>
        <w:rPr>
          <w:rFonts w:hint="eastAsia" w:ascii="宋体" w:hAnsi="宋体"/>
          <w:szCs w:val="21"/>
        </w:rPr>
        <w:t>⑦</w:t>
      </w:r>
      <w:r>
        <w:rPr>
          <w:rFonts w:hint="eastAsia" w:ascii="宋体" w:hAnsi="宋体"/>
          <w:szCs w:val="21"/>
        </w:rPr>
        <w:fldChar w:fldCharType="end"/>
      </w:r>
      <w:r>
        <w:rPr>
          <w:rFonts w:hint="eastAsia" w:ascii="宋体" w:hAnsi="宋体"/>
          <w:szCs w:val="21"/>
        </w:rPr>
        <w:t>供应商与采购人之间、供应商相互之间，为谋求特定供应商中标或者排斥其他供应商的其他串通行为。</w:t>
      </w:r>
    </w:p>
    <w:p w14:paraId="4EFA5560">
      <w:pPr>
        <w:spacing w:line="360" w:lineRule="auto"/>
        <w:contextualSpacing/>
        <w:rPr>
          <w:rFonts w:ascii="宋体" w:hAnsi="宋体"/>
          <w:szCs w:val="21"/>
        </w:rPr>
      </w:pPr>
      <w:r>
        <w:rPr>
          <w:rFonts w:hint="eastAsia" w:ascii="宋体" w:hAnsi="宋体"/>
          <w:szCs w:val="21"/>
        </w:rPr>
        <w:t>5.我方在此声明：</w:t>
      </w:r>
    </w:p>
    <w:p w14:paraId="6DD8DD76">
      <w:pPr>
        <w:spacing w:line="360" w:lineRule="auto"/>
        <w:contextualSpacing/>
        <w:rPr>
          <w:rFonts w:ascii="宋体" w:hAnsi="宋体"/>
          <w:szCs w:val="21"/>
        </w:rPr>
      </w:pPr>
      <w:r>
        <w:rPr>
          <w:rFonts w:hint="eastAsia" w:ascii="宋体" w:hAnsi="宋体"/>
          <w:szCs w:val="21"/>
        </w:rPr>
        <w:t>（1）我方及由本人担任法定代表人的其他机构在参加本项目的采购活动前三年内，在经营活动中没有重大违法记录（重大违法记录是指供应商因违法经营受到刑事处罚或者责令停产停业、吊销许可证或者执照、较大数额罚款等行政处罚），未被列入失信被执行人、重大税收违法案件当事人名单、政府采购严重违法失信行为记录名单，完全符合《中华人民共和国政府采购法》第二十二条规定的供应商资格条件，我方对此声明负全部法律责任。</w:t>
      </w:r>
    </w:p>
    <w:p w14:paraId="29C1C7B8">
      <w:pPr>
        <w:tabs>
          <w:tab w:val="left" w:pos="7200"/>
        </w:tabs>
        <w:spacing w:line="360" w:lineRule="auto"/>
        <w:rPr>
          <w:rFonts w:hAnsi="宋体"/>
          <w:szCs w:val="21"/>
        </w:rPr>
      </w:pPr>
      <w:r>
        <w:rPr>
          <w:rFonts w:hint="eastAsia" w:hAnsi="宋体"/>
          <w:szCs w:val="21"/>
        </w:rPr>
        <w:t>（2）在“信用中国”和“中国政府采购网”网站我方未被列入失信被执行人、重大税收违法案件当事人名单、政府采购严重违法失信行为记录名单。</w:t>
      </w:r>
    </w:p>
    <w:p w14:paraId="1B32215B">
      <w:pPr>
        <w:snapToGrid w:val="0"/>
        <w:spacing w:before="156" w:after="50"/>
        <w:ind w:firstLine="470" w:firstLineChars="196"/>
        <w:jc w:val="left"/>
        <w:rPr>
          <w:rFonts w:ascii="宋体" w:hAnsi="宋体"/>
          <w:b/>
          <w:sz w:val="24"/>
        </w:rPr>
      </w:pPr>
      <w:r>
        <w:rPr>
          <w:rFonts w:hint="eastAsia" w:ascii="宋体" w:hAnsi="宋体"/>
          <w:b/>
          <w:sz w:val="24"/>
        </w:rPr>
        <w:t>以上情形一经核查属实，我方愿意承担一切后果，并不再寻求任何旨在减轻或免除法律责任的辩解。</w:t>
      </w:r>
    </w:p>
    <w:p w14:paraId="6D47FFF6">
      <w:pPr>
        <w:spacing w:line="360" w:lineRule="auto"/>
        <w:contextualSpacing/>
        <w:rPr>
          <w:rFonts w:ascii="宋体" w:hAnsi="宋体"/>
          <w:kern w:val="0"/>
          <w:szCs w:val="21"/>
        </w:rPr>
      </w:pPr>
      <w:r>
        <w:rPr>
          <w:rFonts w:hint="eastAsia" w:ascii="宋体" w:hAnsi="宋体"/>
          <w:kern w:val="0"/>
          <w:szCs w:val="21"/>
        </w:rPr>
        <w:t>6.与本投标有关的一切正式往来信函请寄：</w:t>
      </w:r>
      <w:r>
        <w:rPr>
          <w:rFonts w:hint="eastAsia" w:ascii="宋体" w:hAnsi="宋体"/>
          <w:kern w:val="0"/>
          <w:szCs w:val="21"/>
          <w:u w:val="single"/>
        </w:rPr>
        <w:t xml:space="preserve">                  </w:t>
      </w:r>
      <w:r>
        <w:rPr>
          <w:rFonts w:hint="eastAsia" w:ascii="宋体" w:hAnsi="宋体"/>
          <w:kern w:val="0"/>
          <w:szCs w:val="21"/>
        </w:rPr>
        <w:t>邮政编号：</w:t>
      </w:r>
      <w:r>
        <w:rPr>
          <w:rFonts w:hint="eastAsia" w:ascii="宋体" w:hAnsi="宋体"/>
          <w:kern w:val="0"/>
          <w:szCs w:val="21"/>
          <w:u w:val="single"/>
        </w:rPr>
        <w:t xml:space="preserve">    </w:t>
      </w:r>
    </w:p>
    <w:p w14:paraId="57445FE9">
      <w:pPr>
        <w:spacing w:line="360" w:lineRule="auto"/>
        <w:contextualSpacing/>
        <w:rPr>
          <w:rFonts w:ascii="宋体" w:hAnsi="宋体"/>
          <w:kern w:val="0"/>
          <w:szCs w:val="21"/>
        </w:rPr>
      </w:pPr>
      <w:r>
        <w:rPr>
          <w:rFonts w:hint="eastAsia" w:ascii="宋体" w:hAnsi="宋体"/>
          <w:kern w:val="0"/>
          <w:szCs w:val="21"/>
        </w:rPr>
        <w:t>电话/传真：</w:t>
      </w:r>
      <w:r>
        <w:rPr>
          <w:rFonts w:hint="eastAsia" w:ascii="宋体" w:hAnsi="宋体"/>
          <w:kern w:val="0"/>
          <w:szCs w:val="21"/>
          <w:u w:val="single"/>
        </w:rPr>
        <w:t xml:space="preserve">                        </w:t>
      </w:r>
      <w:r>
        <w:rPr>
          <w:rFonts w:hint="eastAsia" w:ascii="宋体" w:hAnsi="宋体"/>
          <w:kern w:val="0"/>
          <w:szCs w:val="21"/>
        </w:rPr>
        <w:t xml:space="preserve"> 电子函件：</w:t>
      </w:r>
      <w:r>
        <w:rPr>
          <w:rFonts w:hint="eastAsia" w:ascii="宋体" w:hAnsi="宋体"/>
          <w:kern w:val="0"/>
          <w:szCs w:val="21"/>
          <w:u w:val="single"/>
        </w:rPr>
        <w:t xml:space="preserve">             </w:t>
      </w:r>
      <w:r>
        <w:rPr>
          <w:rFonts w:hint="eastAsia" w:ascii="宋体" w:hAnsi="宋体"/>
          <w:kern w:val="0"/>
          <w:szCs w:val="21"/>
        </w:rPr>
        <w:t xml:space="preserve">    </w:t>
      </w:r>
    </w:p>
    <w:p w14:paraId="70B0A2DF">
      <w:pPr>
        <w:tabs>
          <w:tab w:val="left" w:pos="939"/>
        </w:tabs>
        <w:spacing w:line="360" w:lineRule="auto"/>
        <w:ind w:left="140" w:leftChars="67"/>
        <w:contextualSpacing/>
        <w:rPr>
          <w:rFonts w:ascii="宋体" w:hAnsi="宋体"/>
          <w:szCs w:val="21"/>
        </w:rPr>
      </w:pPr>
      <w:r>
        <w:rPr>
          <w:rFonts w:hint="eastAsia" w:ascii="宋体" w:hAnsi="宋体"/>
          <w:szCs w:val="21"/>
        </w:rPr>
        <w:t>开户银行：</w:t>
      </w:r>
      <w:r>
        <w:rPr>
          <w:rFonts w:hint="eastAsia" w:ascii="宋体" w:hAnsi="宋体"/>
          <w:szCs w:val="21"/>
          <w:u w:val="single"/>
        </w:rPr>
        <w:t xml:space="preserve">                         </w:t>
      </w:r>
      <w:r>
        <w:rPr>
          <w:rFonts w:hint="eastAsia" w:ascii="宋体" w:hAnsi="宋体"/>
          <w:szCs w:val="21"/>
        </w:rPr>
        <w:t xml:space="preserve">  帐号/行号：</w:t>
      </w:r>
      <w:r>
        <w:rPr>
          <w:rFonts w:hint="eastAsia" w:ascii="宋体" w:hAnsi="宋体"/>
          <w:szCs w:val="21"/>
          <w:u w:val="single"/>
        </w:rPr>
        <w:t xml:space="preserve">           </w:t>
      </w:r>
    </w:p>
    <w:p w14:paraId="423A722F">
      <w:pPr>
        <w:tabs>
          <w:tab w:val="left" w:pos="939"/>
        </w:tabs>
        <w:spacing w:line="360" w:lineRule="auto"/>
        <w:ind w:left="140" w:leftChars="67"/>
        <w:contextualSpacing/>
        <w:rPr>
          <w:rFonts w:ascii="宋体" w:hAnsi="宋体"/>
          <w:szCs w:val="21"/>
        </w:rPr>
      </w:pPr>
      <w:r>
        <w:rPr>
          <w:rFonts w:hint="eastAsia" w:ascii="宋体" w:hAnsi="宋体"/>
          <w:szCs w:val="21"/>
        </w:rPr>
        <w:t>7.以上事项如有虚假或隐瞒，我方愿意承担一切后果，并不再寻求任何旨在减轻或免除法律责任的辩解。</w:t>
      </w:r>
    </w:p>
    <w:p w14:paraId="6268A253">
      <w:pPr>
        <w:tabs>
          <w:tab w:val="left" w:pos="939"/>
        </w:tabs>
        <w:spacing w:line="360" w:lineRule="auto"/>
        <w:ind w:left="140" w:leftChars="67"/>
        <w:contextualSpacing/>
        <w:rPr>
          <w:rFonts w:ascii="宋体" w:hAnsi="宋体"/>
          <w:szCs w:val="21"/>
        </w:rPr>
      </w:pPr>
      <w:r>
        <w:rPr>
          <w:rFonts w:hint="eastAsia" w:ascii="宋体" w:hAnsi="宋体"/>
          <w:szCs w:val="21"/>
        </w:rPr>
        <w:t>特此承诺。</w:t>
      </w:r>
    </w:p>
    <w:p w14:paraId="06ACB557">
      <w:pPr>
        <w:tabs>
          <w:tab w:val="left" w:pos="939"/>
        </w:tabs>
        <w:spacing w:line="360" w:lineRule="auto"/>
        <w:ind w:left="140" w:leftChars="67"/>
        <w:contextualSpacing/>
        <w:rPr>
          <w:rFonts w:ascii="宋体" w:hAnsi="宋体"/>
          <w:szCs w:val="21"/>
        </w:rPr>
      </w:pPr>
    </w:p>
    <w:p w14:paraId="52B881C5">
      <w:pPr>
        <w:spacing w:line="360" w:lineRule="auto"/>
        <w:rPr>
          <w:rFonts w:ascii="宋体" w:hAnsi="宋体"/>
        </w:rPr>
      </w:pPr>
      <w:r>
        <w:rPr>
          <w:rFonts w:hint="eastAsia" w:ascii="宋体" w:hAnsi="宋体"/>
        </w:rPr>
        <w:t>法定代表人（负责人或自然人）（签字）：</w:t>
      </w:r>
      <w:r>
        <w:rPr>
          <w:rFonts w:hint="eastAsia" w:ascii="宋体" w:hAnsi="宋体"/>
          <w:u w:val="single"/>
        </w:rPr>
        <w:t xml:space="preserve">           </w:t>
      </w:r>
      <w:r>
        <w:rPr>
          <w:rFonts w:hint="eastAsia" w:ascii="宋体" w:hAnsi="宋体"/>
        </w:rPr>
        <w:t xml:space="preserve">                                     </w:t>
      </w:r>
    </w:p>
    <w:p w14:paraId="63E89C2C">
      <w:pPr>
        <w:spacing w:line="360" w:lineRule="auto"/>
        <w:rPr>
          <w:rFonts w:ascii="宋体" w:hAnsi="宋体"/>
        </w:rPr>
      </w:pPr>
      <w:r>
        <w:rPr>
          <w:rFonts w:hint="eastAsia" w:ascii="宋体" w:hAnsi="宋体"/>
        </w:rPr>
        <w:t>供应商（盖公章）：</w:t>
      </w:r>
      <w:r>
        <w:rPr>
          <w:rFonts w:hint="eastAsia" w:ascii="宋体" w:hAnsi="宋体"/>
          <w:u w:val="single"/>
        </w:rPr>
        <w:t xml:space="preserve">                               </w:t>
      </w:r>
      <w:r>
        <w:rPr>
          <w:rFonts w:hint="eastAsia" w:ascii="宋体" w:hAnsi="宋体"/>
        </w:rPr>
        <w:t xml:space="preserve">       </w:t>
      </w:r>
      <w:r>
        <w:rPr>
          <w:rFonts w:hint="eastAsia" w:ascii="宋体" w:hAnsi="宋体"/>
          <w:szCs w:val="21"/>
        </w:rPr>
        <w:t xml:space="preserve">    </w:t>
      </w:r>
    </w:p>
    <w:p w14:paraId="5ADCA06B">
      <w:pPr>
        <w:spacing w:line="360" w:lineRule="auto"/>
        <w:ind w:right="482"/>
        <w:contextualSpacing/>
        <w:jc w:val="center"/>
        <w:rPr>
          <w:rFonts w:ascii="宋体" w:hAnsi="宋体"/>
          <w:szCs w:val="21"/>
        </w:rPr>
      </w:pPr>
      <w:r>
        <w:rPr>
          <w:rFonts w:hint="eastAsia" w:ascii="宋体" w:hAnsi="宋体"/>
          <w:szCs w:val="21"/>
        </w:rPr>
        <w:t xml:space="preserve">                                                        </w:t>
      </w:r>
      <w:r>
        <w:rPr>
          <w:rFonts w:hint="eastAsia" w:ascii="宋体" w:hAnsi="宋体"/>
        </w:rPr>
        <w:t xml:space="preserve"> 年    月    日 </w:t>
      </w:r>
    </w:p>
    <w:p w14:paraId="47D1F1D8">
      <w:pPr>
        <w:snapToGrid w:val="0"/>
        <w:spacing w:before="156" w:after="50"/>
        <w:ind w:left="420"/>
        <w:jc w:val="center"/>
        <w:rPr>
          <w:rFonts w:ascii="宋体" w:hAnsi="宋体"/>
          <w:b/>
          <w:sz w:val="24"/>
        </w:rPr>
      </w:pPr>
    </w:p>
    <w:p w14:paraId="3EE111D6">
      <w:pPr>
        <w:spacing w:line="400" w:lineRule="exact"/>
        <w:rPr>
          <w:rFonts w:ascii="宋体" w:hAnsi="宋体"/>
          <w:sz w:val="28"/>
          <w:szCs w:val="28"/>
        </w:rPr>
      </w:pPr>
      <w:r>
        <w:rPr>
          <w:rFonts w:hint="eastAsia" w:ascii="宋体" w:hAnsi="宋体"/>
          <w:sz w:val="28"/>
          <w:szCs w:val="28"/>
        </w:rPr>
        <w:t xml:space="preserve">  </w:t>
      </w:r>
    </w:p>
    <w:p w14:paraId="3D377830">
      <w:pPr>
        <w:spacing w:line="400" w:lineRule="exact"/>
        <w:rPr>
          <w:rFonts w:ascii="宋体" w:hAnsi="宋体"/>
          <w:sz w:val="28"/>
          <w:szCs w:val="28"/>
        </w:rPr>
      </w:pPr>
    </w:p>
    <w:p w14:paraId="739138AC">
      <w:pPr>
        <w:spacing w:line="400" w:lineRule="exact"/>
        <w:rPr>
          <w:rFonts w:ascii="宋体" w:hAnsi="宋体"/>
          <w:b/>
          <w:sz w:val="24"/>
        </w:rPr>
      </w:pPr>
      <w:r>
        <w:rPr>
          <w:rFonts w:hint="eastAsia" w:ascii="宋体" w:hAnsi="宋体"/>
          <w:b/>
          <w:sz w:val="24"/>
        </w:rPr>
        <w:t>三、响应及偏离情况说明表（格式）</w:t>
      </w:r>
    </w:p>
    <w:p w14:paraId="55508B72">
      <w:pPr>
        <w:spacing w:line="400" w:lineRule="exact"/>
        <w:rPr>
          <w:rFonts w:ascii="宋体" w:hAnsi="宋体"/>
          <w:b/>
          <w:sz w:val="32"/>
          <w:szCs w:val="32"/>
        </w:rPr>
      </w:pPr>
    </w:p>
    <w:p w14:paraId="739F6EED">
      <w:pPr>
        <w:spacing w:line="400" w:lineRule="exact"/>
        <w:jc w:val="center"/>
        <w:rPr>
          <w:rFonts w:ascii="宋体" w:hAnsi="宋体"/>
          <w:b/>
          <w:sz w:val="36"/>
          <w:szCs w:val="36"/>
        </w:rPr>
      </w:pPr>
      <w:r>
        <w:rPr>
          <w:rFonts w:hint="eastAsia" w:ascii="宋体" w:hAnsi="宋体"/>
          <w:b/>
          <w:sz w:val="36"/>
          <w:szCs w:val="36"/>
        </w:rPr>
        <w:t>响应及偏离情况说明表</w:t>
      </w:r>
    </w:p>
    <w:p w14:paraId="11707076">
      <w:pPr>
        <w:pStyle w:val="7"/>
        <w:spacing w:line="400" w:lineRule="exact"/>
        <w:ind w:firstLine="606" w:firstLineChars="300"/>
        <w:rPr>
          <w:rFonts w:hAnsi="宋体"/>
          <w:sz w:val="21"/>
          <w:szCs w:val="21"/>
        </w:rPr>
      </w:pPr>
    </w:p>
    <w:p w14:paraId="789AAB0E">
      <w:pPr>
        <w:pStyle w:val="7"/>
        <w:spacing w:line="400" w:lineRule="exact"/>
        <w:ind w:firstLine="606" w:firstLineChars="300"/>
        <w:rPr>
          <w:rFonts w:hAnsi="宋体"/>
          <w:sz w:val="21"/>
          <w:szCs w:val="21"/>
        </w:rPr>
      </w:pPr>
      <w:r>
        <w:rPr>
          <w:rFonts w:hint="eastAsia" w:hAnsi="宋体"/>
          <w:sz w:val="21"/>
          <w:szCs w:val="21"/>
        </w:rPr>
        <w:t>请逐条对应本项目采购文件第二章“服务需求一览表”中的“</w:t>
      </w:r>
      <w:r>
        <w:rPr>
          <w:rFonts w:hint="eastAsia" w:hAnsi="宋体"/>
          <w:kern w:val="0"/>
          <w:sz w:val="21"/>
          <w:szCs w:val="21"/>
        </w:rPr>
        <w:t>服务内容、范围及要求”等内容</w:t>
      </w:r>
      <w:r>
        <w:rPr>
          <w:rFonts w:hint="eastAsia" w:hAnsi="宋体"/>
          <w:sz w:val="21"/>
          <w:szCs w:val="21"/>
        </w:rPr>
        <w:t>认真填写该表。“偏离情况”一栏选择“正偏离”、“负偏离”或“无偏离”进行填写。</w:t>
      </w:r>
    </w:p>
    <w:p w14:paraId="17BAF269">
      <w:pPr>
        <w:spacing w:line="400" w:lineRule="exact"/>
        <w:rPr>
          <w:rFonts w:ascii="宋体" w:hAnsi="宋体"/>
          <w:szCs w:val="21"/>
        </w:rPr>
      </w:pPr>
    </w:p>
    <w:tbl>
      <w:tblPr>
        <w:tblStyle w:val="22"/>
        <w:tblW w:w="0" w:type="auto"/>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40"/>
        <w:gridCol w:w="3483"/>
        <w:gridCol w:w="2514"/>
        <w:gridCol w:w="1571"/>
        <w:gridCol w:w="1396"/>
      </w:tblGrid>
      <w:tr w14:paraId="2B64326A">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815" w:hRule="atLeast"/>
          <w:jc w:val="center"/>
        </w:trPr>
        <w:tc>
          <w:tcPr>
            <w:tcW w:w="640" w:type="dxa"/>
            <w:vAlign w:val="center"/>
          </w:tcPr>
          <w:p w14:paraId="5099A765">
            <w:pPr>
              <w:snapToGrid w:val="0"/>
              <w:spacing w:line="400" w:lineRule="exact"/>
              <w:jc w:val="center"/>
              <w:outlineLvl w:val="0"/>
              <w:rPr>
                <w:rFonts w:ascii="宋体" w:hAnsi="宋体"/>
                <w:szCs w:val="21"/>
              </w:rPr>
            </w:pPr>
            <w:bookmarkStart w:id="9" w:name="_Toc9474"/>
            <w:bookmarkStart w:id="10" w:name="_Toc173211900"/>
            <w:bookmarkStart w:id="11" w:name="_Toc173066401"/>
            <w:bookmarkStart w:id="12" w:name="_Toc31215"/>
            <w:bookmarkStart w:id="13" w:name="_Toc254970588"/>
            <w:bookmarkStart w:id="14" w:name="_Toc66377101"/>
            <w:bookmarkStart w:id="15" w:name="_Toc4675"/>
            <w:bookmarkStart w:id="16" w:name="_Toc254970729"/>
            <w:bookmarkStart w:id="17" w:name="_Toc30065"/>
            <w:r>
              <w:rPr>
                <w:rFonts w:hint="eastAsia" w:ascii="宋体" w:hAnsi="宋体"/>
                <w:szCs w:val="21"/>
              </w:rPr>
              <w:t>序号</w:t>
            </w:r>
            <w:bookmarkEnd w:id="9"/>
            <w:bookmarkEnd w:id="10"/>
            <w:bookmarkEnd w:id="11"/>
            <w:bookmarkEnd w:id="12"/>
            <w:bookmarkEnd w:id="13"/>
            <w:bookmarkEnd w:id="14"/>
            <w:bookmarkEnd w:id="15"/>
            <w:bookmarkEnd w:id="16"/>
            <w:bookmarkEnd w:id="17"/>
          </w:p>
        </w:tc>
        <w:tc>
          <w:tcPr>
            <w:tcW w:w="3483" w:type="dxa"/>
            <w:vAlign w:val="center"/>
          </w:tcPr>
          <w:p w14:paraId="3C4A69E4">
            <w:pPr>
              <w:snapToGrid w:val="0"/>
              <w:spacing w:line="400" w:lineRule="exact"/>
              <w:jc w:val="center"/>
              <w:outlineLvl w:val="0"/>
              <w:rPr>
                <w:rFonts w:ascii="宋体" w:hAnsi="宋体"/>
                <w:szCs w:val="21"/>
              </w:rPr>
            </w:pPr>
            <w:bookmarkStart w:id="18" w:name="_Toc28242"/>
            <w:bookmarkStart w:id="19" w:name="_Toc14333"/>
            <w:bookmarkStart w:id="20" w:name="_Toc66377102"/>
            <w:bookmarkStart w:id="21" w:name="_Toc173066402"/>
            <w:bookmarkStart w:id="22" w:name="_Toc173211901"/>
            <w:bookmarkStart w:id="23" w:name="_Toc20462"/>
            <w:bookmarkStart w:id="24" w:name="_Toc254970589"/>
            <w:bookmarkStart w:id="25" w:name="_Toc254970730"/>
            <w:bookmarkStart w:id="26" w:name="_Toc21191"/>
            <w:r>
              <w:rPr>
                <w:rFonts w:hint="eastAsia" w:ascii="宋体" w:hAnsi="宋体"/>
                <w:szCs w:val="21"/>
              </w:rPr>
              <w:t>采购文件中的要求</w:t>
            </w:r>
            <w:bookmarkEnd w:id="18"/>
            <w:bookmarkEnd w:id="19"/>
            <w:bookmarkEnd w:id="20"/>
            <w:bookmarkEnd w:id="21"/>
            <w:bookmarkEnd w:id="22"/>
            <w:bookmarkEnd w:id="23"/>
            <w:bookmarkEnd w:id="24"/>
            <w:bookmarkEnd w:id="25"/>
            <w:bookmarkEnd w:id="26"/>
          </w:p>
        </w:tc>
        <w:tc>
          <w:tcPr>
            <w:tcW w:w="2514" w:type="dxa"/>
            <w:vAlign w:val="center"/>
          </w:tcPr>
          <w:p w14:paraId="7ADE6D58">
            <w:pPr>
              <w:snapToGrid w:val="0"/>
              <w:spacing w:line="400" w:lineRule="exact"/>
              <w:jc w:val="center"/>
              <w:outlineLvl w:val="0"/>
              <w:rPr>
                <w:rFonts w:ascii="宋体" w:hAnsi="宋体"/>
                <w:szCs w:val="21"/>
              </w:rPr>
            </w:pPr>
            <w:bookmarkStart w:id="27" w:name="_Toc173211902"/>
            <w:bookmarkStart w:id="28" w:name="_Toc173066403"/>
            <w:bookmarkStart w:id="29" w:name="_Toc26272"/>
            <w:bookmarkStart w:id="30" w:name="_Toc17539"/>
            <w:bookmarkStart w:id="31" w:name="_Toc29566"/>
            <w:bookmarkStart w:id="32" w:name="_Toc254970731"/>
            <w:bookmarkStart w:id="33" w:name="_Toc12746"/>
            <w:bookmarkStart w:id="34" w:name="_Toc66377103"/>
            <w:bookmarkStart w:id="35" w:name="_Toc254970590"/>
            <w:r>
              <w:rPr>
                <w:rFonts w:hint="eastAsia" w:ascii="宋体" w:hAnsi="宋体"/>
                <w:szCs w:val="21"/>
              </w:rPr>
              <w:t>响应文件具体响应</w:t>
            </w:r>
            <w:bookmarkEnd w:id="27"/>
            <w:bookmarkEnd w:id="28"/>
            <w:bookmarkEnd w:id="29"/>
            <w:bookmarkEnd w:id="30"/>
            <w:bookmarkEnd w:id="31"/>
            <w:bookmarkEnd w:id="32"/>
            <w:bookmarkEnd w:id="33"/>
            <w:bookmarkEnd w:id="34"/>
            <w:bookmarkEnd w:id="35"/>
          </w:p>
        </w:tc>
        <w:tc>
          <w:tcPr>
            <w:tcW w:w="1571" w:type="dxa"/>
            <w:vAlign w:val="center"/>
          </w:tcPr>
          <w:p w14:paraId="2EB13271">
            <w:pPr>
              <w:snapToGrid w:val="0"/>
              <w:spacing w:line="400" w:lineRule="exact"/>
              <w:jc w:val="center"/>
              <w:outlineLvl w:val="0"/>
              <w:rPr>
                <w:rFonts w:ascii="宋体" w:hAnsi="宋体"/>
                <w:szCs w:val="21"/>
              </w:rPr>
            </w:pPr>
            <w:bookmarkStart w:id="36" w:name="_Toc173066404"/>
            <w:bookmarkStart w:id="37" w:name="_Toc173211903"/>
            <w:bookmarkStart w:id="38" w:name="_Toc7045"/>
            <w:bookmarkStart w:id="39" w:name="_Toc30043"/>
            <w:bookmarkStart w:id="40" w:name="_Toc66377104"/>
            <w:bookmarkStart w:id="41" w:name="_Toc254970732"/>
            <w:bookmarkStart w:id="42" w:name="_Toc16085"/>
            <w:bookmarkStart w:id="43" w:name="_Toc254970591"/>
            <w:bookmarkStart w:id="44" w:name="_Toc11968"/>
            <w:r>
              <w:rPr>
                <w:rFonts w:hint="eastAsia" w:ascii="宋体" w:hAnsi="宋体"/>
                <w:szCs w:val="21"/>
              </w:rPr>
              <w:t>偏离</w:t>
            </w:r>
            <w:bookmarkEnd w:id="36"/>
            <w:bookmarkEnd w:id="37"/>
            <w:bookmarkEnd w:id="38"/>
            <w:bookmarkEnd w:id="39"/>
            <w:bookmarkEnd w:id="40"/>
            <w:bookmarkEnd w:id="41"/>
            <w:bookmarkEnd w:id="42"/>
            <w:bookmarkEnd w:id="43"/>
            <w:bookmarkEnd w:id="44"/>
            <w:r>
              <w:rPr>
                <w:rFonts w:hint="eastAsia" w:ascii="宋体" w:hAnsi="宋体"/>
                <w:szCs w:val="21"/>
              </w:rPr>
              <w:t>情况</w:t>
            </w:r>
          </w:p>
        </w:tc>
        <w:tc>
          <w:tcPr>
            <w:tcW w:w="1396" w:type="dxa"/>
            <w:vAlign w:val="center"/>
          </w:tcPr>
          <w:p w14:paraId="790F25BB">
            <w:pPr>
              <w:snapToGrid w:val="0"/>
              <w:spacing w:line="400" w:lineRule="exact"/>
              <w:jc w:val="center"/>
              <w:outlineLvl w:val="0"/>
              <w:rPr>
                <w:rFonts w:ascii="宋体" w:hAnsi="宋体"/>
                <w:szCs w:val="21"/>
              </w:rPr>
            </w:pPr>
            <w:bookmarkStart w:id="45" w:name="_Toc173211904"/>
            <w:bookmarkStart w:id="46" w:name="_Toc66377105"/>
            <w:bookmarkStart w:id="47" w:name="_Toc254970733"/>
            <w:bookmarkStart w:id="48" w:name="_Toc18083"/>
            <w:bookmarkStart w:id="49" w:name="_Toc21600"/>
            <w:bookmarkStart w:id="50" w:name="_Toc6199"/>
            <w:bookmarkStart w:id="51" w:name="_Toc254970592"/>
            <w:bookmarkStart w:id="52" w:name="_Toc173066405"/>
            <w:bookmarkStart w:id="53" w:name="_Toc17699"/>
            <w:r>
              <w:rPr>
                <w:rFonts w:hint="eastAsia" w:ascii="宋体" w:hAnsi="宋体"/>
                <w:szCs w:val="21"/>
              </w:rPr>
              <w:t>说明</w:t>
            </w:r>
            <w:bookmarkEnd w:id="45"/>
            <w:bookmarkEnd w:id="46"/>
            <w:bookmarkEnd w:id="47"/>
            <w:bookmarkEnd w:id="48"/>
            <w:bookmarkEnd w:id="49"/>
            <w:bookmarkEnd w:id="50"/>
            <w:bookmarkEnd w:id="51"/>
            <w:bookmarkEnd w:id="52"/>
            <w:bookmarkEnd w:id="53"/>
          </w:p>
        </w:tc>
      </w:tr>
      <w:tr w14:paraId="34D487F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200" w:hRule="atLeast"/>
          <w:jc w:val="center"/>
        </w:trPr>
        <w:tc>
          <w:tcPr>
            <w:tcW w:w="640" w:type="dxa"/>
            <w:vAlign w:val="center"/>
          </w:tcPr>
          <w:p w14:paraId="1F7FF7D4">
            <w:pPr>
              <w:snapToGrid w:val="0"/>
              <w:spacing w:line="400" w:lineRule="exact"/>
              <w:jc w:val="center"/>
              <w:outlineLvl w:val="0"/>
              <w:rPr>
                <w:rFonts w:ascii="宋体" w:hAnsi="宋体"/>
                <w:szCs w:val="21"/>
              </w:rPr>
            </w:pPr>
            <w:bookmarkStart w:id="54" w:name="_Toc21677"/>
            <w:bookmarkStart w:id="55" w:name="_Toc28619"/>
            <w:bookmarkStart w:id="56" w:name="_Toc66377106"/>
            <w:bookmarkStart w:id="57" w:name="_Toc17552"/>
            <w:bookmarkStart w:id="58" w:name="_Toc173066406"/>
            <w:bookmarkStart w:id="59" w:name="_Toc837"/>
            <w:bookmarkStart w:id="60" w:name="_Toc254970593"/>
            <w:bookmarkStart w:id="61" w:name="_Toc173211905"/>
            <w:bookmarkStart w:id="62" w:name="_Toc254970734"/>
            <w:r>
              <w:rPr>
                <w:rFonts w:hint="eastAsia" w:ascii="宋体" w:hAnsi="宋体"/>
                <w:szCs w:val="21"/>
              </w:rPr>
              <w:t>1</w:t>
            </w:r>
            <w:bookmarkEnd w:id="54"/>
            <w:bookmarkEnd w:id="55"/>
            <w:bookmarkEnd w:id="56"/>
            <w:bookmarkEnd w:id="57"/>
            <w:bookmarkEnd w:id="58"/>
            <w:bookmarkEnd w:id="59"/>
            <w:bookmarkEnd w:id="60"/>
            <w:bookmarkEnd w:id="61"/>
            <w:bookmarkEnd w:id="62"/>
          </w:p>
        </w:tc>
        <w:tc>
          <w:tcPr>
            <w:tcW w:w="3483" w:type="dxa"/>
            <w:vAlign w:val="center"/>
          </w:tcPr>
          <w:p w14:paraId="5B1D7519">
            <w:pPr>
              <w:snapToGrid w:val="0"/>
              <w:spacing w:line="400" w:lineRule="exact"/>
              <w:jc w:val="center"/>
              <w:rPr>
                <w:rFonts w:ascii="宋体" w:hAnsi="宋体"/>
                <w:szCs w:val="21"/>
              </w:rPr>
            </w:pPr>
          </w:p>
        </w:tc>
        <w:tc>
          <w:tcPr>
            <w:tcW w:w="2514" w:type="dxa"/>
            <w:vAlign w:val="center"/>
          </w:tcPr>
          <w:p w14:paraId="60331EFB">
            <w:pPr>
              <w:snapToGrid w:val="0"/>
              <w:spacing w:line="400" w:lineRule="exact"/>
              <w:jc w:val="center"/>
              <w:rPr>
                <w:rFonts w:ascii="宋体" w:hAnsi="宋体"/>
                <w:szCs w:val="21"/>
              </w:rPr>
            </w:pPr>
          </w:p>
        </w:tc>
        <w:tc>
          <w:tcPr>
            <w:tcW w:w="1571" w:type="dxa"/>
            <w:vAlign w:val="center"/>
          </w:tcPr>
          <w:p w14:paraId="68FAF9BB">
            <w:pPr>
              <w:snapToGrid w:val="0"/>
              <w:spacing w:line="400" w:lineRule="exact"/>
              <w:jc w:val="center"/>
              <w:rPr>
                <w:rFonts w:ascii="宋体" w:hAnsi="宋体"/>
                <w:szCs w:val="21"/>
              </w:rPr>
            </w:pPr>
          </w:p>
        </w:tc>
        <w:tc>
          <w:tcPr>
            <w:tcW w:w="1396" w:type="dxa"/>
            <w:vAlign w:val="center"/>
          </w:tcPr>
          <w:p w14:paraId="1F3E14C9">
            <w:pPr>
              <w:snapToGrid w:val="0"/>
              <w:spacing w:line="400" w:lineRule="exact"/>
              <w:jc w:val="center"/>
              <w:rPr>
                <w:rFonts w:ascii="宋体" w:hAnsi="宋体"/>
                <w:szCs w:val="21"/>
              </w:rPr>
            </w:pPr>
          </w:p>
        </w:tc>
      </w:tr>
      <w:tr w14:paraId="6C494DC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640" w:type="dxa"/>
            <w:vAlign w:val="center"/>
          </w:tcPr>
          <w:p w14:paraId="43345D9C">
            <w:pPr>
              <w:snapToGrid w:val="0"/>
              <w:spacing w:line="400" w:lineRule="exact"/>
              <w:jc w:val="center"/>
              <w:outlineLvl w:val="0"/>
              <w:rPr>
                <w:rFonts w:ascii="宋体" w:hAnsi="宋体"/>
                <w:szCs w:val="21"/>
              </w:rPr>
            </w:pPr>
            <w:bookmarkStart w:id="63" w:name="_Toc173211906"/>
            <w:bookmarkStart w:id="64" w:name="_Toc173066407"/>
            <w:bookmarkStart w:id="65" w:name="_Toc15385"/>
            <w:bookmarkStart w:id="66" w:name="_Toc254970735"/>
            <w:bookmarkStart w:id="67" w:name="_Toc28313"/>
            <w:bookmarkStart w:id="68" w:name="_Toc254970594"/>
            <w:bookmarkStart w:id="69" w:name="_Toc4586"/>
            <w:bookmarkStart w:id="70" w:name="_Toc26028"/>
            <w:bookmarkStart w:id="71" w:name="_Toc66377107"/>
            <w:r>
              <w:rPr>
                <w:rFonts w:hint="eastAsia" w:ascii="宋体" w:hAnsi="宋体"/>
                <w:szCs w:val="21"/>
              </w:rPr>
              <w:t>2</w:t>
            </w:r>
            <w:bookmarkEnd w:id="63"/>
            <w:bookmarkEnd w:id="64"/>
            <w:bookmarkEnd w:id="65"/>
            <w:bookmarkEnd w:id="66"/>
            <w:bookmarkEnd w:id="67"/>
            <w:bookmarkEnd w:id="68"/>
            <w:bookmarkEnd w:id="69"/>
            <w:bookmarkEnd w:id="70"/>
            <w:bookmarkEnd w:id="71"/>
          </w:p>
        </w:tc>
        <w:tc>
          <w:tcPr>
            <w:tcW w:w="3483" w:type="dxa"/>
            <w:vAlign w:val="center"/>
          </w:tcPr>
          <w:p w14:paraId="462791A1">
            <w:pPr>
              <w:snapToGrid w:val="0"/>
              <w:spacing w:line="400" w:lineRule="exact"/>
              <w:jc w:val="center"/>
              <w:rPr>
                <w:rFonts w:ascii="宋体" w:hAnsi="宋体"/>
                <w:szCs w:val="21"/>
              </w:rPr>
            </w:pPr>
          </w:p>
        </w:tc>
        <w:tc>
          <w:tcPr>
            <w:tcW w:w="2514" w:type="dxa"/>
            <w:vAlign w:val="center"/>
          </w:tcPr>
          <w:p w14:paraId="565AB791">
            <w:pPr>
              <w:snapToGrid w:val="0"/>
              <w:spacing w:line="400" w:lineRule="exact"/>
              <w:jc w:val="center"/>
              <w:rPr>
                <w:rFonts w:ascii="宋体" w:hAnsi="宋体"/>
                <w:szCs w:val="21"/>
              </w:rPr>
            </w:pPr>
          </w:p>
        </w:tc>
        <w:tc>
          <w:tcPr>
            <w:tcW w:w="1571" w:type="dxa"/>
            <w:vAlign w:val="center"/>
          </w:tcPr>
          <w:p w14:paraId="23207E7B">
            <w:pPr>
              <w:snapToGrid w:val="0"/>
              <w:spacing w:line="400" w:lineRule="exact"/>
              <w:jc w:val="center"/>
              <w:rPr>
                <w:rFonts w:ascii="宋体" w:hAnsi="宋体"/>
                <w:szCs w:val="21"/>
              </w:rPr>
            </w:pPr>
          </w:p>
        </w:tc>
        <w:tc>
          <w:tcPr>
            <w:tcW w:w="1396" w:type="dxa"/>
            <w:vAlign w:val="center"/>
          </w:tcPr>
          <w:p w14:paraId="20DD3EAC">
            <w:pPr>
              <w:snapToGrid w:val="0"/>
              <w:spacing w:line="400" w:lineRule="exact"/>
              <w:jc w:val="center"/>
              <w:rPr>
                <w:rFonts w:ascii="宋体" w:hAnsi="宋体"/>
                <w:szCs w:val="21"/>
              </w:rPr>
            </w:pPr>
          </w:p>
        </w:tc>
      </w:tr>
      <w:tr w14:paraId="0007EA8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640" w:type="dxa"/>
            <w:vAlign w:val="center"/>
          </w:tcPr>
          <w:p w14:paraId="397DE79D">
            <w:pPr>
              <w:snapToGrid w:val="0"/>
              <w:spacing w:line="400" w:lineRule="exact"/>
              <w:jc w:val="center"/>
              <w:outlineLvl w:val="0"/>
              <w:rPr>
                <w:rFonts w:ascii="宋体" w:hAnsi="宋体"/>
                <w:szCs w:val="21"/>
              </w:rPr>
            </w:pPr>
            <w:bookmarkStart w:id="72" w:name="_Toc254970736"/>
            <w:bookmarkStart w:id="73" w:name="_Toc16172"/>
            <w:bookmarkStart w:id="74" w:name="_Toc173211907"/>
            <w:bookmarkStart w:id="75" w:name="_Toc254970595"/>
            <w:bookmarkStart w:id="76" w:name="_Toc28990"/>
            <w:bookmarkStart w:id="77" w:name="_Toc30564"/>
            <w:bookmarkStart w:id="78" w:name="_Toc66377108"/>
            <w:bookmarkStart w:id="79" w:name="_Toc173066408"/>
            <w:bookmarkStart w:id="80" w:name="_Toc16103"/>
            <w:r>
              <w:rPr>
                <w:rFonts w:hint="eastAsia" w:ascii="宋体" w:hAnsi="宋体"/>
                <w:szCs w:val="21"/>
              </w:rPr>
              <w:t>3</w:t>
            </w:r>
            <w:bookmarkEnd w:id="72"/>
            <w:bookmarkEnd w:id="73"/>
            <w:bookmarkEnd w:id="74"/>
            <w:bookmarkEnd w:id="75"/>
            <w:bookmarkEnd w:id="76"/>
            <w:bookmarkEnd w:id="77"/>
            <w:bookmarkEnd w:id="78"/>
            <w:bookmarkEnd w:id="79"/>
            <w:bookmarkEnd w:id="80"/>
          </w:p>
        </w:tc>
        <w:tc>
          <w:tcPr>
            <w:tcW w:w="3483" w:type="dxa"/>
            <w:vAlign w:val="center"/>
          </w:tcPr>
          <w:p w14:paraId="5A8F6960">
            <w:pPr>
              <w:snapToGrid w:val="0"/>
              <w:spacing w:line="400" w:lineRule="exact"/>
              <w:jc w:val="center"/>
              <w:rPr>
                <w:rFonts w:ascii="宋体" w:hAnsi="宋体"/>
                <w:szCs w:val="21"/>
              </w:rPr>
            </w:pPr>
          </w:p>
        </w:tc>
        <w:tc>
          <w:tcPr>
            <w:tcW w:w="2514" w:type="dxa"/>
            <w:vAlign w:val="center"/>
          </w:tcPr>
          <w:p w14:paraId="6A3B4792">
            <w:pPr>
              <w:snapToGrid w:val="0"/>
              <w:spacing w:line="400" w:lineRule="exact"/>
              <w:jc w:val="center"/>
              <w:rPr>
                <w:rFonts w:ascii="宋体" w:hAnsi="宋体"/>
                <w:szCs w:val="21"/>
              </w:rPr>
            </w:pPr>
          </w:p>
        </w:tc>
        <w:tc>
          <w:tcPr>
            <w:tcW w:w="1571" w:type="dxa"/>
            <w:vAlign w:val="center"/>
          </w:tcPr>
          <w:p w14:paraId="0403CC48">
            <w:pPr>
              <w:snapToGrid w:val="0"/>
              <w:spacing w:line="400" w:lineRule="exact"/>
              <w:jc w:val="center"/>
              <w:rPr>
                <w:rFonts w:ascii="宋体" w:hAnsi="宋体"/>
                <w:szCs w:val="21"/>
              </w:rPr>
            </w:pPr>
          </w:p>
        </w:tc>
        <w:tc>
          <w:tcPr>
            <w:tcW w:w="1396" w:type="dxa"/>
            <w:vAlign w:val="center"/>
          </w:tcPr>
          <w:p w14:paraId="1E1D28FA">
            <w:pPr>
              <w:snapToGrid w:val="0"/>
              <w:spacing w:line="400" w:lineRule="exact"/>
              <w:jc w:val="center"/>
              <w:rPr>
                <w:rFonts w:ascii="宋体" w:hAnsi="宋体"/>
                <w:szCs w:val="21"/>
              </w:rPr>
            </w:pPr>
          </w:p>
        </w:tc>
      </w:tr>
      <w:tr w14:paraId="685C189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640" w:type="dxa"/>
            <w:vAlign w:val="center"/>
          </w:tcPr>
          <w:p w14:paraId="0A654CBA">
            <w:pPr>
              <w:snapToGrid w:val="0"/>
              <w:spacing w:line="400" w:lineRule="exact"/>
              <w:jc w:val="center"/>
              <w:outlineLvl w:val="0"/>
              <w:rPr>
                <w:rFonts w:ascii="宋体" w:hAnsi="宋体"/>
                <w:szCs w:val="21"/>
              </w:rPr>
            </w:pPr>
            <w:bookmarkStart w:id="81" w:name="_Toc12641"/>
            <w:bookmarkStart w:id="82" w:name="_Toc66377109"/>
            <w:bookmarkStart w:id="83" w:name="_Toc20199"/>
            <w:bookmarkStart w:id="84" w:name="_Toc2580"/>
            <w:bookmarkStart w:id="85" w:name="_Toc2236"/>
            <w:r>
              <w:rPr>
                <w:rFonts w:hint="eastAsia" w:ascii="宋体" w:hAnsi="宋体"/>
                <w:szCs w:val="21"/>
              </w:rPr>
              <w:t>4</w:t>
            </w:r>
            <w:bookmarkEnd w:id="81"/>
            <w:bookmarkEnd w:id="82"/>
            <w:bookmarkEnd w:id="83"/>
            <w:bookmarkEnd w:id="84"/>
            <w:bookmarkEnd w:id="85"/>
          </w:p>
        </w:tc>
        <w:tc>
          <w:tcPr>
            <w:tcW w:w="3483" w:type="dxa"/>
            <w:vAlign w:val="center"/>
          </w:tcPr>
          <w:p w14:paraId="2321D79B">
            <w:pPr>
              <w:snapToGrid w:val="0"/>
              <w:spacing w:line="400" w:lineRule="exact"/>
              <w:jc w:val="center"/>
              <w:rPr>
                <w:rFonts w:ascii="宋体" w:hAnsi="宋体"/>
                <w:szCs w:val="21"/>
              </w:rPr>
            </w:pPr>
          </w:p>
        </w:tc>
        <w:tc>
          <w:tcPr>
            <w:tcW w:w="2514" w:type="dxa"/>
            <w:vAlign w:val="center"/>
          </w:tcPr>
          <w:p w14:paraId="3DCBE4CB">
            <w:pPr>
              <w:snapToGrid w:val="0"/>
              <w:spacing w:line="400" w:lineRule="exact"/>
              <w:jc w:val="center"/>
              <w:rPr>
                <w:rFonts w:ascii="宋体" w:hAnsi="宋体"/>
                <w:szCs w:val="21"/>
              </w:rPr>
            </w:pPr>
          </w:p>
        </w:tc>
        <w:tc>
          <w:tcPr>
            <w:tcW w:w="1571" w:type="dxa"/>
            <w:vAlign w:val="center"/>
          </w:tcPr>
          <w:p w14:paraId="45EDD86D">
            <w:pPr>
              <w:snapToGrid w:val="0"/>
              <w:spacing w:line="400" w:lineRule="exact"/>
              <w:jc w:val="center"/>
              <w:rPr>
                <w:rFonts w:ascii="宋体" w:hAnsi="宋体"/>
                <w:szCs w:val="21"/>
              </w:rPr>
            </w:pPr>
          </w:p>
        </w:tc>
        <w:tc>
          <w:tcPr>
            <w:tcW w:w="1396" w:type="dxa"/>
            <w:vAlign w:val="center"/>
          </w:tcPr>
          <w:p w14:paraId="07CAAC18">
            <w:pPr>
              <w:snapToGrid w:val="0"/>
              <w:spacing w:line="400" w:lineRule="exact"/>
              <w:jc w:val="center"/>
              <w:rPr>
                <w:rFonts w:ascii="宋体" w:hAnsi="宋体"/>
                <w:szCs w:val="21"/>
              </w:rPr>
            </w:pPr>
          </w:p>
        </w:tc>
      </w:tr>
      <w:tr w14:paraId="2EF1C80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640" w:type="dxa"/>
            <w:vAlign w:val="center"/>
          </w:tcPr>
          <w:p w14:paraId="13864F88">
            <w:pPr>
              <w:snapToGrid w:val="0"/>
              <w:spacing w:line="400" w:lineRule="exact"/>
              <w:jc w:val="center"/>
              <w:outlineLvl w:val="0"/>
              <w:rPr>
                <w:rFonts w:ascii="宋体" w:hAnsi="宋体"/>
                <w:szCs w:val="21"/>
              </w:rPr>
            </w:pPr>
            <w:bookmarkStart w:id="86" w:name="_Toc31774"/>
            <w:bookmarkStart w:id="87" w:name="_Toc10300"/>
            <w:bookmarkStart w:id="88" w:name="_Toc66377110"/>
            <w:bookmarkStart w:id="89" w:name="_Toc17272"/>
            <w:bookmarkStart w:id="90" w:name="_Toc4832"/>
            <w:r>
              <w:rPr>
                <w:rFonts w:hint="eastAsia" w:ascii="宋体" w:hAnsi="宋体"/>
                <w:szCs w:val="21"/>
              </w:rPr>
              <w:t>5</w:t>
            </w:r>
            <w:bookmarkEnd w:id="86"/>
            <w:bookmarkEnd w:id="87"/>
            <w:bookmarkEnd w:id="88"/>
            <w:bookmarkEnd w:id="89"/>
            <w:bookmarkEnd w:id="90"/>
          </w:p>
        </w:tc>
        <w:tc>
          <w:tcPr>
            <w:tcW w:w="3483" w:type="dxa"/>
            <w:vAlign w:val="center"/>
          </w:tcPr>
          <w:p w14:paraId="1224CAC6">
            <w:pPr>
              <w:snapToGrid w:val="0"/>
              <w:spacing w:line="400" w:lineRule="exact"/>
              <w:jc w:val="center"/>
              <w:rPr>
                <w:rFonts w:ascii="宋体" w:hAnsi="宋体"/>
                <w:szCs w:val="21"/>
              </w:rPr>
            </w:pPr>
          </w:p>
        </w:tc>
        <w:tc>
          <w:tcPr>
            <w:tcW w:w="2514" w:type="dxa"/>
            <w:vAlign w:val="center"/>
          </w:tcPr>
          <w:p w14:paraId="614BF94B">
            <w:pPr>
              <w:snapToGrid w:val="0"/>
              <w:spacing w:line="400" w:lineRule="exact"/>
              <w:jc w:val="center"/>
              <w:rPr>
                <w:rFonts w:ascii="宋体" w:hAnsi="宋体"/>
                <w:szCs w:val="21"/>
              </w:rPr>
            </w:pPr>
          </w:p>
        </w:tc>
        <w:tc>
          <w:tcPr>
            <w:tcW w:w="1571" w:type="dxa"/>
            <w:vAlign w:val="center"/>
          </w:tcPr>
          <w:p w14:paraId="0075A4A5">
            <w:pPr>
              <w:snapToGrid w:val="0"/>
              <w:spacing w:line="400" w:lineRule="exact"/>
              <w:jc w:val="center"/>
              <w:rPr>
                <w:rFonts w:ascii="宋体" w:hAnsi="宋体"/>
                <w:szCs w:val="21"/>
              </w:rPr>
            </w:pPr>
          </w:p>
        </w:tc>
        <w:tc>
          <w:tcPr>
            <w:tcW w:w="1396" w:type="dxa"/>
            <w:vAlign w:val="center"/>
          </w:tcPr>
          <w:p w14:paraId="42E78F8E">
            <w:pPr>
              <w:snapToGrid w:val="0"/>
              <w:spacing w:line="400" w:lineRule="exact"/>
              <w:jc w:val="center"/>
              <w:rPr>
                <w:rFonts w:ascii="宋体" w:hAnsi="宋体"/>
                <w:szCs w:val="21"/>
              </w:rPr>
            </w:pPr>
          </w:p>
        </w:tc>
      </w:tr>
      <w:tr w14:paraId="0CA272A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190" w:hRule="atLeast"/>
          <w:jc w:val="center"/>
        </w:trPr>
        <w:tc>
          <w:tcPr>
            <w:tcW w:w="640" w:type="dxa"/>
            <w:vAlign w:val="center"/>
          </w:tcPr>
          <w:p w14:paraId="4459076E">
            <w:pPr>
              <w:snapToGrid w:val="0"/>
              <w:spacing w:line="400" w:lineRule="exact"/>
              <w:jc w:val="center"/>
              <w:outlineLvl w:val="0"/>
              <w:rPr>
                <w:rFonts w:ascii="宋体" w:hAnsi="宋体"/>
                <w:szCs w:val="21"/>
              </w:rPr>
            </w:pPr>
            <w:bookmarkStart w:id="91" w:name="_Toc109"/>
            <w:bookmarkStart w:id="92" w:name="_Toc254970743"/>
            <w:bookmarkStart w:id="93" w:name="_Toc17802"/>
            <w:bookmarkStart w:id="94" w:name="_Toc12136"/>
            <w:bookmarkStart w:id="95" w:name="_Toc173066415"/>
            <w:bookmarkStart w:id="96" w:name="_Toc66377111"/>
            <w:bookmarkStart w:id="97" w:name="_Toc254970602"/>
            <w:bookmarkStart w:id="98" w:name="_Toc173211914"/>
            <w:bookmarkStart w:id="99" w:name="_Toc31499"/>
            <w:r>
              <w:rPr>
                <w:rFonts w:hint="eastAsia" w:ascii="宋体" w:hAnsi="宋体"/>
                <w:szCs w:val="21"/>
              </w:rPr>
              <w:t>…</w:t>
            </w:r>
            <w:bookmarkEnd w:id="91"/>
            <w:bookmarkEnd w:id="92"/>
            <w:bookmarkEnd w:id="93"/>
            <w:bookmarkEnd w:id="94"/>
            <w:bookmarkEnd w:id="95"/>
            <w:bookmarkEnd w:id="96"/>
            <w:bookmarkEnd w:id="97"/>
            <w:bookmarkEnd w:id="98"/>
            <w:bookmarkEnd w:id="99"/>
          </w:p>
        </w:tc>
        <w:tc>
          <w:tcPr>
            <w:tcW w:w="3483" w:type="dxa"/>
            <w:vAlign w:val="center"/>
          </w:tcPr>
          <w:p w14:paraId="6E963235">
            <w:pPr>
              <w:snapToGrid w:val="0"/>
              <w:spacing w:line="400" w:lineRule="exact"/>
              <w:jc w:val="center"/>
              <w:rPr>
                <w:rFonts w:ascii="宋体" w:hAnsi="宋体"/>
                <w:szCs w:val="21"/>
              </w:rPr>
            </w:pPr>
          </w:p>
        </w:tc>
        <w:tc>
          <w:tcPr>
            <w:tcW w:w="2514" w:type="dxa"/>
            <w:vAlign w:val="center"/>
          </w:tcPr>
          <w:p w14:paraId="6FF59283">
            <w:pPr>
              <w:snapToGrid w:val="0"/>
              <w:spacing w:line="400" w:lineRule="exact"/>
              <w:jc w:val="center"/>
              <w:rPr>
                <w:rFonts w:ascii="宋体" w:hAnsi="宋体"/>
                <w:szCs w:val="21"/>
              </w:rPr>
            </w:pPr>
          </w:p>
        </w:tc>
        <w:tc>
          <w:tcPr>
            <w:tcW w:w="1571" w:type="dxa"/>
            <w:vAlign w:val="center"/>
          </w:tcPr>
          <w:p w14:paraId="45632B3F">
            <w:pPr>
              <w:snapToGrid w:val="0"/>
              <w:spacing w:line="400" w:lineRule="exact"/>
              <w:jc w:val="center"/>
              <w:rPr>
                <w:rFonts w:ascii="宋体" w:hAnsi="宋体"/>
                <w:szCs w:val="21"/>
              </w:rPr>
            </w:pPr>
          </w:p>
        </w:tc>
        <w:tc>
          <w:tcPr>
            <w:tcW w:w="1396" w:type="dxa"/>
            <w:vAlign w:val="center"/>
          </w:tcPr>
          <w:p w14:paraId="35165D00">
            <w:pPr>
              <w:snapToGrid w:val="0"/>
              <w:spacing w:line="400" w:lineRule="exact"/>
              <w:jc w:val="center"/>
              <w:rPr>
                <w:rFonts w:ascii="宋体" w:hAnsi="宋体"/>
                <w:szCs w:val="21"/>
              </w:rPr>
            </w:pPr>
          </w:p>
        </w:tc>
      </w:tr>
    </w:tbl>
    <w:p w14:paraId="0E0B20C6">
      <w:pPr>
        <w:snapToGrid w:val="0"/>
        <w:spacing w:line="400" w:lineRule="exact"/>
        <w:rPr>
          <w:rFonts w:ascii="宋体" w:hAnsi="宋体"/>
          <w:szCs w:val="21"/>
        </w:rPr>
      </w:pPr>
    </w:p>
    <w:p w14:paraId="1242953D">
      <w:pPr>
        <w:pStyle w:val="7"/>
        <w:spacing w:line="400" w:lineRule="exact"/>
        <w:ind w:firstLine="0"/>
        <w:rPr>
          <w:rFonts w:hAnsi="宋体"/>
          <w:sz w:val="21"/>
          <w:szCs w:val="21"/>
        </w:rPr>
      </w:pPr>
      <w:r>
        <w:rPr>
          <w:rFonts w:hint="eastAsia" w:hAnsi="宋体"/>
          <w:sz w:val="21"/>
          <w:szCs w:val="21"/>
        </w:rPr>
        <w:t>说明：应对采购文件第三章《服务需求一览表》中的“</w:t>
      </w:r>
      <w:r>
        <w:rPr>
          <w:rFonts w:hAnsi="宋体"/>
          <w:sz w:val="21"/>
          <w:szCs w:val="21"/>
        </w:rPr>
        <w:t>服务内容及技术质量要求</w:t>
      </w:r>
      <w:r>
        <w:rPr>
          <w:rFonts w:hint="eastAsia" w:hAnsi="宋体"/>
          <w:sz w:val="21"/>
          <w:szCs w:val="21"/>
        </w:rPr>
        <w:t>”、“商务条款</w:t>
      </w:r>
      <w:r>
        <w:rPr>
          <w:rFonts w:hint="eastAsia" w:hAnsi="宋体"/>
          <w:kern w:val="0"/>
          <w:sz w:val="21"/>
          <w:szCs w:val="21"/>
        </w:rPr>
        <w:t>”</w:t>
      </w:r>
      <w:r>
        <w:rPr>
          <w:rFonts w:hint="eastAsia" w:hAnsi="宋体"/>
          <w:sz w:val="21"/>
          <w:szCs w:val="21"/>
        </w:rPr>
        <w:t>，逐条说明所提供货物和服务已对采购文件做出了实质性的响应，并申明与条文的响应和偏离。特别对有具体参数要求的指标，供应商必须提供所供设备的具体参数值。</w:t>
      </w:r>
    </w:p>
    <w:p w14:paraId="34C09828">
      <w:pPr>
        <w:pStyle w:val="8"/>
        <w:spacing w:line="400" w:lineRule="exact"/>
        <w:rPr>
          <w:rFonts w:hAnsi="宋体"/>
          <w:szCs w:val="21"/>
        </w:rPr>
      </w:pPr>
    </w:p>
    <w:p w14:paraId="11D9E8AB">
      <w:pPr>
        <w:pStyle w:val="8"/>
        <w:spacing w:line="400" w:lineRule="exact"/>
        <w:rPr>
          <w:rFonts w:hAnsi="宋体"/>
          <w:szCs w:val="21"/>
        </w:rPr>
      </w:pPr>
      <w:r>
        <w:rPr>
          <w:rFonts w:hint="eastAsia" w:hAnsi="宋体"/>
          <w:szCs w:val="21"/>
        </w:rPr>
        <w:t>法定代表人或委托代理人（签字）：</w:t>
      </w:r>
      <w:r>
        <w:rPr>
          <w:rFonts w:hint="eastAsia" w:hAnsi="宋体"/>
          <w:szCs w:val="21"/>
          <w:u w:val="single"/>
        </w:rPr>
        <w:t xml:space="preserve">                  </w:t>
      </w:r>
    </w:p>
    <w:p w14:paraId="49BB2AE2">
      <w:pPr>
        <w:pStyle w:val="8"/>
        <w:spacing w:line="400" w:lineRule="exact"/>
        <w:rPr>
          <w:rFonts w:hAnsi="宋体"/>
          <w:szCs w:val="21"/>
        </w:rPr>
      </w:pPr>
      <w:r>
        <w:rPr>
          <w:rFonts w:hint="eastAsia" w:hAnsi="宋体"/>
          <w:szCs w:val="21"/>
        </w:rPr>
        <w:t>供应商名称（盖章）：</w:t>
      </w:r>
      <w:r>
        <w:rPr>
          <w:rFonts w:hint="eastAsia" w:hAnsi="宋体"/>
          <w:szCs w:val="21"/>
          <w:u w:val="single"/>
        </w:rPr>
        <w:t xml:space="preserve">                              </w:t>
      </w:r>
    </w:p>
    <w:p w14:paraId="10119DDC">
      <w:pPr>
        <w:pStyle w:val="8"/>
        <w:spacing w:line="400" w:lineRule="exact"/>
        <w:rPr>
          <w:rFonts w:hAnsi="宋体"/>
          <w:szCs w:val="21"/>
        </w:rPr>
      </w:pPr>
      <w:r>
        <w:rPr>
          <w:rFonts w:hint="eastAsia" w:hAnsi="宋体"/>
          <w:szCs w:val="21"/>
        </w:rPr>
        <w:t>日期：</w:t>
      </w:r>
      <w:r>
        <w:rPr>
          <w:rFonts w:hint="eastAsia" w:hAnsi="宋体"/>
          <w:szCs w:val="21"/>
          <w:u w:val="single"/>
        </w:rPr>
        <w:t xml:space="preserve">     </w:t>
      </w:r>
      <w:r>
        <w:rPr>
          <w:rFonts w:hint="eastAsia" w:hAnsi="宋体"/>
          <w:szCs w:val="21"/>
        </w:rPr>
        <w:t>年</w:t>
      </w:r>
      <w:r>
        <w:rPr>
          <w:rFonts w:hint="eastAsia" w:hAnsi="宋体"/>
          <w:szCs w:val="21"/>
          <w:u w:val="single"/>
        </w:rPr>
        <w:t xml:space="preserve">     </w:t>
      </w:r>
      <w:r>
        <w:rPr>
          <w:rFonts w:hint="eastAsia" w:hAnsi="宋体"/>
          <w:szCs w:val="21"/>
        </w:rPr>
        <w:t>月</w:t>
      </w:r>
      <w:r>
        <w:rPr>
          <w:rFonts w:hint="eastAsia" w:hAnsi="宋体"/>
          <w:szCs w:val="21"/>
          <w:u w:val="single"/>
        </w:rPr>
        <w:t xml:space="preserve">    </w:t>
      </w:r>
      <w:r>
        <w:rPr>
          <w:rFonts w:hint="eastAsia" w:hAnsi="宋体"/>
          <w:szCs w:val="21"/>
        </w:rPr>
        <w:t xml:space="preserve">日 </w:t>
      </w:r>
    </w:p>
    <w:p w14:paraId="6EF68FA1">
      <w:pPr>
        <w:spacing w:line="400" w:lineRule="exact"/>
        <w:rPr>
          <w:rFonts w:ascii="宋体" w:hAnsi="宋体"/>
          <w:sz w:val="28"/>
          <w:szCs w:val="28"/>
        </w:rPr>
      </w:pPr>
    </w:p>
    <w:p w14:paraId="40CD05AA">
      <w:pPr>
        <w:pStyle w:val="7"/>
        <w:spacing w:line="400" w:lineRule="exact"/>
        <w:ind w:firstLine="0"/>
        <w:rPr>
          <w:rFonts w:hAnsi="宋体"/>
          <w:sz w:val="21"/>
          <w:szCs w:val="21"/>
        </w:rPr>
      </w:pPr>
      <w:r>
        <w:rPr>
          <w:rFonts w:hint="eastAsia" w:hAnsi="宋体"/>
          <w:sz w:val="21"/>
          <w:szCs w:val="21"/>
        </w:rPr>
        <w:t>注：⑴投标文件承诺不得直接复制招标文件需求，如果招标文件需求为小于或大于某个数值标准时，招标文件承诺内容应当写明投标货物具体参数具体数值，否则按投标无效处理。</w:t>
      </w:r>
    </w:p>
    <w:p w14:paraId="6CDD5AD2">
      <w:pPr>
        <w:spacing w:line="400" w:lineRule="exact"/>
        <w:rPr>
          <w:rFonts w:hAnsi="宋体"/>
          <w:szCs w:val="21"/>
        </w:rPr>
      </w:pPr>
      <w:r>
        <w:rPr>
          <w:rFonts w:hint="eastAsia" w:hAnsi="宋体"/>
          <w:szCs w:val="21"/>
        </w:rPr>
        <w:t>⑵投标人应根据招标文件技术要求及投标文件技术响应、对照招标文件要求在“偏离说明”栏注明“正偏离”、“负偏离”或“无偏离”。当投标文件的技术参数低于招标文件要求时，投标人应当如实写明“负偏离”，否则视为虚假应标。</w:t>
      </w:r>
    </w:p>
    <w:p w14:paraId="05F1F1D7">
      <w:pPr>
        <w:spacing w:line="400" w:lineRule="exact"/>
        <w:ind w:firstLine="480" w:firstLineChars="200"/>
        <w:rPr>
          <w:rFonts w:ascii="宋体" w:hAnsi="宋体"/>
          <w:b/>
          <w:sz w:val="24"/>
        </w:rPr>
      </w:pPr>
    </w:p>
    <w:p w14:paraId="51EEC47B">
      <w:pPr>
        <w:spacing w:line="400" w:lineRule="exact"/>
        <w:ind w:firstLine="480" w:firstLineChars="200"/>
        <w:rPr>
          <w:rFonts w:ascii="宋体" w:hAnsi="宋体"/>
          <w:b/>
          <w:sz w:val="24"/>
        </w:rPr>
      </w:pPr>
    </w:p>
    <w:p w14:paraId="30C129D9">
      <w:pPr>
        <w:spacing w:line="400" w:lineRule="exact"/>
        <w:ind w:firstLine="480" w:firstLineChars="200"/>
        <w:rPr>
          <w:rFonts w:ascii="宋体" w:hAnsi="宋体"/>
          <w:b/>
          <w:sz w:val="24"/>
        </w:rPr>
      </w:pPr>
    </w:p>
    <w:p w14:paraId="03071F11">
      <w:pPr>
        <w:spacing w:line="400" w:lineRule="exact"/>
        <w:rPr>
          <w:rFonts w:ascii="宋体" w:hAnsi="宋体"/>
          <w:b/>
          <w:sz w:val="24"/>
        </w:rPr>
      </w:pPr>
    </w:p>
    <w:p w14:paraId="5965DAB4">
      <w:pPr>
        <w:spacing w:line="400" w:lineRule="exact"/>
        <w:ind w:firstLine="480" w:firstLineChars="200"/>
        <w:rPr>
          <w:rFonts w:ascii="宋体" w:hAnsi="宋体"/>
          <w:b/>
          <w:sz w:val="24"/>
        </w:rPr>
      </w:pPr>
    </w:p>
    <w:p w14:paraId="740FA320">
      <w:pPr>
        <w:spacing w:line="400" w:lineRule="exact"/>
        <w:rPr>
          <w:rFonts w:ascii="宋体" w:hAnsi="宋体"/>
          <w:b/>
          <w:sz w:val="24"/>
        </w:rPr>
      </w:pPr>
    </w:p>
    <w:p w14:paraId="7E8A8779">
      <w:pPr>
        <w:snapToGrid w:val="0"/>
        <w:spacing w:line="400" w:lineRule="exact"/>
        <w:jc w:val="left"/>
        <w:rPr>
          <w:rFonts w:ascii="宋体" w:hAnsi="宋体"/>
          <w:b/>
          <w:sz w:val="24"/>
        </w:rPr>
      </w:pPr>
      <w:r>
        <w:rPr>
          <w:rFonts w:hint="eastAsia" w:ascii="宋体" w:hAnsi="宋体"/>
          <w:b/>
          <w:sz w:val="24"/>
        </w:rPr>
        <w:t>四、法定代表人授权委托书（格式）</w:t>
      </w:r>
    </w:p>
    <w:p w14:paraId="6E05EBE5">
      <w:pPr>
        <w:spacing w:line="400" w:lineRule="exact"/>
        <w:ind w:firstLine="480" w:firstLineChars="200"/>
        <w:rPr>
          <w:rFonts w:ascii="宋体" w:hAnsi="宋体"/>
          <w:b/>
          <w:sz w:val="24"/>
        </w:rPr>
      </w:pPr>
    </w:p>
    <w:p w14:paraId="454BD9F8">
      <w:pPr>
        <w:spacing w:line="400" w:lineRule="exact"/>
        <w:rPr>
          <w:rFonts w:ascii="宋体" w:hAnsi="宋体"/>
          <w:sz w:val="28"/>
          <w:szCs w:val="28"/>
        </w:rPr>
      </w:pPr>
    </w:p>
    <w:p w14:paraId="053434B5">
      <w:pPr>
        <w:snapToGrid w:val="0"/>
        <w:spacing w:line="400" w:lineRule="exact"/>
        <w:jc w:val="center"/>
        <w:rPr>
          <w:rFonts w:ascii="宋体" w:hAnsi="宋体"/>
          <w:b/>
          <w:sz w:val="36"/>
          <w:szCs w:val="36"/>
        </w:rPr>
      </w:pPr>
      <w:r>
        <w:rPr>
          <w:rFonts w:hint="eastAsia" w:ascii="宋体" w:hAnsi="宋体"/>
          <w:b/>
          <w:sz w:val="36"/>
          <w:szCs w:val="36"/>
        </w:rPr>
        <w:t>法定代表人授权委托书</w:t>
      </w:r>
    </w:p>
    <w:p w14:paraId="08154D3B">
      <w:pPr>
        <w:snapToGrid w:val="0"/>
        <w:spacing w:line="400" w:lineRule="exact"/>
        <w:rPr>
          <w:rFonts w:ascii="宋体" w:hAnsi="宋体"/>
          <w:sz w:val="24"/>
        </w:rPr>
      </w:pPr>
    </w:p>
    <w:p w14:paraId="5F08908F">
      <w:pPr>
        <w:snapToGrid w:val="0"/>
        <w:spacing w:line="400" w:lineRule="exact"/>
        <w:rPr>
          <w:rFonts w:ascii="宋体" w:hAnsi="宋体"/>
          <w:sz w:val="24"/>
        </w:rPr>
      </w:pPr>
    </w:p>
    <w:p w14:paraId="38774B78">
      <w:pPr>
        <w:snapToGrid w:val="0"/>
        <w:spacing w:line="400" w:lineRule="exact"/>
        <w:rPr>
          <w:rFonts w:ascii="宋体" w:hAnsi="宋体"/>
          <w:sz w:val="24"/>
        </w:rPr>
      </w:pPr>
    </w:p>
    <w:p w14:paraId="5A6A61BD">
      <w:pPr>
        <w:spacing w:line="400" w:lineRule="exact"/>
        <w:rPr>
          <w:rFonts w:ascii="宋体" w:hAnsi="宋体"/>
          <w:sz w:val="24"/>
          <w:u w:val="single"/>
        </w:rPr>
      </w:pPr>
      <w:r>
        <w:rPr>
          <w:rFonts w:hint="eastAsia" w:ascii="宋体" w:hAnsi="宋体"/>
          <w:sz w:val="24"/>
          <w:u w:val="single"/>
        </w:rPr>
        <w:t>南宁市卫生学校</w:t>
      </w:r>
      <w:r>
        <w:rPr>
          <w:rFonts w:hint="eastAsia" w:ascii="宋体" w:hAnsi="宋体"/>
          <w:sz w:val="24"/>
        </w:rPr>
        <w:t>：</w:t>
      </w:r>
    </w:p>
    <w:p w14:paraId="1060D9E5">
      <w:pPr>
        <w:spacing w:line="400" w:lineRule="exact"/>
        <w:ind w:firstLine="480" w:firstLineChars="200"/>
        <w:rPr>
          <w:rFonts w:ascii="宋体" w:hAnsi="宋体"/>
          <w:sz w:val="24"/>
        </w:rPr>
      </w:pPr>
      <w:r>
        <w:rPr>
          <w:rFonts w:hint="eastAsia" w:ascii="宋体" w:hAnsi="宋体"/>
          <w:sz w:val="24"/>
        </w:rPr>
        <w:t>兹授权</w:t>
      </w:r>
      <w:r>
        <w:rPr>
          <w:rFonts w:hint="eastAsia" w:ascii="宋体" w:hAnsi="宋体"/>
          <w:sz w:val="24"/>
          <w:u w:val="single"/>
        </w:rPr>
        <w:t xml:space="preserve">        </w:t>
      </w:r>
      <w:r>
        <w:rPr>
          <w:rFonts w:hint="eastAsia" w:ascii="宋体" w:hAnsi="宋体"/>
          <w:sz w:val="24"/>
        </w:rPr>
        <w:t>同志为我公司参加贵单位组织的</w:t>
      </w:r>
      <w:r>
        <w:rPr>
          <w:rFonts w:hint="eastAsia" w:ascii="宋体" w:hAnsi="宋体"/>
          <w:sz w:val="24"/>
          <w:u w:val="single"/>
        </w:rPr>
        <w:t xml:space="preserve"> （填写项目名称） </w:t>
      </w:r>
      <w:r>
        <w:rPr>
          <w:rFonts w:hint="eastAsia" w:ascii="宋体" w:hAnsi="宋体"/>
          <w:sz w:val="24"/>
        </w:rPr>
        <w:t>采购活动的代理人，全权代表我公司处理在该项目活动中的一切事宜。代理期限从</w:t>
      </w:r>
      <w:r>
        <w:rPr>
          <w:rFonts w:hint="eastAsia" w:ascii="宋体" w:hAnsi="宋体"/>
          <w:sz w:val="24"/>
          <w:u w:val="single"/>
        </w:rPr>
        <w:t xml:space="preserve">     </w:t>
      </w:r>
      <w:r>
        <w:rPr>
          <w:rFonts w:hint="eastAsia" w:ascii="宋体" w:hAnsi="宋体"/>
          <w:sz w:val="24"/>
        </w:rPr>
        <w:t>年</w:t>
      </w:r>
      <w:r>
        <w:rPr>
          <w:rFonts w:hint="eastAsia" w:ascii="宋体" w:hAnsi="宋体"/>
          <w:sz w:val="24"/>
          <w:u w:val="single"/>
        </w:rPr>
        <w:t xml:space="preserve">   </w:t>
      </w:r>
      <w:r>
        <w:rPr>
          <w:rFonts w:hint="eastAsia" w:ascii="宋体" w:hAnsi="宋体"/>
          <w:sz w:val="24"/>
        </w:rPr>
        <w:t>月</w:t>
      </w:r>
      <w:r>
        <w:rPr>
          <w:rFonts w:hint="eastAsia" w:ascii="宋体" w:hAnsi="宋体"/>
          <w:sz w:val="24"/>
          <w:u w:val="single"/>
        </w:rPr>
        <w:t xml:space="preserve">   </w:t>
      </w:r>
      <w:r>
        <w:rPr>
          <w:rFonts w:hint="eastAsia" w:ascii="宋体" w:hAnsi="宋体"/>
          <w:sz w:val="24"/>
        </w:rPr>
        <w:t>日起至</w:t>
      </w:r>
      <w:r>
        <w:rPr>
          <w:rFonts w:hint="eastAsia" w:ascii="宋体" w:hAnsi="宋体"/>
          <w:sz w:val="24"/>
          <w:u w:val="single"/>
        </w:rPr>
        <w:t xml:space="preserve">     </w:t>
      </w:r>
      <w:r>
        <w:rPr>
          <w:rFonts w:hint="eastAsia" w:ascii="宋体" w:hAnsi="宋体"/>
          <w:sz w:val="24"/>
        </w:rPr>
        <w:t>年</w:t>
      </w:r>
      <w:r>
        <w:rPr>
          <w:rFonts w:hint="eastAsia" w:ascii="宋体" w:hAnsi="宋体"/>
          <w:sz w:val="24"/>
          <w:u w:val="single"/>
        </w:rPr>
        <w:t xml:space="preserve">   </w:t>
      </w:r>
      <w:r>
        <w:rPr>
          <w:rFonts w:hint="eastAsia" w:ascii="宋体" w:hAnsi="宋体"/>
          <w:sz w:val="24"/>
        </w:rPr>
        <w:t>月</w:t>
      </w:r>
      <w:r>
        <w:rPr>
          <w:rFonts w:hint="eastAsia" w:ascii="宋体" w:hAnsi="宋体"/>
          <w:sz w:val="24"/>
          <w:u w:val="single"/>
        </w:rPr>
        <w:t xml:space="preserve">   </w:t>
      </w:r>
      <w:r>
        <w:rPr>
          <w:rFonts w:hint="eastAsia" w:ascii="宋体" w:hAnsi="宋体"/>
          <w:sz w:val="24"/>
        </w:rPr>
        <w:t xml:space="preserve">日止。 </w:t>
      </w:r>
    </w:p>
    <w:p w14:paraId="2B21C69A">
      <w:pPr>
        <w:spacing w:line="400" w:lineRule="exact"/>
        <w:rPr>
          <w:rFonts w:ascii="宋体" w:hAnsi="宋体"/>
          <w:sz w:val="24"/>
        </w:rPr>
      </w:pPr>
    </w:p>
    <w:p w14:paraId="5221335A">
      <w:pPr>
        <w:tabs>
          <w:tab w:val="left" w:pos="7350"/>
        </w:tabs>
        <w:spacing w:line="400" w:lineRule="exact"/>
        <w:rPr>
          <w:rFonts w:ascii="宋体" w:hAnsi="宋体"/>
          <w:sz w:val="24"/>
        </w:rPr>
      </w:pPr>
      <w:r>
        <w:tab/>
      </w:r>
    </w:p>
    <w:p w14:paraId="33A742B4">
      <w:pPr>
        <w:spacing w:line="400" w:lineRule="exact"/>
        <w:ind w:left="474" w:leftChars="226"/>
        <w:rPr>
          <w:rFonts w:ascii="宋体" w:hAnsi="宋体"/>
          <w:sz w:val="24"/>
        </w:rPr>
      </w:pPr>
      <w:r>
        <w:rPr>
          <w:rFonts w:hint="eastAsia" w:ascii="宋体" w:hAnsi="宋体"/>
          <w:sz w:val="24"/>
        </w:rPr>
        <w:t>授权单位（盖章）：</w:t>
      </w:r>
      <w:r>
        <w:rPr>
          <w:rFonts w:hint="eastAsia" w:ascii="宋体" w:hAnsi="宋体"/>
          <w:sz w:val="24"/>
          <w:u w:val="single"/>
        </w:rPr>
        <w:t xml:space="preserve">                       </w:t>
      </w:r>
    </w:p>
    <w:p w14:paraId="25848BC9">
      <w:pPr>
        <w:spacing w:line="400" w:lineRule="exact"/>
        <w:ind w:left="474" w:leftChars="226"/>
        <w:rPr>
          <w:rFonts w:ascii="宋体" w:hAnsi="宋体"/>
          <w:sz w:val="24"/>
        </w:rPr>
      </w:pPr>
      <w:r>
        <w:rPr>
          <w:rFonts w:hint="eastAsia" w:ascii="宋体" w:hAnsi="宋体"/>
          <w:sz w:val="24"/>
        </w:rPr>
        <w:t>法定代表人（签字）：</w:t>
      </w:r>
      <w:r>
        <w:rPr>
          <w:rFonts w:hint="eastAsia" w:ascii="宋体" w:hAnsi="宋体"/>
          <w:sz w:val="24"/>
          <w:u w:val="single"/>
        </w:rPr>
        <w:t xml:space="preserve">                     </w:t>
      </w:r>
    </w:p>
    <w:p w14:paraId="3748B97D">
      <w:pPr>
        <w:spacing w:line="400" w:lineRule="exact"/>
        <w:ind w:left="474" w:leftChars="226"/>
        <w:rPr>
          <w:rFonts w:ascii="宋体" w:hAnsi="宋体"/>
          <w:sz w:val="24"/>
        </w:rPr>
      </w:pPr>
      <w:r>
        <w:rPr>
          <w:rFonts w:hint="eastAsia" w:ascii="宋体" w:hAnsi="宋体"/>
          <w:sz w:val="24"/>
        </w:rPr>
        <w:t>签发日期：</w:t>
      </w:r>
      <w:r>
        <w:rPr>
          <w:rFonts w:hint="eastAsia" w:ascii="宋体" w:hAnsi="宋体"/>
          <w:sz w:val="24"/>
          <w:u w:val="single"/>
        </w:rPr>
        <w:t xml:space="preserve">      </w:t>
      </w:r>
      <w:r>
        <w:rPr>
          <w:rFonts w:hint="eastAsia" w:ascii="宋体" w:hAnsi="宋体"/>
          <w:sz w:val="24"/>
        </w:rPr>
        <w:t>年</w:t>
      </w:r>
      <w:r>
        <w:rPr>
          <w:rFonts w:hint="eastAsia" w:ascii="宋体" w:hAnsi="宋体"/>
          <w:sz w:val="24"/>
          <w:u w:val="single"/>
        </w:rPr>
        <w:t xml:space="preserve">    </w:t>
      </w:r>
      <w:r>
        <w:rPr>
          <w:rFonts w:hint="eastAsia" w:ascii="宋体" w:hAnsi="宋体"/>
          <w:sz w:val="24"/>
        </w:rPr>
        <w:t>月</w:t>
      </w:r>
      <w:r>
        <w:rPr>
          <w:rFonts w:hint="eastAsia" w:ascii="宋体" w:hAnsi="宋体"/>
          <w:sz w:val="24"/>
          <w:u w:val="single"/>
        </w:rPr>
        <w:t xml:space="preserve">    </w:t>
      </w:r>
      <w:r>
        <w:rPr>
          <w:rFonts w:hint="eastAsia" w:ascii="宋体" w:hAnsi="宋体"/>
          <w:sz w:val="24"/>
        </w:rPr>
        <w:t>日</w:t>
      </w:r>
    </w:p>
    <w:p w14:paraId="307BEC8C">
      <w:pPr>
        <w:spacing w:line="400" w:lineRule="exact"/>
        <w:rPr>
          <w:rFonts w:ascii="宋体" w:hAnsi="宋体"/>
          <w:sz w:val="24"/>
        </w:rPr>
      </w:pPr>
    </w:p>
    <w:p w14:paraId="7DFB811B">
      <w:pPr>
        <w:spacing w:line="400" w:lineRule="exact"/>
        <w:rPr>
          <w:rFonts w:ascii="宋体" w:hAnsi="宋体"/>
          <w:sz w:val="24"/>
        </w:rPr>
      </w:pPr>
    </w:p>
    <w:p w14:paraId="30FCBCFC">
      <w:pPr>
        <w:spacing w:line="400" w:lineRule="exact"/>
        <w:rPr>
          <w:rFonts w:ascii="宋体" w:hAnsi="宋体"/>
          <w:sz w:val="24"/>
        </w:rPr>
      </w:pPr>
    </w:p>
    <w:p w14:paraId="2177BF3F">
      <w:pPr>
        <w:spacing w:line="400" w:lineRule="exact"/>
        <w:rPr>
          <w:rFonts w:ascii="宋体" w:hAnsi="宋体"/>
          <w:sz w:val="24"/>
        </w:rPr>
      </w:pPr>
      <w:r>
        <w:rPr>
          <w:rFonts w:hint="eastAsia" w:ascii="宋体" w:hAnsi="宋体"/>
          <w:sz w:val="24"/>
        </w:rPr>
        <w:t>附：代理人工作单位：</w:t>
      </w:r>
      <w:r>
        <w:rPr>
          <w:rFonts w:hint="eastAsia" w:ascii="宋体" w:hAnsi="宋体"/>
          <w:sz w:val="24"/>
          <w:u w:val="single"/>
        </w:rPr>
        <w:t xml:space="preserve">                           </w:t>
      </w:r>
    </w:p>
    <w:p w14:paraId="1F12A4A7">
      <w:pPr>
        <w:spacing w:line="400" w:lineRule="exact"/>
        <w:ind w:firstLine="480" w:firstLineChars="200"/>
        <w:rPr>
          <w:rFonts w:ascii="宋体" w:hAnsi="宋体"/>
          <w:sz w:val="24"/>
        </w:rPr>
      </w:pPr>
      <w:r>
        <w:rPr>
          <w:rFonts w:hint="eastAsia" w:ascii="宋体" w:hAnsi="宋体"/>
          <w:sz w:val="24"/>
        </w:rPr>
        <w:t>职务：</w:t>
      </w:r>
      <w:r>
        <w:rPr>
          <w:rFonts w:hint="eastAsia" w:ascii="宋体" w:hAnsi="宋体"/>
          <w:sz w:val="24"/>
          <w:u w:val="single"/>
        </w:rPr>
        <w:t xml:space="preserve">                    </w:t>
      </w:r>
      <w:r>
        <w:rPr>
          <w:rFonts w:hint="eastAsia" w:ascii="宋体" w:hAnsi="宋体"/>
          <w:sz w:val="24"/>
        </w:rPr>
        <w:t xml:space="preserve"> 性别：</w:t>
      </w:r>
      <w:r>
        <w:rPr>
          <w:rFonts w:hint="eastAsia" w:ascii="宋体" w:hAnsi="宋体"/>
          <w:sz w:val="24"/>
          <w:u w:val="single"/>
        </w:rPr>
        <w:t xml:space="preserve">          </w:t>
      </w:r>
    </w:p>
    <w:p w14:paraId="0D9C92CC">
      <w:pPr>
        <w:snapToGrid w:val="0"/>
        <w:spacing w:line="400" w:lineRule="exact"/>
        <w:ind w:firstLine="480" w:firstLineChars="200"/>
        <w:rPr>
          <w:rFonts w:ascii="宋体" w:hAnsi="宋体"/>
          <w:sz w:val="24"/>
        </w:rPr>
      </w:pPr>
      <w:r>
        <w:rPr>
          <w:rFonts w:hint="eastAsia" w:ascii="宋体" w:hAnsi="宋体"/>
          <w:sz w:val="24"/>
        </w:rPr>
        <w:t>身份证号码：</w:t>
      </w:r>
      <w:r>
        <w:rPr>
          <w:rFonts w:hint="eastAsia" w:ascii="宋体" w:hAnsi="宋体"/>
          <w:sz w:val="24"/>
          <w:u w:val="single"/>
        </w:rPr>
        <w:t xml:space="preserve">                               </w:t>
      </w:r>
    </w:p>
    <w:p w14:paraId="5CACB395">
      <w:pPr>
        <w:spacing w:line="400" w:lineRule="exact"/>
        <w:ind w:firstLine="420" w:firstLineChars="200"/>
        <w:rPr>
          <w:rFonts w:ascii="宋体" w:hAnsi="宋体"/>
          <w:szCs w:val="21"/>
        </w:rPr>
      </w:pPr>
    </w:p>
    <w:p w14:paraId="55E9E106">
      <w:pPr>
        <w:spacing w:line="400" w:lineRule="exact"/>
        <w:rPr>
          <w:rFonts w:hAnsi="宋体"/>
          <w:szCs w:val="21"/>
        </w:rPr>
      </w:pPr>
    </w:p>
    <w:p w14:paraId="3629ABAB">
      <w:pPr>
        <w:spacing w:line="400" w:lineRule="exact"/>
        <w:ind w:firstLine="480" w:firstLineChars="200"/>
        <w:rPr>
          <w:rFonts w:ascii="宋体" w:hAnsi="宋体"/>
          <w:b/>
          <w:sz w:val="24"/>
        </w:rPr>
      </w:pPr>
    </w:p>
    <w:p w14:paraId="52BF444F">
      <w:pPr>
        <w:spacing w:line="400" w:lineRule="exact"/>
        <w:ind w:firstLine="480" w:firstLineChars="200"/>
        <w:rPr>
          <w:rFonts w:ascii="宋体" w:hAnsi="宋体"/>
          <w:b/>
          <w:sz w:val="24"/>
        </w:rPr>
      </w:pPr>
    </w:p>
    <w:p w14:paraId="6D18CA50">
      <w:pPr>
        <w:spacing w:line="400" w:lineRule="exact"/>
        <w:ind w:firstLine="480" w:firstLineChars="200"/>
        <w:rPr>
          <w:rFonts w:ascii="宋体" w:hAnsi="宋体"/>
          <w:b/>
          <w:sz w:val="24"/>
        </w:rPr>
      </w:pPr>
    </w:p>
    <w:p w14:paraId="4A37BE3E">
      <w:pPr>
        <w:spacing w:line="400" w:lineRule="exact"/>
        <w:rPr>
          <w:rFonts w:ascii="宋体" w:hAnsi="宋体"/>
          <w:b/>
          <w:sz w:val="24"/>
        </w:rPr>
      </w:pPr>
    </w:p>
    <w:p w14:paraId="602014C7">
      <w:pPr>
        <w:spacing w:line="400" w:lineRule="exact"/>
        <w:rPr>
          <w:rFonts w:ascii="宋体" w:hAnsi="宋体"/>
          <w:b/>
          <w:sz w:val="24"/>
        </w:rPr>
      </w:pPr>
    </w:p>
    <w:p w14:paraId="246FE32E">
      <w:pPr>
        <w:spacing w:line="400" w:lineRule="exact"/>
        <w:rPr>
          <w:rFonts w:ascii="宋体" w:hAnsi="宋体"/>
          <w:b/>
          <w:sz w:val="24"/>
        </w:rPr>
      </w:pPr>
    </w:p>
    <w:p w14:paraId="73C054F6">
      <w:pPr>
        <w:spacing w:line="400" w:lineRule="exact"/>
        <w:rPr>
          <w:rFonts w:ascii="宋体" w:hAnsi="宋体"/>
          <w:b/>
          <w:sz w:val="24"/>
        </w:rPr>
      </w:pPr>
    </w:p>
    <w:p w14:paraId="7D642656">
      <w:pPr>
        <w:spacing w:line="400" w:lineRule="exact"/>
        <w:rPr>
          <w:rFonts w:ascii="宋体" w:hAnsi="宋体"/>
          <w:b/>
          <w:sz w:val="24"/>
        </w:rPr>
      </w:pPr>
    </w:p>
    <w:p w14:paraId="0ACF83FE">
      <w:pPr>
        <w:spacing w:line="400" w:lineRule="exact"/>
        <w:rPr>
          <w:rFonts w:ascii="宋体" w:hAnsi="宋体"/>
          <w:b/>
          <w:sz w:val="24"/>
        </w:rPr>
      </w:pPr>
    </w:p>
    <w:p w14:paraId="633B534A">
      <w:pPr>
        <w:spacing w:line="400" w:lineRule="exact"/>
        <w:rPr>
          <w:rFonts w:ascii="宋体" w:hAnsi="宋体"/>
          <w:b/>
          <w:sz w:val="24"/>
        </w:rPr>
      </w:pPr>
    </w:p>
    <w:p w14:paraId="03DB7F15">
      <w:pPr>
        <w:spacing w:line="400" w:lineRule="exact"/>
        <w:rPr>
          <w:rFonts w:ascii="宋体" w:hAnsi="宋体"/>
          <w:b/>
          <w:sz w:val="24"/>
        </w:rPr>
      </w:pPr>
    </w:p>
    <w:p w14:paraId="395F8645">
      <w:pPr>
        <w:spacing w:line="400" w:lineRule="exact"/>
        <w:rPr>
          <w:rFonts w:ascii="宋体" w:hAnsi="宋体"/>
          <w:b/>
          <w:sz w:val="24"/>
        </w:rPr>
      </w:pPr>
    </w:p>
    <w:p w14:paraId="4D0B8F72">
      <w:pPr>
        <w:spacing w:line="400" w:lineRule="exact"/>
        <w:rPr>
          <w:rFonts w:ascii="宋体" w:hAnsi="宋体"/>
          <w:b/>
          <w:sz w:val="24"/>
        </w:rPr>
      </w:pPr>
      <w:r>
        <w:rPr>
          <w:rFonts w:hint="eastAsia" w:ascii="宋体" w:hAnsi="宋体"/>
          <w:b/>
          <w:sz w:val="24"/>
        </w:rPr>
        <w:t>五、供应商直接控股、管理关系信息表（格式后附）；（必须提供）；</w:t>
      </w:r>
    </w:p>
    <w:p w14:paraId="3302EAED">
      <w:pPr>
        <w:snapToGrid w:val="0"/>
        <w:spacing w:before="156" w:after="50" w:line="400" w:lineRule="exact"/>
        <w:jc w:val="center"/>
        <w:rPr>
          <w:rFonts w:ascii="Arial Unicode MS" w:hAnsi="Arial Unicode MS" w:eastAsia="Arial Unicode MS"/>
          <w:bCs/>
          <w:sz w:val="32"/>
          <w:szCs w:val="32"/>
        </w:rPr>
      </w:pPr>
    </w:p>
    <w:p w14:paraId="15EAF00B">
      <w:pPr>
        <w:snapToGrid w:val="0"/>
        <w:spacing w:before="156" w:after="50" w:line="400" w:lineRule="exact"/>
        <w:jc w:val="center"/>
        <w:rPr>
          <w:rFonts w:ascii="宋体" w:hAnsi="宋体"/>
          <w:b/>
          <w:bCs/>
          <w:sz w:val="32"/>
          <w:szCs w:val="32"/>
        </w:rPr>
      </w:pPr>
      <w:r>
        <w:rPr>
          <w:rFonts w:hint="eastAsia" w:ascii="宋体" w:hAnsi="宋体"/>
          <w:b/>
          <w:bCs/>
          <w:sz w:val="32"/>
          <w:szCs w:val="32"/>
        </w:rPr>
        <w:t>供应商直接控股股东信息表</w:t>
      </w:r>
    </w:p>
    <w:p w14:paraId="11BD0E0B">
      <w:pPr>
        <w:snapToGrid w:val="0"/>
        <w:spacing w:before="50" w:after="156"/>
        <w:jc w:val="center"/>
        <w:rPr>
          <w:rFonts w:ascii="宋体" w:hAnsi="宋体"/>
          <w:b/>
          <w:sz w:val="32"/>
          <w:szCs w:val="32"/>
        </w:rPr>
      </w:pPr>
    </w:p>
    <w:tbl>
      <w:tblPr>
        <w:tblStyle w:val="22"/>
        <w:tblW w:w="0" w:type="auto"/>
        <w:jc w:val="center"/>
        <w:shd w:val="clear" w:color="auto" w:fill="FBFBFB"/>
        <w:tblLayout w:type="fixed"/>
        <w:tblCellMar>
          <w:top w:w="120" w:type="dxa"/>
          <w:left w:w="120" w:type="dxa"/>
          <w:bottom w:w="120" w:type="dxa"/>
          <w:right w:w="120" w:type="dxa"/>
        </w:tblCellMar>
      </w:tblPr>
      <w:tblGrid>
        <w:gridCol w:w="879"/>
        <w:gridCol w:w="2653"/>
        <w:gridCol w:w="1454"/>
        <w:gridCol w:w="4284"/>
        <w:gridCol w:w="870"/>
      </w:tblGrid>
      <w:tr w14:paraId="5EFD77B1">
        <w:tblPrEx>
          <w:shd w:val="clear" w:color="auto" w:fill="FBFBFB"/>
          <w:tblCellMar>
            <w:top w:w="120" w:type="dxa"/>
            <w:left w:w="120" w:type="dxa"/>
            <w:bottom w:w="120" w:type="dxa"/>
            <w:right w:w="120" w:type="dxa"/>
          </w:tblCellMar>
        </w:tblPrEx>
        <w:trPr>
          <w:trHeight w:val="567" w:hRule="atLeast"/>
          <w:tblHeader/>
          <w:jc w:val="center"/>
        </w:trPr>
        <w:tc>
          <w:tcPr>
            <w:tcW w:w="879"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31F23170">
            <w:pPr>
              <w:widowControl/>
              <w:jc w:val="center"/>
              <w:rPr>
                <w:rFonts w:ascii="仿宋" w:hAnsi="仿宋" w:eastAsia="仿宋"/>
                <w:b/>
                <w:bCs/>
                <w:kern w:val="0"/>
                <w:sz w:val="28"/>
                <w:szCs w:val="28"/>
              </w:rPr>
            </w:pPr>
            <w:r>
              <w:rPr>
                <w:rFonts w:hint="eastAsia" w:ascii="仿宋" w:hAnsi="仿宋" w:eastAsia="仿宋"/>
                <w:b/>
                <w:bCs/>
                <w:kern w:val="0"/>
                <w:sz w:val="28"/>
                <w:szCs w:val="28"/>
              </w:rPr>
              <w:t>序号</w:t>
            </w:r>
          </w:p>
        </w:tc>
        <w:tc>
          <w:tcPr>
            <w:tcW w:w="2653"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36EB42B1">
            <w:pPr>
              <w:widowControl/>
              <w:jc w:val="center"/>
              <w:rPr>
                <w:rFonts w:ascii="仿宋" w:hAnsi="仿宋" w:eastAsia="仿宋"/>
                <w:b/>
                <w:bCs/>
                <w:kern w:val="0"/>
                <w:sz w:val="28"/>
                <w:szCs w:val="28"/>
              </w:rPr>
            </w:pPr>
            <w:r>
              <w:rPr>
                <w:rFonts w:hint="eastAsia" w:ascii="仿宋" w:hAnsi="仿宋" w:eastAsia="仿宋"/>
                <w:b/>
                <w:bCs/>
                <w:kern w:val="0"/>
                <w:sz w:val="28"/>
                <w:szCs w:val="28"/>
              </w:rPr>
              <w:t>直接控股股东名称</w:t>
            </w:r>
          </w:p>
        </w:tc>
        <w:tc>
          <w:tcPr>
            <w:tcW w:w="1454"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48AD057B">
            <w:pPr>
              <w:widowControl/>
              <w:jc w:val="center"/>
              <w:rPr>
                <w:rFonts w:ascii="仿宋" w:hAnsi="仿宋" w:eastAsia="仿宋"/>
                <w:b/>
                <w:bCs/>
                <w:kern w:val="0"/>
                <w:sz w:val="28"/>
                <w:szCs w:val="28"/>
              </w:rPr>
            </w:pPr>
            <w:r>
              <w:rPr>
                <w:rFonts w:hint="eastAsia" w:ascii="仿宋" w:hAnsi="仿宋" w:eastAsia="仿宋"/>
                <w:b/>
                <w:bCs/>
                <w:kern w:val="0"/>
                <w:sz w:val="28"/>
                <w:szCs w:val="28"/>
              </w:rPr>
              <w:t>出资比例</w:t>
            </w:r>
          </w:p>
        </w:tc>
        <w:tc>
          <w:tcPr>
            <w:tcW w:w="4284"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3897439C">
            <w:pPr>
              <w:widowControl/>
              <w:jc w:val="center"/>
              <w:rPr>
                <w:rFonts w:ascii="仿宋" w:hAnsi="仿宋" w:eastAsia="仿宋"/>
                <w:b/>
                <w:bCs/>
                <w:kern w:val="0"/>
                <w:sz w:val="28"/>
                <w:szCs w:val="28"/>
              </w:rPr>
            </w:pPr>
            <w:r>
              <w:rPr>
                <w:rFonts w:hint="eastAsia" w:ascii="仿宋" w:hAnsi="仿宋" w:eastAsia="仿宋"/>
                <w:b/>
                <w:bCs/>
                <w:kern w:val="0"/>
                <w:sz w:val="28"/>
                <w:szCs w:val="28"/>
              </w:rPr>
              <w:t>身份证号码或统一社会信用代码</w:t>
            </w:r>
          </w:p>
        </w:tc>
        <w:tc>
          <w:tcPr>
            <w:tcW w:w="870"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31A6F04D">
            <w:pPr>
              <w:widowControl/>
              <w:jc w:val="center"/>
              <w:rPr>
                <w:rFonts w:ascii="仿宋" w:hAnsi="仿宋" w:eastAsia="仿宋"/>
                <w:b/>
                <w:bCs/>
                <w:kern w:val="0"/>
                <w:sz w:val="28"/>
                <w:szCs w:val="28"/>
              </w:rPr>
            </w:pPr>
            <w:r>
              <w:rPr>
                <w:rFonts w:hint="eastAsia" w:ascii="仿宋" w:hAnsi="仿宋" w:eastAsia="仿宋"/>
                <w:b/>
                <w:bCs/>
                <w:kern w:val="0"/>
                <w:sz w:val="28"/>
                <w:szCs w:val="28"/>
              </w:rPr>
              <w:t>备注</w:t>
            </w:r>
          </w:p>
        </w:tc>
      </w:tr>
      <w:tr w14:paraId="63054D0C">
        <w:tblPrEx>
          <w:shd w:val="clear" w:color="auto" w:fill="FBFBFB"/>
          <w:tblCellMar>
            <w:top w:w="120" w:type="dxa"/>
            <w:left w:w="120" w:type="dxa"/>
            <w:bottom w:w="120" w:type="dxa"/>
            <w:right w:w="120" w:type="dxa"/>
          </w:tblCellMar>
        </w:tblPrEx>
        <w:trPr>
          <w:trHeight w:val="567" w:hRule="atLeast"/>
          <w:jc w:val="center"/>
        </w:trPr>
        <w:tc>
          <w:tcPr>
            <w:tcW w:w="87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3CF6CFD">
            <w:pPr>
              <w:widowControl/>
              <w:wordWrap w:val="0"/>
              <w:spacing w:line="200" w:lineRule="atLeast"/>
              <w:jc w:val="center"/>
              <w:rPr>
                <w:rFonts w:ascii="仿宋" w:hAnsi="仿宋" w:eastAsia="仿宋"/>
                <w:kern w:val="0"/>
                <w:sz w:val="28"/>
                <w:szCs w:val="28"/>
              </w:rPr>
            </w:pPr>
            <w:r>
              <w:rPr>
                <w:rFonts w:hint="eastAsia" w:ascii="仿宋" w:hAnsi="仿宋" w:eastAsia="仿宋"/>
                <w:kern w:val="0"/>
                <w:sz w:val="28"/>
                <w:szCs w:val="28"/>
              </w:rPr>
              <w:t>1</w:t>
            </w:r>
          </w:p>
        </w:tc>
        <w:tc>
          <w:tcPr>
            <w:tcW w:w="2653"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F7C9B1D">
            <w:pPr>
              <w:widowControl/>
              <w:wordWrap w:val="0"/>
              <w:spacing w:line="200" w:lineRule="atLeast"/>
              <w:jc w:val="center"/>
              <w:rPr>
                <w:rFonts w:ascii="仿宋" w:hAnsi="仿宋" w:eastAsia="仿宋"/>
                <w:kern w:val="0"/>
                <w:sz w:val="28"/>
                <w:szCs w:val="28"/>
              </w:rPr>
            </w:pPr>
          </w:p>
        </w:tc>
        <w:tc>
          <w:tcPr>
            <w:tcW w:w="145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71DF932">
            <w:pPr>
              <w:widowControl/>
              <w:wordWrap w:val="0"/>
              <w:spacing w:line="200" w:lineRule="atLeast"/>
              <w:jc w:val="center"/>
              <w:rPr>
                <w:rFonts w:ascii="仿宋" w:hAnsi="仿宋" w:eastAsia="仿宋"/>
                <w:kern w:val="0"/>
                <w:sz w:val="28"/>
                <w:szCs w:val="28"/>
              </w:rPr>
            </w:pPr>
          </w:p>
        </w:tc>
        <w:tc>
          <w:tcPr>
            <w:tcW w:w="428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4B99269">
            <w:pPr>
              <w:widowControl/>
              <w:wordWrap w:val="0"/>
              <w:spacing w:line="200" w:lineRule="atLeast"/>
              <w:jc w:val="center"/>
              <w:rPr>
                <w:rFonts w:ascii="仿宋" w:hAnsi="仿宋" w:eastAsia="仿宋"/>
                <w:kern w:val="0"/>
                <w:sz w:val="28"/>
                <w:szCs w:val="28"/>
              </w:rPr>
            </w:pPr>
          </w:p>
        </w:tc>
        <w:tc>
          <w:tcPr>
            <w:tcW w:w="870"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CBADE56">
            <w:pPr>
              <w:widowControl/>
              <w:wordWrap w:val="0"/>
              <w:spacing w:line="200" w:lineRule="atLeast"/>
              <w:jc w:val="center"/>
              <w:rPr>
                <w:rFonts w:ascii="仿宋" w:hAnsi="仿宋" w:eastAsia="仿宋"/>
                <w:kern w:val="0"/>
                <w:sz w:val="28"/>
                <w:szCs w:val="28"/>
              </w:rPr>
            </w:pPr>
          </w:p>
        </w:tc>
      </w:tr>
      <w:tr w14:paraId="5353E378">
        <w:tblPrEx>
          <w:shd w:val="clear" w:color="auto" w:fill="FBFBFB"/>
          <w:tblCellMar>
            <w:top w:w="120" w:type="dxa"/>
            <w:left w:w="120" w:type="dxa"/>
            <w:bottom w:w="120" w:type="dxa"/>
            <w:right w:w="120" w:type="dxa"/>
          </w:tblCellMar>
        </w:tblPrEx>
        <w:trPr>
          <w:trHeight w:val="567" w:hRule="atLeast"/>
          <w:jc w:val="center"/>
        </w:trPr>
        <w:tc>
          <w:tcPr>
            <w:tcW w:w="87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7BE4846">
            <w:pPr>
              <w:widowControl/>
              <w:wordWrap w:val="0"/>
              <w:spacing w:line="200" w:lineRule="atLeast"/>
              <w:jc w:val="center"/>
              <w:rPr>
                <w:rFonts w:ascii="仿宋" w:hAnsi="仿宋" w:eastAsia="仿宋"/>
                <w:kern w:val="0"/>
                <w:sz w:val="28"/>
                <w:szCs w:val="28"/>
              </w:rPr>
            </w:pPr>
            <w:r>
              <w:rPr>
                <w:rFonts w:hint="eastAsia" w:ascii="仿宋" w:hAnsi="仿宋" w:eastAsia="仿宋"/>
                <w:kern w:val="0"/>
                <w:sz w:val="28"/>
                <w:szCs w:val="28"/>
              </w:rPr>
              <w:t>2</w:t>
            </w:r>
          </w:p>
        </w:tc>
        <w:tc>
          <w:tcPr>
            <w:tcW w:w="2653"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7D55355">
            <w:pPr>
              <w:widowControl/>
              <w:wordWrap w:val="0"/>
              <w:spacing w:line="200" w:lineRule="atLeast"/>
              <w:jc w:val="center"/>
              <w:rPr>
                <w:rFonts w:ascii="仿宋" w:hAnsi="仿宋" w:eastAsia="仿宋"/>
                <w:kern w:val="0"/>
                <w:sz w:val="28"/>
                <w:szCs w:val="28"/>
              </w:rPr>
            </w:pPr>
          </w:p>
        </w:tc>
        <w:tc>
          <w:tcPr>
            <w:tcW w:w="145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3C64A96">
            <w:pPr>
              <w:widowControl/>
              <w:wordWrap w:val="0"/>
              <w:spacing w:line="200" w:lineRule="atLeast"/>
              <w:jc w:val="center"/>
              <w:rPr>
                <w:rFonts w:ascii="仿宋" w:hAnsi="仿宋" w:eastAsia="仿宋"/>
                <w:kern w:val="0"/>
                <w:sz w:val="28"/>
                <w:szCs w:val="28"/>
              </w:rPr>
            </w:pPr>
          </w:p>
        </w:tc>
        <w:tc>
          <w:tcPr>
            <w:tcW w:w="428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8FC3355">
            <w:pPr>
              <w:widowControl/>
              <w:wordWrap w:val="0"/>
              <w:spacing w:line="200" w:lineRule="atLeast"/>
              <w:jc w:val="center"/>
              <w:rPr>
                <w:rFonts w:ascii="仿宋" w:hAnsi="仿宋" w:eastAsia="仿宋"/>
                <w:kern w:val="0"/>
                <w:sz w:val="28"/>
                <w:szCs w:val="28"/>
              </w:rPr>
            </w:pPr>
          </w:p>
        </w:tc>
        <w:tc>
          <w:tcPr>
            <w:tcW w:w="870"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3756CB2">
            <w:pPr>
              <w:widowControl/>
              <w:wordWrap w:val="0"/>
              <w:spacing w:line="200" w:lineRule="atLeast"/>
              <w:jc w:val="center"/>
              <w:rPr>
                <w:rFonts w:ascii="仿宋" w:hAnsi="仿宋" w:eastAsia="仿宋"/>
                <w:kern w:val="0"/>
                <w:sz w:val="28"/>
                <w:szCs w:val="28"/>
              </w:rPr>
            </w:pPr>
          </w:p>
        </w:tc>
      </w:tr>
      <w:tr w14:paraId="23F4F93D">
        <w:tblPrEx>
          <w:shd w:val="clear" w:color="auto" w:fill="FBFBFB"/>
          <w:tblCellMar>
            <w:top w:w="120" w:type="dxa"/>
            <w:left w:w="120" w:type="dxa"/>
            <w:bottom w:w="120" w:type="dxa"/>
            <w:right w:w="120" w:type="dxa"/>
          </w:tblCellMar>
        </w:tblPrEx>
        <w:trPr>
          <w:trHeight w:val="567" w:hRule="atLeast"/>
          <w:jc w:val="center"/>
        </w:trPr>
        <w:tc>
          <w:tcPr>
            <w:tcW w:w="87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4A0609E">
            <w:pPr>
              <w:widowControl/>
              <w:wordWrap w:val="0"/>
              <w:spacing w:line="200" w:lineRule="atLeast"/>
              <w:jc w:val="center"/>
              <w:rPr>
                <w:rFonts w:ascii="仿宋" w:hAnsi="仿宋" w:eastAsia="仿宋"/>
                <w:kern w:val="0"/>
                <w:sz w:val="28"/>
                <w:szCs w:val="28"/>
              </w:rPr>
            </w:pPr>
            <w:r>
              <w:rPr>
                <w:rFonts w:hint="eastAsia" w:ascii="仿宋" w:hAnsi="仿宋" w:eastAsia="仿宋"/>
                <w:kern w:val="0"/>
                <w:sz w:val="28"/>
                <w:szCs w:val="28"/>
              </w:rPr>
              <w:t>3</w:t>
            </w:r>
          </w:p>
        </w:tc>
        <w:tc>
          <w:tcPr>
            <w:tcW w:w="2653"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A26FB17">
            <w:pPr>
              <w:widowControl/>
              <w:wordWrap w:val="0"/>
              <w:spacing w:line="200" w:lineRule="atLeast"/>
              <w:jc w:val="center"/>
              <w:rPr>
                <w:rFonts w:ascii="仿宋" w:hAnsi="仿宋" w:eastAsia="仿宋"/>
                <w:kern w:val="0"/>
                <w:sz w:val="28"/>
                <w:szCs w:val="28"/>
              </w:rPr>
            </w:pPr>
          </w:p>
        </w:tc>
        <w:tc>
          <w:tcPr>
            <w:tcW w:w="145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87F4068">
            <w:pPr>
              <w:widowControl/>
              <w:wordWrap w:val="0"/>
              <w:spacing w:line="200" w:lineRule="atLeast"/>
              <w:jc w:val="center"/>
              <w:rPr>
                <w:rFonts w:ascii="仿宋" w:hAnsi="仿宋" w:eastAsia="仿宋"/>
                <w:kern w:val="0"/>
                <w:sz w:val="28"/>
                <w:szCs w:val="28"/>
              </w:rPr>
            </w:pPr>
          </w:p>
        </w:tc>
        <w:tc>
          <w:tcPr>
            <w:tcW w:w="428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954F68F">
            <w:pPr>
              <w:widowControl/>
              <w:wordWrap w:val="0"/>
              <w:spacing w:line="200" w:lineRule="atLeast"/>
              <w:jc w:val="center"/>
              <w:rPr>
                <w:rFonts w:ascii="仿宋" w:hAnsi="仿宋" w:eastAsia="仿宋"/>
                <w:kern w:val="0"/>
                <w:sz w:val="28"/>
                <w:szCs w:val="28"/>
              </w:rPr>
            </w:pPr>
          </w:p>
        </w:tc>
        <w:tc>
          <w:tcPr>
            <w:tcW w:w="870"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AAEE4FF">
            <w:pPr>
              <w:widowControl/>
              <w:wordWrap w:val="0"/>
              <w:spacing w:line="200" w:lineRule="atLeast"/>
              <w:jc w:val="center"/>
              <w:rPr>
                <w:rFonts w:ascii="仿宋" w:hAnsi="仿宋" w:eastAsia="仿宋"/>
                <w:kern w:val="0"/>
                <w:sz w:val="28"/>
                <w:szCs w:val="28"/>
              </w:rPr>
            </w:pPr>
          </w:p>
        </w:tc>
      </w:tr>
      <w:tr w14:paraId="488F08A0">
        <w:tblPrEx>
          <w:shd w:val="clear" w:color="auto" w:fill="FBFBFB"/>
          <w:tblCellMar>
            <w:top w:w="120" w:type="dxa"/>
            <w:left w:w="120" w:type="dxa"/>
            <w:bottom w:w="120" w:type="dxa"/>
            <w:right w:w="120" w:type="dxa"/>
          </w:tblCellMar>
        </w:tblPrEx>
        <w:trPr>
          <w:trHeight w:val="567" w:hRule="atLeast"/>
          <w:jc w:val="center"/>
        </w:trPr>
        <w:tc>
          <w:tcPr>
            <w:tcW w:w="87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EDF850C">
            <w:pPr>
              <w:widowControl/>
              <w:wordWrap w:val="0"/>
              <w:spacing w:line="200" w:lineRule="atLeast"/>
              <w:jc w:val="center"/>
              <w:rPr>
                <w:rFonts w:ascii="仿宋" w:hAnsi="仿宋" w:eastAsia="仿宋"/>
                <w:kern w:val="0"/>
                <w:sz w:val="28"/>
                <w:szCs w:val="28"/>
              </w:rPr>
            </w:pPr>
            <w:r>
              <w:rPr>
                <w:rFonts w:hint="eastAsia" w:ascii="仿宋" w:hAnsi="仿宋" w:eastAsia="仿宋"/>
                <w:kern w:val="0"/>
                <w:sz w:val="28"/>
                <w:szCs w:val="28"/>
              </w:rPr>
              <w:t>……</w:t>
            </w:r>
          </w:p>
        </w:tc>
        <w:tc>
          <w:tcPr>
            <w:tcW w:w="2653"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4BC9E81">
            <w:pPr>
              <w:widowControl/>
              <w:wordWrap w:val="0"/>
              <w:spacing w:line="200" w:lineRule="atLeast"/>
              <w:jc w:val="center"/>
              <w:rPr>
                <w:rFonts w:ascii="仿宋" w:hAnsi="仿宋" w:eastAsia="仿宋"/>
                <w:kern w:val="0"/>
                <w:sz w:val="28"/>
                <w:szCs w:val="28"/>
              </w:rPr>
            </w:pPr>
          </w:p>
        </w:tc>
        <w:tc>
          <w:tcPr>
            <w:tcW w:w="145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BAFB897">
            <w:pPr>
              <w:widowControl/>
              <w:wordWrap w:val="0"/>
              <w:spacing w:line="200" w:lineRule="atLeast"/>
              <w:jc w:val="center"/>
              <w:rPr>
                <w:rFonts w:ascii="仿宋" w:hAnsi="仿宋" w:eastAsia="仿宋"/>
                <w:kern w:val="0"/>
                <w:sz w:val="28"/>
                <w:szCs w:val="28"/>
              </w:rPr>
            </w:pPr>
          </w:p>
        </w:tc>
        <w:tc>
          <w:tcPr>
            <w:tcW w:w="428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21EA7C2">
            <w:pPr>
              <w:widowControl/>
              <w:wordWrap w:val="0"/>
              <w:spacing w:line="200" w:lineRule="atLeast"/>
              <w:jc w:val="center"/>
              <w:rPr>
                <w:rFonts w:ascii="仿宋" w:hAnsi="仿宋" w:eastAsia="仿宋"/>
                <w:kern w:val="0"/>
                <w:sz w:val="28"/>
                <w:szCs w:val="28"/>
              </w:rPr>
            </w:pPr>
          </w:p>
        </w:tc>
        <w:tc>
          <w:tcPr>
            <w:tcW w:w="870"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653DAD9">
            <w:pPr>
              <w:widowControl/>
              <w:wordWrap w:val="0"/>
              <w:spacing w:line="200" w:lineRule="atLeast"/>
              <w:jc w:val="center"/>
              <w:rPr>
                <w:rFonts w:ascii="仿宋" w:hAnsi="仿宋" w:eastAsia="仿宋"/>
                <w:kern w:val="0"/>
                <w:sz w:val="28"/>
                <w:szCs w:val="28"/>
              </w:rPr>
            </w:pPr>
          </w:p>
        </w:tc>
      </w:tr>
    </w:tbl>
    <w:p w14:paraId="682E4EF3">
      <w:pPr>
        <w:snapToGrid w:val="0"/>
        <w:spacing w:line="360" w:lineRule="exact"/>
        <w:jc w:val="left"/>
        <w:rPr>
          <w:rFonts w:ascii="宋体" w:hAnsi="宋体"/>
          <w:szCs w:val="21"/>
        </w:rPr>
      </w:pPr>
      <w:r>
        <w:rPr>
          <w:rFonts w:hint="eastAsia" w:ascii="宋体" w:hAnsi="宋体"/>
          <w:szCs w:val="21"/>
        </w:rPr>
        <w:t>注：</w:t>
      </w:r>
    </w:p>
    <w:p w14:paraId="4BE801CF">
      <w:pPr>
        <w:snapToGrid w:val="0"/>
        <w:spacing w:line="360" w:lineRule="exact"/>
        <w:jc w:val="left"/>
        <w:rPr>
          <w:rFonts w:ascii="宋体" w:hAnsi="宋体"/>
          <w:szCs w:val="21"/>
        </w:rPr>
      </w:pPr>
      <w:r>
        <w:rPr>
          <w:rFonts w:hint="eastAsia" w:ascii="宋体" w:hAnsi="宋体"/>
          <w:szCs w:val="21"/>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59F598E5">
      <w:pPr>
        <w:snapToGrid w:val="0"/>
        <w:spacing w:line="360" w:lineRule="exact"/>
        <w:jc w:val="left"/>
        <w:rPr>
          <w:rFonts w:ascii="宋体" w:hAnsi="宋体"/>
          <w:szCs w:val="21"/>
        </w:rPr>
      </w:pPr>
      <w:r>
        <w:rPr>
          <w:rFonts w:hint="eastAsia" w:ascii="宋体" w:hAnsi="宋体"/>
          <w:szCs w:val="21"/>
        </w:rPr>
        <w:t>2.本表所指的控股关系仅限于直接控股关系，不包括间接的控股关系。公司实际控制人与公司之间的关系不属于本表所指的直接控股关系。</w:t>
      </w:r>
    </w:p>
    <w:p w14:paraId="5B7C14DF">
      <w:pPr>
        <w:snapToGrid w:val="0"/>
        <w:spacing w:line="360" w:lineRule="exact"/>
        <w:jc w:val="left"/>
        <w:rPr>
          <w:rFonts w:ascii="宋体" w:hAnsi="宋体"/>
          <w:szCs w:val="21"/>
        </w:rPr>
      </w:pPr>
      <w:r>
        <w:rPr>
          <w:rFonts w:hint="eastAsia" w:ascii="宋体" w:hAnsi="宋体"/>
          <w:szCs w:val="21"/>
        </w:rPr>
        <w:t>3.供应商不存在直接控股股东的，则填“无”。</w:t>
      </w:r>
    </w:p>
    <w:p w14:paraId="0F9AE961">
      <w:pPr>
        <w:snapToGrid w:val="0"/>
        <w:spacing w:line="360" w:lineRule="exact"/>
        <w:ind w:firstLine="4305" w:firstLineChars="2050"/>
        <w:rPr>
          <w:rFonts w:ascii="宋体" w:hAnsi="宋体"/>
          <w:szCs w:val="21"/>
        </w:rPr>
      </w:pPr>
      <w:r>
        <w:rPr>
          <w:rFonts w:hint="eastAsia" w:ascii="宋体" w:hAnsi="宋体"/>
          <w:szCs w:val="21"/>
        </w:rPr>
        <w:t>法定代表人或委托代理人签字：</w:t>
      </w:r>
      <w:r>
        <w:rPr>
          <w:rFonts w:hint="eastAsia" w:ascii="宋体" w:hAnsi="宋体"/>
          <w:szCs w:val="21"/>
          <w:u w:val="single"/>
        </w:rPr>
        <w:t xml:space="preserve">                </w:t>
      </w:r>
    </w:p>
    <w:p w14:paraId="207FF656">
      <w:pPr>
        <w:snapToGrid w:val="0"/>
        <w:spacing w:line="360" w:lineRule="exact"/>
        <w:ind w:firstLine="4305" w:firstLineChars="2050"/>
        <w:rPr>
          <w:rFonts w:ascii="宋体" w:hAnsi="宋体"/>
          <w:szCs w:val="21"/>
        </w:rPr>
      </w:pPr>
      <w:r>
        <w:rPr>
          <w:rFonts w:hint="eastAsia" w:ascii="宋体" w:hAnsi="宋体"/>
          <w:szCs w:val="21"/>
        </w:rPr>
        <w:t xml:space="preserve">供应商（盖公章 ）： </w:t>
      </w:r>
      <w:r>
        <w:rPr>
          <w:rFonts w:hint="eastAsia" w:ascii="宋体" w:hAnsi="宋体"/>
          <w:szCs w:val="21"/>
          <w:u w:val="single"/>
        </w:rPr>
        <w:t xml:space="preserve">                              </w:t>
      </w:r>
    </w:p>
    <w:p w14:paraId="10E5473A">
      <w:pPr>
        <w:snapToGrid w:val="0"/>
        <w:spacing w:line="360" w:lineRule="exact"/>
        <w:ind w:firstLine="6510" w:firstLineChars="3100"/>
        <w:rPr>
          <w:rFonts w:ascii="宋体" w:hAnsi="宋体"/>
          <w:szCs w:val="21"/>
        </w:rPr>
      </w:pPr>
      <w:r>
        <w:rPr>
          <w:rFonts w:hint="eastAsia" w:ascii="宋体" w:hAnsi="宋体"/>
          <w:szCs w:val="21"/>
        </w:rPr>
        <w:t>年    月    日</w:t>
      </w:r>
    </w:p>
    <w:p w14:paraId="0A185CF3">
      <w:pPr>
        <w:snapToGrid w:val="0"/>
        <w:rPr>
          <w:rFonts w:ascii="宋体" w:hAnsi="宋体"/>
          <w:b/>
          <w:sz w:val="28"/>
          <w:szCs w:val="28"/>
        </w:rPr>
      </w:pPr>
    </w:p>
    <w:p w14:paraId="4F397C5B">
      <w:pPr>
        <w:snapToGrid w:val="0"/>
        <w:rPr>
          <w:rFonts w:ascii="宋体" w:hAnsi="宋体"/>
          <w:b/>
          <w:bCs/>
          <w:sz w:val="36"/>
          <w:szCs w:val="36"/>
        </w:rPr>
      </w:pPr>
    </w:p>
    <w:p w14:paraId="4AB9D1A0">
      <w:pPr>
        <w:snapToGrid w:val="0"/>
        <w:jc w:val="center"/>
        <w:rPr>
          <w:rFonts w:ascii="宋体" w:hAnsi="宋体"/>
          <w:b/>
          <w:bCs/>
          <w:sz w:val="36"/>
          <w:szCs w:val="36"/>
        </w:rPr>
      </w:pPr>
    </w:p>
    <w:p w14:paraId="1B92624D">
      <w:pPr>
        <w:snapToGrid w:val="0"/>
        <w:jc w:val="center"/>
        <w:rPr>
          <w:rFonts w:ascii="宋体" w:hAnsi="宋体"/>
          <w:b/>
          <w:bCs/>
          <w:sz w:val="36"/>
          <w:szCs w:val="36"/>
        </w:rPr>
      </w:pPr>
    </w:p>
    <w:p w14:paraId="3E90B835">
      <w:pPr>
        <w:snapToGrid w:val="0"/>
        <w:jc w:val="center"/>
        <w:rPr>
          <w:rFonts w:ascii="宋体" w:hAnsi="宋体"/>
          <w:b/>
          <w:bCs/>
          <w:sz w:val="36"/>
          <w:szCs w:val="36"/>
        </w:rPr>
      </w:pPr>
    </w:p>
    <w:p w14:paraId="17C3428E">
      <w:pPr>
        <w:snapToGrid w:val="0"/>
        <w:jc w:val="center"/>
        <w:rPr>
          <w:rFonts w:ascii="宋体" w:hAnsi="宋体"/>
          <w:b/>
          <w:bCs/>
          <w:sz w:val="36"/>
          <w:szCs w:val="36"/>
        </w:rPr>
      </w:pPr>
    </w:p>
    <w:p w14:paraId="4556548E">
      <w:pPr>
        <w:snapToGrid w:val="0"/>
        <w:jc w:val="center"/>
        <w:rPr>
          <w:rFonts w:ascii="宋体" w:hAnsi="宋体"/>
          <w:b/>
          <w:bCs/>
          <w:sz w:val="36"/>
          <w:szCs w:val="36"/>
        </w:rPr>
      </w:pPr>
    </w:p>
    <w:p w14:paraId="14F1CB36">
      <w:pPr>
        <w:snapToGrid w:val="0"/>
        <w:jc w:val="center"/>
        <w:rPr>
          <w:rFonts w:ascii="宋体" w:hAnsi="宋体"/>
          <w:b/>
          <w:bCs/>
          <w:sz w:val="36"/>
          <w:szCs w:val="36"/>
        </w:rPr>
      </w:pPr>
    </w:p>
    <w:p w14:paraId="7335776C">
      <w:pPr>
        <w:snapToGrid w:val="0"/>
        <w:jc w:val="center"/>
        <w:rPr>
          <w:rFonts w:ascii="宋体" w:hAnsi="宋体"/>
          <w:b/>
          <w:bCs/>
          <w:sz w:val="36"/>
          <w:szCs w:val="36"/>
        </w:rPr>
      </w:pPr>
    </w:p>
    <w:p w14:paraId="3BC65019">
      <w:pPr>
        <w:snapToGrid w:val="0"/>
        <w:jc w:val="center"/>
        <w:rPr>
          <w:rFonts w:ascii="宋体" w:hAnsi="宋体"/>
          <w:b/>
          <w:bCs/>
          <w:sz w:val="36"/>
          <w:szCs w:val="36"/>
        </w:rPr>
      </w:pPr>
      <w:r>
        <w:rPr>
          <w:rFonts w:hint="eastAsia" w:ascii="宋体" w:hAnsi="宋体"/>
          <w:b/>
          <w:bCs/>
          <w:sz w:val="36"/>
          <w:szCs w:val="36"/>
        </w:rPr>
        <w:t>供应商直接管理关系信息表</w:t>
      </w:r>
    </w:p>
    <w:p w14:paraId="2C308C35">
      <w:pPr>
        <w:snapToGrid w:val="0"/>
        <w:jc w:val="center"/>
        <w:rPr>
          <w:rFonts w:ascii="宋体" w:hAnsi="宋体"/>
          <w:b/>
          <w:sz w:val="32"/>
          <w:szCs w:val="32"/>
        </w:rPr>
      </w:pPr>
    </w:p>
    <w:tbl>
      <w:tblPr>
        <w:tblStyle w:val="22"/>
        <w:tblW w:w="0" w:type="auto"/>
        <w:jc w:val="center"/>
        <w:shd w:val="clear" w:color="auto" w:fill="FBFBFB"/>
        <w:tblLayout w:type="fixed"/>
        <w:tblCellMar>
          <w:top w:w="120" w:type="dxa"/>
          <w:left w:w="120" w:type="dxa"/>
          <w:bottom w:w="120" w:type="dxa"/>
          <w:right w:w="120" w:type="dxa"/>
        </w:tblCellMar>
      </w:tblPr>
      <w:tblGrid>
        <w:gridCol w:w="808"/>
        <w:gridCol w:w="3597"/>
        <w:gridCol w:w="3552"/>
        <w:gridCol w:w="1688"/>
      </w:tblGrid>
      <w:tr w14:paraId="569E9E12">
        <w:tblPrEx>
          <w:shd w:val="clear" w:color="auto" w:fill="FBFBFB"/>
          <w:tblCellMar>
            <w:top w:w="120" w:type="dxa"/>
            <w:left w:w="120" w:type="dxa"/>
            <w:bottom w:w="120" w:type="dxa"/>
            <w:right w:w="120" w:type="dxa"/>
          </w:tblCellMar>
        </w:tblPrEx>
        <w:trPr>
          <w:tblHeader/>
          <w:jc w:val="center"/>
        </w:trPr>
        <w:tc>
          <w:tcPr>
            <w:tcW w:w="808"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44BBD28B">
            <w:pPr>
              <w:widowControl/>
              <w:jc w:val="center"/>
              <w:rPr>
                <w:rFonts w:ascii="仿宋" w:hAnsi="仿宋" w:eastAsia="仿宋"/>
                <w:b/>
                <w:bCs/>
                <w:kern w:val="0"/>
                <w:sz w:val="28"/>
                <w:szCs w:val="28"/>
              </w:rPr>
            </w:pPr>
            <w:r>
              <w:rPr>
                <w:rFonts w:hint="eastAsia" w:ascii="仿宋" w:hAnsi="仿宋" w:eastAsia="仿宋"/>
                <w:b/>
                <w:bCs/>
                <w:kern w:val="0"/>
                <w:sz w:val="28"/>
                <w:szCs w:val="28"/>
              </w:rPr>
              <w:t>序号</w:t>
            </w:r>
          </w:p>
        </w:tc>
        <w:tc>
          <w:tcPr>
            <w:tcW w:w="3597"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6CDB72CF">
            <w:pPr>
              <w:widowControl/>
              <w:jc w:val="center"/>
              <w:rPr>
                <w:rFonts w:ascii="仿宋" w:hAnsi="仿宋" w:eastAsia="仿宋"/>
                <w:b/>
                <w:bCs/>
                <w:kern w:val="0"/>
                <w:sz w:val="28"/>
                <w:szCs w:val="28"/>
              </w:rPr>
            </w:pPr>
            <w:r>
              <w:rPr>
                <w:rFonts w:hint="eastAsia" w:ascii="仿宋" w:hAnsi="仿宋" w:eastAsia="仿宋"/>
                <w:b/>
                <w:bCs/>
                <w:kern w:val="0"/>
                <w:sz w:val="28"/>
                <w:szCs w:val="28"/>
              </w:rPr>
              <w:t>直接管理关系单位名称</w:t>
            </w:r>
          </w:p>
        </w:tc>
        <w:tc>
          <w:tcPr>
            <w:tcW w:w="3552"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29801C19">
            <w:pPr>
              <w:widowControl/>
              <w:jc w:val="center"/>
              <w:rPr>
                <w:rFonts w:ascii="仿宋" w:hAnsi="仿宋" w:eastAsia="仿宋"/>
                <w:b/>
                <w:bCs/>
                <w:kern w:val="0"/>
                <w:sz w:val="28"/>
                <w:szCs w:val="28"/>
              </w:rPr>
            </w:pPr>
            <w:r>
              <w:rPr>
                <w:rFonts w:hint="eastAsia" w:ascii="仿宋" w:hAnsi="仿宋" w:eastAsia="仿宋"/>
                <w:b/>
                <w:bCs/>
                <w:kern w:val="0"/>
                <w:sz w:val="28"/>
                <w:szCs w:val="28"/>
              </w:rPr>
              <w:t>统一社会信用代码</w:t>
            </w:r>
          </w:p>
        </w:tc>
        <w:tc>
          <w:tcPr>
            <w:tcW w:w="1688"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3F34B9F1">
            <w:pPr>
              <w:widowControl/>
              <w:jc w:val="center"/>
              <w:rPr>
                <w:rFonts w:ascii="仿宋" w:hAnsi="仿宋" w:eastAsia="仿宋"/>
                <w:b/>
                <w:bCs/>
                <w:kern w:val="0"/>
                <w:sz w:val="28"/>
                <w:szCs w:val="28"/>
              </w:rPr>
            </w:pPr>
            <w:r>
              <w:rPr>
                <w:rFonts w:hint="eastAsia" w:ascii="仿宋" w:hAnsi="仿宋" w:eastAsia="仿宋"/>
                <w:b/>
                <w:bCs/>
                <w:kern w:val="0"/>
                <w:sz w:val="28"/>
                <w:szCs w:val="28"/>
              </w:rPr>
              <w:t>备注</w:t>
            </w:r>
          </w:p>
        </w:tc>
      </w:tr>
      <w:tr w14:paraId="6C70F89A">
        <w:tblPrEx>
          <w:shd w:val="clear" w:color="auto" w:fill="FBFBFB"/>
          <w:tblCellMar>
            <w:top w:w="120" w:type="dxa"/>
            <w:left w:w="120" w:type="dxa"/>
            <w:bottom w:w="120" w:type="dxa"/>
            <w:right w:w="12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5E1DBA0">
            <w:pPr>
              <w:widowControl/>
              <w:wordWrap w:val="0"/>
              <w:spacing w:line="200" w:lineRule="atLeast"/>
              <w:jc w:val="center"/>
              <w:rPr>
                <w:rFonts w:ascii="仿宋" w:hAnsi="仿宋" w:eastAsia="仿宋"/>
                <w:kern w:val="0"/>
                <w:sz w:val="28"/>
                <w:szCs w:val="28"/>
              </w:rPr>
            </w:pPr>
            <w:r>
              <w:rPr>
                <w:rFonts w:hint="eastAsia" w:ascii="仿宋" w:hAnsi="仿宋" w:eastAsia="仿宋"/>
                <w:kern w:val="0"/>
                <w:sz w:val="28"/>
                <w:szCs w:val="28"/>
              </w:rPr>
              <w:t>1</w:t>
            </w:r>
          </w:p>
        </w:tc>
        <w:tc>
          <w:tcPr>
            <w:tcW w:w="3597"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1FB445A">
            <w:pPr>
              <w:widowControl/>
              <w:wordWrap w:val="0"/>
              <w:spacing w:line="200" w:lineRule="atLeast"/>
              <w:jc w:val="center"/>
              <w:rPr>
                <w:rFonts w:ascii="仿宋" w:hAnsi="仿宋" w:eastAsia="仿宋"/>
                <w:kern w:val="0"/>
                <w:sz w:val="28"/>
                <w:szCs w:val="28"/>
              </w:rPr>
            </w:pPr>
          </w:p>
        </w:tc>
        <w:tc>
          <w:tcPr>
            <w:tcW w:w="3552"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203482B">
            <w:pPr>
              <w:widowControl/>
              <w:wordWrap w:val="0"/>
              <w:spacing w:line="200" w:lineRule="atLeast"/>
              <w:jc w:val="center"/>
              <w:rPr>
                <w:rFonts w:ascii="仿宋" w:hAnsi="仿宋" w:eastAsia="仿宋"/>
                <w:kern w:val="0"/>
                <w:sz w:val="28"/>
                <w:szCs w:val="28"/>
              </w:rPr>
            </w:pPr>
          </w:p>
        </w:tc>
        <w:tc>
          <w:tcPr>
            <w:tcW w:w="168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188750E">
            <w:pPr>
              <w:widowControl/>
              <w:wordWrap w:val="0"/>
              <w:spacing w:line="200" w:lineRule="atLeast"/>
              <w:jc w:val="center"/>
              <w:rPr>
                <w:rFonts w:ascii="仿宋" w:hAnsi="仿宋" w:eastAsia="仿宋"/>
                <w:kern w:val="0"/>
                <w:sz w:val="28"/>
                <w:szCs w:val="28"/>
              </w:rPr>
            </w:pPr>
          </w:p>
        </w:tc>
      </w:tr>
      <w:tr w14:paraId="46F197D6">
        <w:tblPrEx>
          <w:shd w:val="clear" w:color="auto" w:fill="FBFBFB"/>
          <w:tblCellMar>
            <w:top w:w="120" w:type="dxa"/>
            <w:left w:w="120" w:type="dxa"/>
            <w:bottom w:w="120" w:type="dxa"/>
            <w:right w:w="12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33D17F6">
            <w:pPr>
              <w:widowControl/>
              <w:wordWrap w:val="0"/>
              <w:spacing w:line="200" w:lineRule="atLeast"/>
              <w:jc w:val="center"/>
              <w:rPr>
                <w:rFonts w:ascii="仿宋" w:hAnsi="仿宋" w:eastAsia="仿宋"/>
                <w:kern w:val="0"/>
                <w:sz w:val="28"/>
                <w:szCs w:val="28"/>
              </w:rPr>
            </w:pPr>
            <w:r>
              <w:rPr>
                <w:rFonts w:hint="eastAsia" w:ascii="仿宋" w:hAnsi="仿宋" w:eastAsia="仿宋"/>
                <w:kern w:val="0"/>
                <w:sz w:val="28"/>
                <w:szCs w:val="28"/>
              </w:rPr>
              <w:t>2</w:t>
            </w:r>
          </w:p>
        </w:tc>
        <w:tc>
          <w:tcPr>
            <w:tcW w:w="3597"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7152931">
            <w:pPr>
              <w:widowControl/>
              <w:wordWrap w:val="0"/>
              <w:spacing w:line="200" w:lineRule="atLeast"/>
              <w:jc w:val="center"/>
              <w:rPr>
                <w:rFonts w:ascii="仿宋" w:hAnsi="仿宋" w:eastAsia="仿宋"/>
                <w:kern w:val="0"/>
                <w:sz w:val="28"/>
                <w:szCs w:val="28"/>
              </w:rPr>
            </w:pPr>
          </w:p>
        </w:tc>
        <w:tc>
          <w:tcPr>
            <w:tcW w:w="3552"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914B30D">
            <w:pPr>
              <w:widowControl/>
              <w:wordWrap w:val="0"/>
              <w:spacing w:line="200" w:lineRule="atLeast"/>
              <w:jc w:val="center"/>
              <w:rPr>
                <w:rFonts w:ascii="仿宋" w:hAnsi="仿宋" w:eastAsia="仿宋"/>
                <w:kern w:val="0"/>
                <w:sz w:val="28"/>
                <w:szCs w:val="28"/>
              </w:rPr>
            </w:pPr>
          </w:p>
        </w:tc>
        <w:tc>
          <w:tcPr>
            <w:tcW w:w="168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4DC844A">
            <w:pPr>
              <w:widowControl/>
              <w:wordWrap w:val="0"/>
              <w:spacing w:line="200" w:lineRule="atLeast"/>
              <w:jc w:val="center"/>
              <w:rPr>
                <w:rFonts w:ascii="仿宋" w:hAnsi="仿宋" w:eastAsia="仿宋"/>
                <w:kern w:val="0"/>
                <w:sz w:val="28"/>
                <w:szCs w:val="28"/>
              </w:rPr>
            </w:pPr>
          </w:p>
        </w:tc>
      </w:tr>
      <w:tr w14:paraId="2792E9FD">
        <w:tblPrEx>
          <w:shd w:val="clear" w:color="auto" w:fill="FBFBFB"/>
          <w:tblCellMar>
            <w:top w:w="120" w:type="dxa"/>
            <w:left w:w="120" w:type="dxa"/>
            <w:bottom w:w="120" w:type="dxa"/>
            <w:right w:w="12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BE38814">
            <w:pPr>
              <w:widowControl/>
              <w:wordWrap w:val="0"/>
              <w:spacing w:line="200" w:lineRule="atLeast"/>
              <w:jc w:val="center"/>
              <w:rPr>
                <w:rFonts w:ascii="仿宋" w:hAnsi="仿宋" w:eastAsia="仿宋"/>
                <w:kern w:val="0"/>
                <w:sz w:val="28"/>
                <w:szCs w:val="28"/>
              </w:rPr>
            </w:pPr>
          </w:p>
        </w:tc>
        <w:tc>
          <w:tcPr>
            <w:tcW w:w="3597"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74A318C">
            <w:pPr>
              <w:widowControl/>
              <w:wordWrap w:val="0"/>
              <w:spacing w:line="200" w:lineRule="atLeast"/>
              <w:jc w:val="center"/>
              <w:rPr>
                <w:rFonts w:ascii="仿宋" w:hAnsi="仿宋" w:eastAsia="仿宋"/>
                <w:kern w:val="0"/>
                <w:sz w:val="28"/>
                <w:szCs w:val="28"/>
              </w:rPr>
            </w:pPr>
          </w:p>
        </w:tc>
        <w:tc>
          <w:tcPr>
            <w:tcW w:w="3552"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A988B7E">
            <w:pPr>
              <w:widowControl/>
              <w:wordWrap w:val="0"/>
              <w:spacing w:line="200" w:lineRule="atLeast"/>
              <w:jc w:val="center"/>
              <w:rPr>
                <w:rFonts w:ascii="仿宋" w:hAnsi="仿宋" w:eastAsia="仿宋"/>
                <w:kern w:val="0"/>
                <w:sz w:val="28"/>
                <w:szCs w:val="28"/>
              </w:rPr>
            </w:pPr>
          </w:p>
        </w:tc>
        <w:tc>
          <w:tcPr>
            <w:tcW w:w="168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C199F3A">
            <w:pPr>
              <w:widowControl/>
              <w:wordWrap w:val="0"/>
              <w:spacing w:line="200" w:lineRule="atLeast"/>
              <w:jc w:val="center"/>
              <w:rPr>
                <w:rFonts w:ascii="仿宋" w:hAnsi="仿宋" w:eastAsia="仿宋"/>
                <w:kern w:val="0"/>
                <w:sz w:val="28"/>
                <w:szCs w:val="28"/>
              </w:rPr>
            </w:pPr>
          </w:p>
        </w:tc>
      </w:tr>
      <w:tr w14:paraId="3DC975F9">
        <w:tblPrEx>
          <w:shd w:val="clear" w:color="auto" w:fill="FBFBFB"/>
          <w:tblCellMar>
            <w:top w:w="120" w:type="dxa"/>
            <w:left w:w="120" w:type="dxa"/>
            <w:bottom w:w="120" w:type="dxa"/>
            <w:right w:w="12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4364DBD">
            <w:pPr>
              <w:widowControl/>
              <w:wordWrap w:val="0"/>
              <w:spacing w:line="200" w:lineRule="atLeast"/>
              <w:jc w:val="center"/>
              <w:rPr>
                <w:rFonts w:ascii="仿宋" w:hAnsi="仿宋" w:eastAsia="仿宋"/>
                <w:kern w:val="0"/>
                <w:sz w:val="28"/>
                <w:szCs w:val="28"/>
              </w:rPr>
            </w:pPr>
            <w:r>
              <w:rPr>
                <w:rFonts w:hint="eastAsia" w:ascii="仿宋" w:hAnsi="仿宋" w:eastAsia="仿宋"/>
                <w:kern w:val="0"/>
                <w:sz w:val="28"/>
                <w:szCs w:val="28"/>
              </w:rPr>
              <w:t>……</w:t>
            </w:r>
          </w:p>
        </w:tc>
        <w:tc>
          <w:tcPr>
            <w:tcW w:w="3597"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D71AB9D">
            <w:pPr>
              <w:widowControl/>
              <w:wordWrap w:val="0"/>
              <w:spacing w:line="200" w:lineRule="atLeast"/>
              <w:jc w:val="center"/>
              <w:rPr>
                <w:rFonts w:ascii="仿宋" w:hAnsi="仿宋" w:eastAsia="仿宋"/>
                <w:kern w:val="0"/>
                <w:sz w:val="28"/>
                <w:szCs w:val="28"/>
              </w:rPr>
            </w:pPr>
          </w:p>
        </w:tc>
        <w:tc>
          <w:tcPr>
            <w:tcW w:w="3552"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1DC90E4">
            <w:pPr>
              <w:widowControl/>
              <w:wordWrap w:val="0"/>
              <w:spacing w:line="200" w:lineRule="atLeast"/>
              <w:jc w:val="center"/>
              <w:rPr>
                <w:rFonts w:ascii="仿宋" w:hAnsi="仿宋" w:eastAsia="仿宋"/>
                <w:kern w:val="0"/>
                <w:sz w:val="28"/>
                <w:szCs w:val="28"/>
              </w:rPr>
            </w:pPr>
          </w:p>
        </w:tc>
        <w:tc>
          <w:tcPr>
            <w:tcW w:w="168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19DF6FC">
            <w:pPr>
              <w:widowControl/>
              <w:wordWrap w:val="0"/>
              <w:spacing w:line="200" w:lineRule="atLeast"/>
              <w:jc w:val="center"/>
              <w:rPr>
                <w:rFonts w:ascii="仿宋" w:hAnsi="仿宋" w:eastAsia="仿宋"/>
                <w:kern w:val="0"/>
                <w:sz w:val="28"/>
                <w:szCs w:val="28"/>
              </w:rPr>
            </w:pPr>
          </w:p>
        </w:tc>
      </w:tr>
    </w:tbl>
    <w:p w14:paraId="58DF2401">
      <w:pPr>
        <w:snapToGrid w:val="0"/>
        <w:spacing w:line="500" w:lineRule="exact"/>
        <w:jc w:val="left"/>
        <w:rPr>
          <w:rFonts w:ascii="仿宋" w:hAnsi="仿宋" w:eastAsia="仿宋"/>
          <w:sz w:val="28"/>
          <w:szCs w:val="28"/>
        </w:rPr>
      </w:pPr>
      <w:r>
        <w:rPr>
          <w:rFonts w:hint="eastAsia" w:ascii="仿宋" w:hAnsi="仿宋" w:eastAsia="仿宋"/>
          <w:sz w:val="28"/>
          <w:szCs w:val="28"/>
        </w:rPr>
        <w:t>注：</w:t>
      </w:r>
    </w:p>
    <w:p w14:paraId="1E9015CA">
      <w:pPr>
        <w:snapToGrid w:val="0"/>
        <w:spacing w:line="500" w:lineRule="exact"/>
        <w:ind w:firstLine="560" w:firstLineChars="200"/>
        <w:jc w:val="left"/>
        <w:rPr>
          <w:rFonts w:ascii="仿宋" w:hAnsi="仿宋" w:eastAsia="仿宋"/>
          <w:sz w:val="28"/>
          <w:szCs w:val="28"/>
        </w:rPr>
      </w:pPr>
      <w:r>
        <w:rPr>
          <w:rFonts w:hint="eastAsia" w:ascii="仿宋" w:hAnsi="仿宋" w:eastAsia="仿宋"/>
          <w:sz w:val="28"/>
          <w:szCs w:val="28"/>
        </w:rPr>
        <w:t>1.管理关系：是指不具有出资持股关系的其他单位之间存在的管理与被管理关系，如一些上下级关系的事业单位和团体组织。</w:t>
      </w:r>
    </w:p>
    <w:p w14:paraId="5FCCDFDF">
      <w:pPr>
        <w:snapToGrid w:val="0"/>
        <w:spacing w:line="500" w:lineRule="exact"/>
        <w:ind w:firstLine="560" w:firstLineChars="200"/>
        <w:jc w:val="left"/>
        <w:rPr>
          <w:rFonts w:ascii="仿宋" w:hAnsi="仿宋" w:eastAsia="仿宋"/>
          <w:sz w:val="28"/>
          <w:szCs w:val="28"/>
        </w:rPr>
      </w:pPr>
      <w:r>
        <w:rPr>
          <w:rFonts w:hint="eastAsia" w:ascii="仿宋" w:hAnsi="仿宋" w:eastAsia="仿宋"/>
          <w:sz w:val="28"/>
          <w:szCs w:val="28"/>
        </w:rPr>
        <w:t>2.</w:t>
      </w:r>
      <w:r>
        <w:rPr>
          <w:rFonts w:hint="eastAsia" w:ascii="仿宋" w:hAnsi="仿宋" w:eastAsia="仿宋"/>
          <w:spacing w:val="-6"/>
          <w:sz w:val="28"/>
          <w:szCs w:val="28"/>
        </w:rPr>
        <w:t>本表所指的管理关系仅限于直接管理关系，不包括间接的管理关系。</w:t>
      </w:r>
    </w:p>
    <w:p w14:paraId="3BB13612">
      <w:pPr>
        <w:snapToGrid w:val="0"/>
        <w:spacing w:line="500" w:lineRule="exact"/>
        <w:ind w:firstLine="560" w:firstLineChars="200"/>
        <w:jc w:val="left"/>
        <w:rPr>
          <w:rFonts w:ascii="仿宋" w:hAnsi="仿宋" w:eastAsia="仿宋"/>
          <w:sz w:val="28"/>
          <w:szCs w:val="28"/>
        </w:rPr>
      </w:pPr>
      <w:r>
        <w:rPr>
          <w:rFonts w:hint="eastAsia" w:ascii="仿宋" w:hAnsi="仿宋" w:eastAsia="仿宋"/>
          <w:sz w:val="28"/>
          <w:szCs w:val="28"/>
        </w:rPr>
        <w:t>3.供应商不存在直接管理关系的，则填“无”。</w:t>
      </w:r>
    </w:p>
    <w:p w14:paraId="0D89A1C2">
      <w:pPr>
        <w:snapToGrid w:val="0"/>
        <w:jc w:val="left"/>
        <w:rPr>
          <w:rFonts w:ascii="仿宋" w:hAnsi="仿宋" w:eastAsia="仿宋"/>
          <w:sz w:val="28"/>
          <w:szCs w:val="28"/>
        </w:rPr>
      </w:pPr>
    </w:p>
    <w:p w14:paraId="6C23C49F">
      <w:pPr>
        <w:snapToGrid w:val="0"/>
        <w:jc w:val="left"/>
        <w:rPr>
          <w:rFonts w:ascii="仿宋" w:hAnsi="仿宋" w:eastAsia="仿宋"/>
          <w:sz w:val="28"/>
          <w:szCs w:val="28"/>
        </w:rPr>
      </w:pPr>
    </w:p>
    <w:p w14:paraId="1323A476">
      <w:pPr>
        <w:snapToGrid w:val="0"/>
        <w:jc w:val="left"/>
        <w:rPr>
          <w:rFonts w:ascii="仿宋" w:hAnsi="仿宋" w:eastAsia="仿宋"/>
          <w:sz w:val="28"/>
          <w:szCs w:val="28"/>
        </w:rPr>
      </w:pPr>
    </w:p>
    <w:p w14:paraId="6CFB6D86">
      <w:pPr>
        <w:snapToGrid w:val="0"/>
        <w:jc w:val="left"/>
        <w:rPr>
          <w:rFonts w:ascii="仿宋" w:hAnsi="仿宋" w:eastAsia="仿宋"/>
          <w:sz w:val="28"/>
          <w:szCs w:val="28"/>
        </w:rPr>
      </w:pPr>
    </w:p>
    <w:p w14:paraId="4031FFE0">
      <w:pPr>
        <w:snapToGrid w:val="0"/>
        <w:spacing w:before="156" w:line="560" w:lineRule="exact"/>
        <w:ind w:right="482" w:firstLine="2520" w:firstLineChars="900"/>
        <w:rPr>
          <w:rFonts w:ascii="仿宋" w:hAnsi="仿宋" w:eastAsia="仿宋"/>
          <w:sz w:val="28"/>
          <w:szCs w:val="28"/>
        </w:rPr>
      </w:pPr>
      <w:r>
        <w:rPr>
          <w:rFonts w:hint="eastAsia" w:ascii="仿宋" w:hAnsi="仿宋" w:eastAsia="仿宋"/>
          <w:sz w:val="28"/>
          <w:szCs w:val="28"/>
        </w:rPr>
        <w:t>法定代表人或委托代理人签字：</w:t>
      </w:r>
      <w:r>
        <w:rPr>
          <w:rFonts w:hint="eastAsia" w:ascii="仿宋" w:hAnsi="仿宋" w:eastAsia="仿宋"/>
          <w:sz w:val="28"/>
          <w:szCs w:val="28"/>
          <w:u w:val="single"/>
        </w:rPr>
        <w:t xml:space="preserve">               </w:t>
      </w:r>
    </w:p>
    <w:p w14:paraId="26947580">
      <w:pPr>
        <w:snapToGrid w:val="0"/>
        <w:spacing w:before="156" w:after="50" w:line="560" w:lineRule="exact"/>
        <w:ind w:right="482" w:firstLine="3920" w:firstLineChars="1400"/>
        <w:rPr>
          <w:rFonts w:ascii="仿宋" w:hAnsi="仿宋" w:eastAsia="仿宋"/>
          <w:sz w:val="28"/>
          <w:szCs w:val="28"/>
        </w:rPr>
      </w:pPr>
      <w:r>
        <w:rPr>
          <w:rFonts w:hint="eastAsia" w:ascii="仿宋" w:hAnsi="仿宋" w:eastAsia="仿宋"/>
          <w:sz w:val="28"/>
          <w:szCs w:val="28"/>
        </w:rPr>
        <w:t>供应商（盖公章）：</w:t>
      </w:r>
      <w:r>
        <w:rPr>
          <w:rFonts w:hint="eastAsia" w:ascii="仿宋" w:hAnsi="仿宋" w:eastAsia="仿宋"/>
          <w:sz w:val="28"/>
          <w:szCs w:val="28"/>
          <w:u w:val="single"/>
        </w:rPr>
        <w:t xml:space="preserve">                </w:t>
      </w:r>
    </w:p>
    <w:p w14:paraId="68B6157B">
      <w:pPr>
        <w:snapToGrid w:val="0"/>
        <w:spacing w:before="156" w:after="50" w:line="560" w:lineRule="exact"/>
        <w:ind w:right="482" w:firstLine="280" w:firstLineChars="100"/>
        <w:jc w:val="center"/>
        <w:rPr>
          <w:rFonts w:ascii="仿宋" w:hAnsi="仿宋" w:eastAsia="仿宋"/>
          <w:sz w:val="28"/>
          <w:szCs w:val="28"/>
        </w:rPr>
      </w:pPr>
      <w:r>
        <w:rPr>
          <w:rFonts w:hint="eastAsia" w:ascii="仿宋" w:hAnsi="仿宋" w:eastAsia="仿宋"/>
          <w:sz w:val="28"/>
          <w:szCs w:val="28"/>
        </w:rPr>
        <w:t xml:space="preserve">                             年    月    日</w:t>
      </w:r>
    </w:p>
    <w:p w14:paraId="2FA87E5F">
      <w:pPr>
        <w:pStyle w:val="4"/>
        <w:overflowPunct w:val="0"/>
        <w:spacing w:line="360" w:lineRule="auto"/>
        <w:jc w:val="center"/>
        <w:rPr>
          <w:rFonts w:ascii="宋体" w:hAnsi="宋体"/>
          <w:spacing w:val="20"/>
          <w:szCs w:val="21"/>
          <w:u w:val="single"/>
        </w:rPr>
      </w:pPr>
    </w:p>
    <w:p w14:paraId="7A81F7A1">
      <w:pPr>
        <w:spacing w:line="400" w:lineRule="exact"/>
        <w:ind w:firstLine="420" w:firstLineChars="200"/>
        <w:rPr>
          <w:rFonts w:ascii="宋体" w:hAnsi="宋体"/>
          <w:szCs w:val="21"/>
        </w:rPr>
      </w:pPr>
    </w:p>
    <w:p w14:paraId="0B1A60E6">
      <w:pPr>
        <w:pStyle w:val="21"/>
        <w:ind w:firstLine="0" w:firstLineChars="0"/>
      </w:pPr>
    </w:p>
    <w:p w14:paraId="3FF49A53">
      <w:pPr>
        <w:pStyle w:val="21"/>
        <w:ind w:firstLine="344"/>
      </w:pPr>
    </w:p>
    <w:p w14:paraId="3852A0E4">
      <w:pPr>
        <w:pStyle w:val="21"/>
        <w:ind w:firstLine="344"/>
      </w:pPr>
    </w:p>
    <w:p w14:paraId="2A891490">
      <w:pPr>
        <w:pStyle w:val="21"/>
        <w:ind w:firstLine="344"/>
      </w:pPr>
    </w:p>
    <w:p w14:paraId="3A1C3775">
      <w:pPr>
        <w:pStyle w:val="21"/>
        <w:ind w:firstLine="344"/>
      </w:pPr>
    </w:p>
    <w:p w14:paraId="553211EF">
      <w:pPr>
        <w:pStyle w:val="21"/>
        <w:ind w:firstLine="344"/>
      </w:pPr>
    </w:p>
    <w:p w14:paraId="032B3555">
      <w:pPr>
        <w:spacing w:line="400" w:lineRule="exact"/>
        <w:rPr>
          <w:rFonts w:ascii="宋体" w:hAnsi="宋体"/>
          <w:bCs/>
          <w:szCs w:val="20"/>
        </w:rPr>
      </w:pPr>
    </w:p>
    <w:sectPr>
      <w:headerReference r:id="rId7" w:type="default"/>
      <w:footerReference r:id="rId8" w:type="default"/>
      <w:pgSz w:w="11906" w:h="16838"/>
      <w:pgMar w:top="1134" w:right="1134" w:bottom="1134" w:left="1134" w:header="709" w:footer="709" w:gutter="0"/>
      <w:cols w:space="720"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方正仿宋_GBK">
    <w:altName w:val="微软雅黑"/>
    <w:panose1 w:val="00000000000000000000"/>
    <w:charset w:val="86"/>
    <w:family w:val="script"/>
    <w:pitch w:val="default"/>
    <w:sig w:usb0="00000000" w:usb1="00000000" w:usb2="00082016" w:usb3="00000000" w:csb0="00040001" w:csb1="00000000"/>
  </w:font>
  <w:font w:name="Arial Unicode MS">
    <w:altName w:val="宋体"/>
    <w:panose1 w:val="020B0604020202020204"/>
    <w:charset w:val="86"/>
    <w:family w:val="swiss"/>
    <w:pitch w:val="default"/>
    <w:sig w:usb0="00000000" w:usb1="00000000" w:usb2="0000003F" w:usb3="00000000" w:csb0="603F01FF" w:csb1="FFFF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方正仿宋_GB2312">
    <w:altName w:val="仿宋"/>
    <w:panose1 w:val="00000000000000000000"/>
    <w:charset w:val="86"/>
    <w:family w:val="auto"/>
    <w:pitch w:val="default"/>
    <w:sig w:usb0="00000000" w:usb1="00000000" w:usb2="00000012" w:usb3="00000000" w:csb0="00040001" w:csb1="00000000"/>
  </w:font>
  <w:font w:name="仿宋_GB2312">
    <w:altName w:val="仿宋"/>
    <w:panose1 w:val="00000000000000000000"/>
    <w:charset w:val="86"/>
    <w:family w:val="modern"/>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4943A9">
    <w:pPr>
      <w:pStyle w:val="11"/>
      <w:tabs>
        <w:tab w:val="clear" w:pos="4153"/>
        <w:tab w:val="clear" w:pos="8306"/>
      </w:tabs>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15DF0C6">
                          <w:pPr>
                            <w:pStyle w:val="11"/>
                          </w:pPr>
                          <w:r>
                            <w:t xml:space="preserve">第 </w:t>
                          </w:r>
                          <w:r>
                            <w:fldChar w:fldCharType="begin"/>
                          </w:r>
                          <w:r>
                            <w:instrText xml:space="preserve"> PAGE  \* MERGEFORMAT </w:instrText>
                          </w:r>
                          <w:r>
                            <w:fldChar w:fldCharType="separate"/>
                          </w:r>
                          <w:r>
                            <w:t>2</w:t>
                          </w:r>
                          <w:r>
                            <w:fldChar w:fldCharType="end"/>
                          </w:r>
                          <w:r>
                            <w:t xml:space="preserve"> 页 共 </w:t>
                          </w:r>
                          <w:r>
                            <w:fldChar w:fldCharType="begin"/>
                          </w:r>
                          <w:r>
                            <w:instrText xml:space="preserve"> NUMPAGES  \* MERGEFORMAT </w:instrText>
                          </w:r>
                          <w:r>
                            <w:fldChar w:fldCharType="separate"/>
                          </w:r>
                          <w:r>
                            <w:t>24</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14:paraId="515DF0C6">
                    <w:pPr>
                      <w:pStyle w:val="11"/>
                    </w:pPr>
                    <w:r>
                      <w:t xml:space="preserve">第 </w:t>
                    </w:r>
                    <w:r>
                      <w:fldChar w:fldCharType="begin"/>
                    </w:r>
                    <w:r>
                      <w:instrText xml:space="preserve"> PAGE  \* MERGEFORMAT </w:instrText>
                    </w:r>
                    <w:r>
                      <w:fldChar w:fldCharType="separate"/>
                    </w:r>
                    <w:r>
                      <w:t>2</w:t>
                    </w:r>
                    <w:r>
                      <w:fldChar w:fldCharType="end"/>
                    </w:r>
                    <w:r>
                      <w:t xml:space="preserve"> 页 共 </w:t>
                    </w:r>
                    <w:r>
                      <w:fldChar w:fldCharType="begin"/>
                    </w:r>
                    <w:r>
                      <w:instrText xml:space="preserve"> NUMPAGES  \* MERGEFORMAT </w:instrText>
                    </w:r>
                    <w:r>
                      <w:fldChar w:fldCharType="separate"/>
                    </w:r>
                    <w:r>
                      <w:t>24</w:t>
                    </w:r>
                    <w:r>
                      <w:fldChar w:fldCharType="end"/>
                    </w:r>
                    <w: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1598D4">
    <w:pPr>
      <w:pStyle w:val="11"/>
      <w:framePr w:wrap="around" w:vAnchor="text" w:hAnchor="margin" w:xAlign="center" w:y="1"/>
      <w:tabs>
        <w:tab w:val="clear" w:pos="4153"/>
        <w:tab w:val="clear" w:pos="8306"/>
      </w:tabs>
    </w:pPr>
    <w:r>
      <w:fldChar w:fldCharType="begin"/>
    </w:r>
    <w:r>
      <w:rPr>
        <w:rStyle w:val="26"/>
      </w:rPr>
      <w:instrText xml:space="preserve">PAGE  </w:instrText>
    </w:r>
    <w:r>
      <w:fldChar w:fldCharType="separate"/>
    </w:r>
    <w:r>
      <w:rPr>
        <w:rStyle w:val="26"/>
      </w:rPr>
      <w:t>1</w:t>
    </w:r>
    <w:r>
      <w:fldChar w:fldCharType="end"/>
    </w:r>
  </w:p>
  <w:p w14:paraId="147D48D4">
    <w:pPr>
      <w:pStyle w:val="11"/>
      <w:tabs>
        <w:tab w:val="clear" w:pos="4153"/>
        <w:tab w:val="clear" w:pos="8306"/>
      </w:tab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624644">
    <w:pPr>
      <w:pStyle w:val="11"/>
      <w:tabs>
        <w:tab w:val="clear" w:pos="4153"/>
        <w:tab w:val="clear" w:pos="8306"/>
      </w:tabs>
      <w:jc w:val="cente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6DD6F08">
                          <w:pPr>
                            <w:pStyle w:val="11"/>
                          </w:pPr>
                          <w:r>
                            <w:t xml:space="preserve">第 </w:t>
                          </w:r>
                          <w:r>
                            <w:fldChar w:fldCharType="begin"/>
                          </w:r>
                          <w:r>
                            <w:instrText xml:space="preserve"> PAGE  \* MERGEFORMAT </w:instrText>
                          </w:r>
                          <w:r>
                            <w:fldChar w:fldCharType="separate"/>
                          </w:r>
                          <w:r>
                            <w:t>24</w:t>
                          </w:r>
                          <w:r>
                            <w:fldChar w:fldCharType="end"/>
                          </w:r>
                          <w:r>
                            <w:t xml:space="preserve"> 页 共 </w:t>
                          </w:r>
                          <w:r>
                            <w:fldChar w:fldCharType="begin"/>
                          </w:r>
                          <w:r>
                            <w:instrText xml:space="preserve"> NUMPAGES  \* MERGEFORMAT </w:instrText>
                          </w:r>
                          <w:r>
                            <w:fldChar w:fldCharType="separate"/>
                          </w:r>
                          <w:r>
                            <w:t>24</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0O3bcsAgAAV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vQ7dtywCAABVBAAADgAAAAAAAAABACAAAAAfAQAAZHJzL2Uyb0RvYy54bWxQSwUGAAAAAAYA&#10;BgBZAQAAvQUAAAAA&#10;">
              <v:fill on="f" focussize="0,0"/>
              <v:stroke on="f" weight="0.5pt"/>
              <v:imagedata o:title=""/>
              <o:lock v:ext="edit" aspectratio="f"/>
              <v:textbox inset="0mm,0mm,0mm,0mm" style="mso-fit-shape-to-text:t;">
                <w:txbxContent>
                  <w:p w14:paraId="76DD6F08">
                    <w:pPr>
                      <w:pStyle w:val="11"/>
                    </w:pPr>
                    <w:r>
                      <w:t xml:space="preserve">第 </w:t>
                    </w:r>
                    <w:r>
                      <w:fldChar w:fldCharType="begin"/>
                    </w:r>
                    <w:r>
                      <w:instrText xml:space="preserve"> PAGE  \* MERGEFORMAT </w:instrText>
                    </w:r>
                    <w:r>
                      <w:fldChar w:fldCharType="separate"/>
                    </w:r>
                    <w:r>
                      <w:t>24</w:t>
                    </w:r>
                    <w:r>
                      <w:fldChar w:fldCharType="end"/>
                    </w:r>
                    <w:r>
                      <w:t xml:space="preserve"> 页 共 </w:t>
                    </w:r>
                    <w:r>
                      <w:fldChar w:fldCharType="begin"/>
                    </w:r>
                    <w:r>
                      <w:instrText xml:space="preserve"> NUMPAGES  \* MERGEFORMAT </w:instrText>
                    </w:r>
                    <w:r>
                      <w:fldChar w:fldCharType="separate"/>
                    </w:r>
                    <w:r>
                      <w:t>24</w:t>
                    </w:r>
                    <w:r>
                      <w:fldChar w:fldCharType="end"/>
                    </w:r>
                    <w:r>
                      <w:t xml:space="preserve"> 页</w:t>
                    </w:r>
                  </w:p>
                </w:txbxContent>
              </v:textbox>
            </v:shape>
          </w:pict>
        </mc:Fallback>
      </mc:AlternateContent>
    </w:r>
  </w:p>
  <w:p w14:paraId="51F34316">
    <w:pPr>
      <w:pStyle w:val="11"/>
      <w:tabs>
        <w:tab w:val="clear" w:pos="4153"/>
        <w:tab w:val="clear" w:pos="8306"/>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2">
    <w:p>
      <w:r>
        <w:separator/>
      </w:r>
    </w:p>
  </w:footnote>
  <w:footnote w:type="continuationSeparator" w:id="3">
    <w:p>
      <w:r>
        <w:continuationSeparator/>
      </w:r>
    </w:p>
  </w:footnote>
  <w:footnote w:id="0">
    <w:p w14:paraId="2EE18F06">
      <w:pPr>
        <w:pStyle w:val="16"/>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B18466">
    <w:pPr>
      <w:pStyle w:val="13"/>
      <w:tabs>
        <w:tab w:val="clear" w:pos="4153"/>
        <w:tab w:val="clear" w:pos="8306"/>
      </w:tabs>
      <w:wordWrap w:val="0"/>
      <w:jc w:val="left"/>
      <w:rPr>
        <w:rFonts w:hAnsi="宋体"/>
        <w:szCs w:val="18"/>
      </w:rPr>
    </w:pPr>
    <w:r>
      <w:rPr>
        <w:rFonts w:hint="eastAsia" w:hAnsi="宋体"/>
        <w:szCs w:val="18"/>
      </w:rPr>
      <w:t xml:space="preserve">             </w:t>
    </w:r>
    <w:r>
      <w:tab/>
    </w:r>
    <w:r>
      <w:rPr>
        <w:rFonts w:hint="eastAsia" w:hAnsi="宋体"/>
        <w:szCs w:val="18"/>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BF6294"/>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A"/>
    <w:multiLevelType w:val="multilevel"/>
    <w:tmpl w:val="0000000A"/>
    <w:lvl w:ilvl="0" w:tentative="0">
      <w:start w:val="3"/>
      <w:numFmt w:val="chineseCountingThousand"/>
      <w:suff w:val="nothing"/>
      <w:lvlText w:val="第%1章"/>
      <w:lvlJc w:val="left"/>
      <w:pPr>
        <w:ind w:left="0" w:firstLine="0"/>
      </w:pPr>
      <w:rPr>
        <w:rFonts w:hint="eastAsia"/>
      </w:rPr>
    </w:lvl>
    <w:lvl w:ilvl="1" w:tentative="0">
      <w:start w:val="1"/>
      <w:numFmt w:val="lowerLetter"/>
      <w:lvlText w:val="%2."/>
      <w:lvlJc w:val="left"/>
      <w:pPr>
        <w:tabs>
          <w:tab w:val="left" w:pos="1980"/>
        </w:tabs>
        <w:ind w:left="1980" w:hanging="360"/>
      </w:pPr>
    </w:lvl>
    <w:lvl w:ilvl="2" w:tentative="0">
      <w:start w:val="1"/>
      <w:numFmt w:val="lowerRoman"/>
      <w:lvlText w:val="%3."/>
      <w:lvlJc w:val="right"/>
      <w:pPr>
        <w:tabs>
          <w:tab w:val="left" w:pos="2700"/>
        </w:tabs>
        <w:ind w:left="2700" w:hanging="180"/>
      </w:pPr>
    </w:lvl>
    <w:lvl w:ilvl="3" w:tentative="0">
      <w:start w:val="1"/>
      <w:numFmt w:val="decimal"/>
      <w:pStyle w:val="3"/>
      <w:lvlText w:val="%4."/>
      <w:lvlJc w:val="left"/>
      <w:pPr>
        <w:tabs>
          <w:tab w:val="left" w:pos="3420"/>
        </w:tabs>
        <w:ind w:left="3420" w:hanging="360"/>
      </w:pPr>
    </w:lvl>
    <w:lvl w:ilvl="4" w:tentative="0">
      <w:start w:val="1"/>
      <w:numFmt w:val="lowerLetter"/>
      <w:lvlText w:val="%5."/>
      <w:lvlJc w:val="left"/>
      <w:pPr>
        <w:tabs>
          <w:tab w:val="left" w:pos="4140"/>
        </w:tabs>
        <w:ind w:left="4140" w:hanging="360"/>
      </w:pPr>
    </w:lvl>
    <w:lvl w:ilvl="5" w:tentative="0">
      <w:start w:val="1"/>
      <w:numFmt w:val="lowerRoman"/>
      <w:lvlText w:val="%6."/>
      <w:lvlJc w:val="right"/>
      <w:pPr>
        <w:tabs>
          <w:tab w:val="left" w:pos="4860"/>
        </w:tabs>
        <w:ind w:left="4860" w:hanging="180"/>
      </w:pPr>
    </w:lvl>
    <w:lvl w:ilvl="6" w:tentative="0">
      <w:start w:val="1"/>
      <w:numFmt w:val="decimal"/>
      <w:lvlText w:val="%7."/>
      <w:lvlJc w:val="left"/>
      <w:pPr>
        <w:tabs>
          <w:tab w:val="left" w:pos="5580"/>
        </w:tabs>
        <w:ind w:left="5580" w:hanging="360"/>
      </w:pPr>
    </w:lvl>
    <w:lvl w:ilvl="7" w:tentative="0">
      <w:start w:val="1"/>
      <w:numFmt w:val="lowerLetter"/>
      <w:lvlText w:val="%8."/>
      <w:lvlJc w:val="left"/>
      <w:pPr>
        <w:tabs>
          <w:tab w:val="left" w:pos="6300"/>
        </w:tabs>
        <w:ind w:left="6300" w:hanging="360"/>
      </w:pPr>
    </w:lvl>
    <w:lvl w:ilvl="8" w:tentative="0">
      <w:start w:val="1"/>
      <w:numFmt w:val="lowerRoman"/>
      <w:lvlText w:val="%9."/>
      <w:lvlJc w:val="right"/>
      <w:pPr>
        <w:tabs>
          <w:tab w:val="left" w:pos="7020"/>
        </w:tabs>
        <w:ind w:left="70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ocumentProtection w:enforcement="0"/>
  <w:defaultTabStop w:val="420"/>
  <w:noPunctuationKerning w:val="1"/>
  <w:characterSpacingControl w:val="compressPunctuation"/>
  <w:footnotePr>
    <w:footnote w:id="2"/>
    <w:footnote w:id="3"/>
  </w:footnotePr>
  <w:compat>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1981"/>
    <w:rsid w:val="000A14DB"/>
    <w:rsid w:val="002A26C4"/>
    <w:rsid w:val="00314955"/>
    <w:rsid w:val="003F3ECC"/>
    <w:rsid w:val="005108DC"/>
    <w:rsid w:val="00681981"/>
    <w:rsid w:val="006A5EFD"/>
    <w:rsid w:val="006E07AD"/>
    <w:rsid w:val="00876B80"/>
    <w:rsid w:val="00AF4845"/>
    <w:rsid w:val="00B36A1A"/>
    <w:rsid w:val="00BB28D6"/>
    <w:rsid w:val="00C225A1"/>
    <w:rsid w:val="00C251BC"/>
    <w:rsid w:val="00C6464F"/>
    <w:rsid w:val="00E652DE"/>
    <w:rsid w:val="00EE1A7B"/>
    <w:rsid w:val="00F57EE7"/>
    <w:rsid w:val="010D427B"/>
    <w:rsid w:val="019F7C4C"/>
    <w:rsid w:val="02117CDB"/>
    <w:rsid w:val="034877EC"/>
    <w:rsid w:val="03FB37CD"/>
    <w:rsid w:val="04003C23"/>
    <w:rsid w:val="04187EF1"/>
    <w:rsid w:val="049860A9"/>
    <w:rsid w:val="04AF72D6"/>
    <w:rsid w:val="04BA64C7"/>
    <w:rsid w:val="05FD48BE"/>
    <w:rsid w:val="060043AE"/>
    <w:rsid w:val="0639108F"/>
    <w:rsid w:val="065A40E3"/>
    <w:rsid w:val="068113B7"/>
    <w:rsid w:val="068942CF"/>
    <w:rsid w:val="06F045C6"/>
    <w:rsid w:val="074D70D5"/>
    <w:rsid w:val="081B2C26"/>
    <w:rsid w:val="09E9411E"/>
    <w:rsid w:val="0A31124F"/>
    <w:rsid w:val="0A516F86"/>
    <w:rsid w:val="0A7315F2"/>
    <w:rsid w:val="0ADC2E2D"/>
    <w:rsid w:val="0B2529AE"/>
    <w:rsid w:val="0C4505A8"/>
    <w:rsid w:val="0C85471F"/>
    <w:rsid w:val="0CAC1FE4"/>
    <w:rsid w:val="0D425EC2"/>
    <w:rsid w:val="0DEE32D4"/>
    <w:rsid w:val="0E617811"/>
    <w:rsid w:val="0E7711D0"/>
    <w:rsid w:val="0F965135"/>
    <w:rsid w:val="0FF51B00"/>
    <w:rsid w:val="106B7917"/>
    <w:rsid w:val="11853D3E"/>
    <w:rsid w:val="11A25FAA"/>
    <w:rsid w:val="12DF7982"/>
    <w:rsid w:val="131E6901"/>
    <w:rsid w:val="139E2979"/>
    <w:rsid w:val="142E658A"/>
    <w:rsid w:val="145A1533"/>
    <w:rsid w:val="15B11C34"/>
    <w:rsid w:val="15B64391"/>
    <w:rsid w:val="15F21BA1"/>
    <w:rsid w:val="16161084"/>
    <w:rsid w:val="16243949"/>
    <w:rsid w:val="16AD3796"/>
    <w:rsid w:val="16F51CB1"/>
    <w:rsid w:val="170A7A83"/>
    <w:rsid w:val="17394859"/>
    <w:rsid w:val="17D102D3"/>
    <w:rsid w:val="184478FA"/>
    <w:rsid w:val="189E1C5F"/>
    <w:rsid w:val="18E51673"/>
    <w:rsid w:val="19680CD2"/>
    <w:rsid w:val="197358C2"/>
    <w:rsid w:val="197D0652"/>
    <w:rsid w:val="1AC80ABC"/>
    <w:rsid w:val="1ADB7FCD"/>
    <w:rsid w:val="1B720E79"/>
    <w:rsid w:val="1B9C2053"/>
    <w:rsid w:val="1BA80F40"/>
    <w:rsid w:val="1C4B37EB"/>
    <w:rsid w:val="1D412C0D"/>
    <w:rsid w:val="1DB83717"/>
    <w:rsid w:val="1FE45E45"/>
    <w:rsid w:val="20D91013"/>
    <w:rsid w:val="21590571"/>
    <w:rsid w:val="21930EF4"/>
    <w:rsid w:val="223665B5"/>
    <w:rsid w:val="22F97D63"/>
    <w:rsid w:val="23536561"/>
    <w:rsid w:val="24030E16"/>
    <w:rsid w:val="244A5EE0"/>
    <w:rsid w:val="24503D37"/>
    <w:rsid w:val="246006EE"/>
    <w:rsid w:val="24EA2059"/>
    <w:rsid w:val="24F7528E"/>
    <w:rsid w:val="25122EA5"/>
    <w:rsid w:val="25204E8B"/>
    <w:rsid w:val="25303040"/>
    <w:rsid w:val="25352FFE"/>
    <w:rsid w:val="254A53C6"/>
    <w:rsid w:val="259A3A7F"/>
    <w:rsid w:val="25B60C44"/>
    <w:rsid w:val="25DE133F"/>
    <w:rsid w:val="2626282B"/>
    <w:rsid w:val="26B459D1"/>
    <w:rsid w:val="26F22552"/>
    <w:rsid w:val="26F3402E"/>
    <w:rsid w:val="27392E66"/>
    <w:rsid w:val="27434813"/>
    <w:rsid w:val="27716887"/>
    <w:rsid w:val="2791418B"/>
    <w:rsid w:val="28137BB2"/>
    <w:rsid w:val="2859765A"/>
    <w:rsid w:val="28887BBF"/>
    <w:rsid w:val="28D26DFB"/>
    <w:rsid w:val="296342F6"/>
    <w:rsid w:val="296B51CF"/>
    <w:rsid w:val="2A220E95"/>
    <w:rsid w:val="2A4A387D"/>
    <w:rsid w:val="2A4B2362"/>
    <w:rsid w:val="2AB75A98"/>
    <w:rsid w:val="2AC84BEB"/>
    <w:rsid w:val="2AD61DA9"/>
    <w:rsid w:val="2B083239"/>
    <w:rsid w:val="2B6B0C1C"/>
    <w:rsid w:val="2B8472F2"/>
    <w:rsid w:val="2BE82C23"/>
    <w:rsid w:val="2BF63ECE"/>
    <w:rsid w:val="2C365A9F"/>
    <w:rsid w:val="2C6E7B29"/>
    <w:rsid w:val="2CBA0BC7"/>
    <w:rsid w:val="2D2D2B79"/>
    <w:rsid w:val="2D5269EE"/>
    <w:rsid w:val="2D5334AE"/>
    <w:rsid w:val="2D66398A"/>
    <w:rsid w:val="2D8A794D"/>
    <w:rsid w:val="2E2670DA"/>
    <w:rsid w:val="2E772D84"/>
    <w:rsid w:val="2E8D0C94"/>
    <w:rsid w:val="2EF32249"/>
    <w:rsid w:val="2F254D9A"/>
    <w:rsid w:val="2FC34641"/>
    <w:rsid w:val="2FD915F5"/>
    <w:rsid w:val="2FF41FDE"/>
    <w:rsid w:val="2FF96D6D"/>
    <w:rsid w:val="2FFD70E5"/>
    <w:rsid w:val="3059485D"/>
    <w:rsid w:val="308A5C2E"/>
    <w:rsid w:val="31175F84"/>
    <w:rsid w:val="316B35BD"/>
    <w:rsid w:val="31821737"/>
    <w:rsid w:val="32071938"/>
    <w:rsid w:val="3217464E"/>
    <w:rsid w:val="32340DB8"/>
    <w:rsid w:val="32D531A7"/>
    <w:rsid w:val="33A65CE5"/>
    <w:rsid w:val="33AC5879"/>
    <w:rsid w:val="34C73630"/>
    <w:rsid w:val="34E013AF"/>
    <w:rsid w:val="357B70FF"/>
    <w:rsid w:val="35F76642"/>
    <w:rsid w:val="361C5DEB"/>
    <w:rsid w:val="36362894"/>
    <w:rsid w:val="375B2943"/>
    <w:rsid w:val="382B337A"/>
    <w:rsid w:val="38A87E0A"/>
    <w:rsid w:val="38EE7F12"/>
    <w:rsid w:val="38FB618B"/>
    <w:rsid w:val="39555B86"/>
    <w:rsid w:val="39A36682"/>
    <w:rsid w:val="39D0475B"/>
    <w:rsid w:val="39E817C8"/>
    <w:rsid w:val="3AA615FA"/>
    <w:rsid w:val="3AC10130"/>
    <w:rsid w:val="3AD331DF"/>
    <w:rsid w:val="3ADD5ED2"/>
    <w:rsid w:val="3AF871E6"/>
    <w:rsid w:val="3CFD2416"/>
    <w:rsid w:val="3CFE624A"/>
    <w:rsid w:val="3D63711D"/>
    <w:rsid w:val="3DA25943"/>
    <w:rsid w:val="3E076F3D"/>
    <w:rsid w:val="3EDF3204"/>
    <w:rsid w:val="3F7376B6"/>
    <w:rsid w:val="3FE15E75"/>
    <w:rsid w:val="40212FAA"/>
    <w:rsid w:val="40D07A1C"/>
    <w:rsid w:val="40EC46F9"/>
    <w:rsid w:val="40F0234E"/>
    <w:rsid w:val="413A7083"/>
    <w:rsid w:val="41B31CF9"/>
    <w:rsid w:val="41F01A1A"/>
    <w:rsid w:val="425828A0"/>
    <w:rsid w:val="42661C82"/>
    <w:rsid w:val="42885446"/>
    <w:rsid w:val="42936CDF"/>
    <w:rsid w:val="42984CC6"/>
    <w:rsid w:val="433E66F4"/>
    <w:rsid w:val="435E6E72"/>
    <w:rsid w:val="437D67F0"/>
    <w:rsid w:val="43C72CF2"/>
    <w:rsid w:val="450D212B"/>
    <w:rsid w:val="45D56701"/>
    <w:rsid w:val="46D93F32"/>
    <w:rsid w:val="46F11B84"/>
    <w:rsid w:val="473241D7"/>
    <w:rsid w:val="475B574C"/>
    <w:rsid w:val="47AD2D46"/>
    <w:rsid w:val="48720553"/>
    <w:rsid w:val="48DB78B8"/>
    <w:rsid w:val="495B28F7"/>
    <w:rsid w:val="497D66E6"/>
    <w:rsid w:val="49B303BC"/>
    <w:rsid w:val="49DF6A2F"/>
    <w:rsid w:val="4A0812A6"/>
    <w:rsid w:val="4AC26CBC"/>
    <w:rsid w:val="4AC302D8"/>
    <w:rsid w:val="4AD61E0D"/>
    <w:rsid w:val="4AF9063A"/>
    <w:rsid w:val="4B17693A"/>
    <w:rsid w:val="4B214846"/>
    <w:rsid w:val="4B490FD8"/>
    <w:rsid w:val="4C5B5467"/>
    <w:rsid w:val="4C9A1705"/>
    <w:rsid w:val="4C9E6FA4"/>
    <w:rsid w:val="4CB76CA1"/>
    <w:rsid w:val="4CCE69F7"/>
    <w:rsid w:val="4DB9738F"/>
    <w:rsid w:val="4E6E53BB"/>
    <w:rsid w:val="4EE8177B"/>
    <w:rsid w:val="4EFB2EB5"/>
    <w:rsid w:val="4F2F1CD7"/>
    <w:rsid w:val="51023291"/>
    <w:rsid w:val="521708A6"/>
    <w:rsid w:val="521D5026"/>
    <w:rsid w:val="526B17DA"/>
    <w:rsid w:val="52D54A7B"/>
    <w:rsid w:val="53463EF1"/>
    <w:rsid w:val="53D77AC9"/>
    <w:rsid w:val="54136627"/>
    <w:rsid w:val="54206589"/>
    <w:rsid w:val="54526777"/>
    <w:rsid w:val="54977258"/>
    <w:rsid w:val="54B6276D"/>
    <w:rsid w:val="571050A0"/>
    <w:rsid w:val="573174F0"/>
    <w:rsid w:val="583D6144"/>
    <w:rsid w:val="58FC1C40"/>
    <w:rsid w:val="595D06E3"/>
    <w:rsid w:val="5963237F"/>
    <w:rsid w:val="59CA3C34"/>
    <w:rsid w:val="5B3B1B1D"/>
    <w:rsid w:val="5B4053C2"/>
    <w:rsid w:val="5B9221D6"/>
    <w:rsid w:val="5BAB7FF0"/>
    <w:rsid w:val="5BC74CCB"/>
    <w:rsid w:val="5BE833E4"/>
    <w:rsid w:val="5C2E4B00"/>
    <w:rsid w:val="5C72548C"/>
    <w:rsid w:val="5C844566"/>
    <w:rsid w:val="5C8B76A2"/>
    <w:rsid w:val="5CD642C5"/>
    <w:rsid w:val="5D0E3E30"/>
    <w:rsid w:val="5D370221"/>
    <w:rsid w:val="5DA36B17"/>
    <w:rsid w:val="5DCB314C"/>
    <w:rsid w:val="5E385853"/>
    <w:rsid w:val="5E5158BA"/>
    <w:rsid w:val="5EA7203B"/>
    <w:rsid w:val="5F5024DD"/>
    <w:rsid w:val="5FFD1742"/>
    <w:rsid w:val="60050E13"/>
    <w:rsid w:val="604F32A9"/>
    <w:rsid w:val="607B3EEE"/>
    <w:rsid w:val="60850C84"/>
    <w:rsid w:val="60933B18"/>
    <w:rsid w:val="60A04667"/>
    <w:rsid w:val="60FA6BA5"/>
    <w:rsid w:val="61025BD2"/>
    <w:rsid w:val="619B5F54"/>
    <w:rsid w:val="6271733B"/>
    <w:rsid w:val="63662301"/>
    <w:rsid w:val="63B40C07"/>
    <w:rsid w:val="6421269A"/>
    <w:rsid w:val="648C1E4E"/>
    <w:rsid w:val="649F51FF"/>
    <w:rsid w:val="6603242F"/>
    <w:rsid w:val="666500EC"/>
    <w:rsid w:val="666F63F3"/>
    <w:rsid w:val="66925FCD"/>
    <w:rsid w:val="66990686"/>
    <w:rsid w:val="66B07F62"/>
    <w:rsid w:val="66F66E04"/>
    <w:rsid w:val="67B60B07"/>
    <w:rsid w:val="687410CD"/>
    <w:rsid w:val="68B0601C"/>
    <w:rsid w:val="68CF0F35"/>
    <w:rsid w:val="68EA5751"/>
    <w:rsid w:val="693A4129"/>
    <w:rsid w:val="6A8A76FC"/>
    <w:rsid w:val="6B4A57DE"/>
    <w:rsid w:val="6BBC2AED"/>
    <w:rsid w:val="6BE32FA2"/>
    <w:rsid w:val="6C761E6A"/>
    <w:rsid w:val="6CFE6582"/>
    <w:rsid w:val="6D6501CF"/>
    <w:rsid w:val="6DE758A3"/>
    <w:rsid w:val="6DF27FD2"/>
    <w:rsid w:val="6EE82061"/>
    <w:rsid w:val="6F0C68C3"/>
    <w:rsid w:val="6F5241A0"/>
    <w:rsid w:val="6FFE1AE2"/>
    <w:rsid w:val="704F233D"/>
    <w:rsid w:val="70A515E0"/>
    <w:rsid w:val="70CA7103"/>
    <w:rsid w:val="711C66C3"/>
    <w:rsid w:val="7218744B"/>
    <w:rsid w:val="73330363"/>
    <w:rsid w:val="73394AE1"/>
    <w:rsid w:val="734B0C1B"/>
    <w:rsid w:val="73880040"/>
    <w:rsid w:val="73CB435D"/>
    <w:rsid w:val="746D6957"/>
    <w:rsid w:val="74E45946"/>
    <w:rsid w:val="751E5F3A"/>
    <w:rsid w:val="75541CF1"/>
    <w:rsid w:val="75616D9B"/>
    <w:rsid w:val="75AB6D3B"/>
    <w:rsid w:val="764F654C"/>
    <w:rsid w:val="76A049B4"/>
    <w:rsid w:val="772A7A61"/>
    <w:rsid w:val="773F7FD1"/>
    <w:rsid w:val="77D47CF8"/>
    <w:rsid w:val="78085DCA"/>
    <w:rsid w:val="78375DE5"/>
    <w:rsid w:val="784C56AD"/>
    <w:rsid w:val="78536F8A"/>
    <w:rsid w:val="78BB2ED6"/>
    <w:rsid w:val="78FF2670"/>
    <w:rsid w:val="791969AA"/>
    <w:rsid w:val="79555155"/>
    <w:rsid w:val="79A63C5D"/>
    <w:rsid w:val="7A16520A"/>
    <w:rsid w:val="7A4A3F14"/>
    <w:rsid w:val="7A702447"/>
    <w:rsid w:val="7AA03EC1"/>
    <w:rsid w:val="7B453F3C"/>
    <w:rsid w:val="7B5C1B87"/>
    <w:rsid w:val="7C06475F"/>
    <w:rsid w:val="7D094E0F"/>
    <w:rsid w:val="7D4C4BA9"/>
    <w:rsid w:val="7DD763EB"/>
    <w:rsid w:val="7DDA5039"/>
    <w:rsid w:val="7E18013F"/>
    <w:rsid w:val="7E194274"/>
    <w:rsid w:val="7E612BB5"/>
    <w:rsid w:val="7E694F72"/>
    <w:rsid w:val="7EAE7261"/>
    <w:rsid w:val="7F10792A"/>
    <w:rsid w:val="7F5A2B9E"/>
    <w:rsid w:val="7F5C1270"/>
    <w:rsid w:val="7F686F78"/>
    <w:rsid w:val="7F806F63"/>
    <w:rsid w:val="7F9A254A"/>
    <w:rsid w:val="7FAA514B"/>
    <w:rsid w:val="7FD10E31"/>
    <w:rsid w:val="7FEB19F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qFormat="1" w:uiPriority="99" w:name="footnote text"/>
    <w:lsdException w:qFormat="1" w:uiPriority="99"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qFormat="1" w:unhideWhenUsed="0" w:uiPriority="0" w:semiHidden="0" w:name="envelope return"/>
    <w:lsdException w:qFormat="1" w:uiPriority="99"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30"/>
    <w:qFormat/>
    <w:uiPriority w:val="0"/>
    <w:pPr>
      <w:keepNext/>
      <w:spacing w:line="340" w:lineRule="exact"/>
      <w:outlineLvl w:val="0"/>
    </w:pPr>
    <w:rPr>
      <w:b/>
      <w:bCs/>
      <w:sz w:val="36"/>
    </w:rPr>
  </w:style>
  <w:style w:type="paragraph" w:styleId="3">
    <w:name w:val="heading 4"/>
    <w:basedOn w:val="1"/>
    <w:next w:val="1"/>
    <w:qFormat/>
    <w:uiPriority w:val="0"/>
    <w:pPr>
      <w:keepNext/>
      <w:keepLines/>
      <w:numPr>
        <w:ilvl w:val="3"/>
        <w:numId w:val="1"/>
      </w:numPr>
      <w:tabs>
        <w:tab w:val="clear" w:pos="3420"/>
      </w:tabs>
      <w:spacing w:before="280" w:after="290" w:line="372" w:lineRule="auto"/>
      <w:outlineLvl w:val="3"/>
    </w:pPr>
    <w:rPr>
      <w:rFonts w:ascii="宋体" w:hAnsi="Arial" w:eastAsia="黑体"/>
      <w:b/>
      <w:sz w:val="24"/>
      <w:szCs w:val="20"/>
    </w:rPr>
  </w:style>
  <w:style w:type="character" w:default="1" w:styleId="24">
    <w:name w:val="Default Paragraph Font"/>
    <w:semiHidden/>
    <w:unhideWhenUsed/>
    <w:qFormat/>
    <w:uiPriority w:val="1"/>
  </w:style>
  <w:style w:type="table" w:default="1" w:styleId="22">
    <w:name w:val="Normal Table"/>
    <w:semiHidden/>
    <w:unhideWhenUsed/>
    <w:qFormat/>
    <w:uiPriority w:val="99"/>
    <w:tblPr>
      <w:tblCellMar>
        <w:top w:w="0" w:type="dxa"/>
        <w:left w:w="108" w:type="dxa"/>
        <w:bottom w:w="0" w:type="dxa"/>
        <w:right w:w="108" w:type="dxa"/>
      </w:tblCellMar>
    </w:tblPr>
  </w:style>
  <w:style w:type="paragraph" w:styleId="4">
    <w:name w:val="Normal Indent"/>
    <w:basedOn w:val="1"/>
    <w:qFormat/>
    <w:uiPriority w:val="0"/>
    <w:pPr>
      <w:ind w:firstLine="420"/>
    </w:pPr>
    <w:rPr>
      <w:szCs w:val="20"/>
    </w:rPr>
  </w:style>
  <w:style w:type="paragraph" w:styleId="5">
    <w:name w:val="annotation text"/>
    <w:basedOn w:val="1"/>
    <w:link w:val="38"/>
    <w:semiHidden/>
    <w:unhideWhenUsed/>
    <w:qFormat/>
    <w:uiPriority w:val="99"/>
    <w:pPr>
      <w:jc w:val="left"/>
    </w:pPr>
  </w:style>
  <w:style w:type="paragraph" w:styleId="6">
    <w:name w:val="Body Text"/>
    <w:basedOn w:val="1"/>
    <w:qFormat/>
    <w:uiPriority w:val="0"/>
    <w:pPr>
      <w:autoSpaceDE w:val="0"/>
      <w:autoSpaceDN w:val="0"/>
      <w:spacing w:after="120"/>
      <w:jc w:val="left"/>
    </w:pPr>
    <w:rPr>
      <w:rFonts w:ascii="宋体"/>
      <w:kern w:val="0"/>
      <w:sz w:val="34"/>
      <w:szCs w:val="20"/>
    </w:rPr>
  </w:style>
  <w:style w:type="paragraph" w:styleId="7">
    <w:name w:val="Body Text Indent"/>
    <w:basedOn w:val="1"/>
    <w:qFormat/>
    <w:uiPriority w:val="0"/>
    <w:pPr>
      <w:spacing w:line="200" w:lineRule="exact"/>
      <w:ind w:firstLine="301"/>
    </w:pPr>
    <w:rPr>
      <w:rFonts w:ascii="宋体" w:hAnsi="Courier New"/>
      <w:spacing w:val="-4"/>
      <w:sz w:val="18"/>
      <w:szCs w:val="20"/>
    </w:rPr>
  </w:style>
  <w:style w:type="paragraph" w:styleId="8">
    <w:name w:val="Plain Text"/>
    <w:basedOn w:val="1"/>
    <w:qFormat/>
    <w:uiPriority w:val="0"/>
    <w:rPr>
      <w:rFonts w:ascii="宋体" w:hAnsi="Courier New"/>
      <w:szCs w:val="20"/>
    </w:rPr>
  </w:style>
  <w:style w:type="paragraph" w:styleId="9">
    <w:name w:val="Date"/>
    <w:basedOn w:val="1"/>
    <w:next w:val="1"/>
    <w:qFormat/>
    <w:uiPriority w:val="0"/>
    <w:pPr>
      <w:ind w:left="100" w:leftChars="2500"/>
    </w:pPr>
    <w:rPr>
      <w:spacing w:val="30"/>
      <w:sz w:val="28"/>
    </w:rPr>
  </w:style>
  <w:style w:type="paragraph" w:styleId="10">
    <w:name w:val="Balloon Text"/>
    <w:basedOn w:val="1"/>
    <w:link w:val="31"/>
    <w:qFormat/>
    <w:uiPriority w:val="0"/>
    <w:rPr>
      <w:sz w:val="18"/>
      <w:szCs w:val="18"/>
    </w:rPr>
  </w:style>
  <w:style w:type="paragraph" w:styleId="11">
    <w:name w:val="footer"/>
    <w:basedOn w:val="1"/>
    <w:qFormat/>
    <w:uiPriority w:val="0"/>
    <w:pPr>
      <w:tabs>
        <w:tab w:val="center" w:pos="4153"/>
        <w:tab w:val="right" w:pos="8306"/>
      </w:tabs>
      <w:snapToGrid w:val="0"/>
      <w:jc w:val="left"/>
    </w:pPr>
    <w:rPr>
      <w:rFonts w:ascii="宋体" w:hAnsi="Courier New"/>
      <w:sz w:val="18"/>
      <w:szCs w:val="20"/>
    </w:rPr>
  </w:style>
  <w:style w:type="paragraph" w:styleId="12">
    <w:name w:val="envelope return"/>
    <w:basedOn w:val="1"/>
    <w:qFormat/>
    <w:uiPriority w:val="0"/>
    <w:pPr>
      <w:widowControl/>
      <w:snapToGrid w:val="0"/>
      <w:spacing w:after="200"/>
      <w:jc w:val="left"/>
    </w:pPr>
    <w:rPr>
      <w:rFonts w:ascii="Arial" w:hAnsi="Arial" w:eastAsia="微软雅黑"/>
      <w:kern w:val="0"/>
      <w:sz w:val="22"/>
      <w:szCs w:val="22"/>
    </w:rPr>
  </w:style>
  <w:style w:type="paragraph" w:styleId="13">
    <w:name w:val="header"/>
    <w:basedOn w:val="1"/>
    <w:qFormat/>
    <w:uiPriority w:val="0"/>
    <w:pPr>
      <w:pBdr>
        <w:bottom w:val="single" w:color="auto" w:sz="6" w:space="1"/>
      </w:pBdr>
      <w:tabs>
        <w:tab w:val="center" w:pos="4153"/>
        <w:tab w:val="right" w:pos="8306"/>
      </w:tabs>
      <w:snapToGrid w:val="0"/>
      <w:jc w:val="center"/>
    </w:pPr>
    <w:rPr>
      <w:rFonts w:ascii="宋体" w:hAnsi="Courier New"/>
      <w:sz w:val="18"/>
      <w:szCs w:val="20"/>
    </w:rPr>
  </w:style>
  <w:style w:type="paragraph" w:styleId="14">
    <w:name w:val="toc 1"/>
    <w:basedOn w:val="1"/>
    <w:next w:val="1"/>
    <w:qFormat/>
    <w:uiPriority w:val="0"/>
    <w:pPr>
      <w:tabs>
        <w:tab w:val="right" w:leader="dot" w:pos="8398"/>
      </w:tabs>
      <w:spacing w:before="120" w:after="120"/>
      <w:ind w:firstLine="240" w:firstLineChars="100"/>
      <w:jc w:val="left"/>
    </w:pPr>
    <w:rPr>
      <w:rFonts w:ascii="宋体" w:hAnsi="宋体"/>
      <w:b/>
      <w:bCs/>
      <w:caps/>
      <w:sz w:val="24"/>
    </w:rPr>
  </w:style>
  <w:style w:type="paragraph" w:styleId="15">
    <w:name w:val="Subtitle"/>
    <w:basedOn w:val="1"/>
    <w:qFormat/>
    <w:uiPriority w:val="0"/>
    <w:pPr>
      <w:spacing w:before="240" w:after="60"/>
      <w:jc w:val="center"/>
      <w:outlineLvl w:val="1"/>
    </w:pPr>
    <w:rPr>
      <w:rFonts w:ascii="Arial" w:hAnsi="Arial" w:eastAsia="微软雅黑"/>
      <w:kern w:val="28"/>
      <w:sz w:val="36"/>
    </w:rPr>
  </w:style>
  <w:style w:type="paragraph" w:styleId="16">
    <w:name w:val="footnote text"/>
    <w:basedOn w:val="1"/>
    <w:semiHidden/>
    <w:unhideWhenUsed/>
    <w:qFormat/>
    <w:uiPriority w:val="99"/>
    <w:pPr>
      <w:snapToGrid w:val="0"/>
      <w:jc w:val="left"/>
    </w:pPr>
    <w:rPr>
      <w:sz w:val="18"/>
    </w:rPr>
  </w:style>
  <w:style w:type="paragraph" w:styleId="17">
    <w:name w:val="Normal (Web)"/>
    <w:basedOn w:val="1"/>
    <w:qFormat/>
    <w:uiPriority w:val="0"/>
    <w:rPr>
      <w:sz w:val="24"/>
    </w:rPr>
  </w:style>
  <w:style w:type="paragraph" w:styleId="18">
    <w:name w:val="index 1"/>
    <w:basedOn w:val="1"/>
    <w:next w:val="1"/>
    <w:qFormat/>
    <w:uiPriority w:val="0"/>
    <w:pPr>
      <w:spacing w:line="360" w:lineRule="exact"/>
      <w:ind w:firstLine="432" w:firstLineChars="240"/>
    </w:pPr>
    <w:rPr>
      <w:rFonts w:ascii="宋体" w:hAnsi="宋体"/>
      <w:bCs/>
      <w:sz w:val="18"/>
      <w:szCs w:val="18"/>
    </w:rPr>
  </w:style>
  <w:style w:type="paragraph" w:styleId="19">
    <w:name w:val="annotation subject"/>
    <w:basedOn w:val="5"/>
    <w:next w:val="5"/>
    <w:link w:val="39"/>
    <w:semiHidden/>
    <w:unhideWhenUsed/>
    <w:qFormat/>
    <w:uiPriority w:val="99"/>
    <w:rPr>
      <w:b/>
      <w:bCs/>
    </w:rPr>
  </w:style>
  <w:style w:type="paragraph" w:styleId="20">
    <w:name w:val="Body Text First Indent"/>
    <w:basedOn w:val="6"/>
    <w:qFormat/>
    <w:uiPriority w:val="0"/>
    <w:pPr>
      <w:snapToGrid w:val="0"/>
      <w:spacing w:line="360" w:lineRule="auto"/>
      <w:ind w:right="240" w:firstLine="420" w:firstLineChars="100"/>
    </w:pPr>
    <w:rPr>
      <w:rFonts w:hAnsi="宋体" w:eastAsia="方正仿宋_GBK"/>
      <w:kern w:val="2"/>
      <w:sz w:val="21"/>
      <w:szCs w:val="28"/>
    </w:rPr>
  </w:style>
  <w:style w:type="paragraph" w:styleId="21">
    <w:name w:val="Body Text First Indent 2"/>
    <w:basedOn w:val="7"/>
    <w:qFormat/>
    <w:uiPriority w:val="0"/>
    <w:pPr>
      <w:ind w:firstLine="420" w:firstLineChars="200"/>
    </w:pPr>
  </w:style>
  <w:style w:type="table" w:styleId="23">
    <w:name w:val="Table Grid"/>
    <w:basedOn w:val="2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5">
    <w:name w:val="Strong"/>
    <w:qFormat/>
    <w:uiPriority w:val="0"/>
    <w:rPr>
      <w:b/>
    </w:rPr>
  </w:style>
  <w:style w:type="character" w:styleId="26">
    <w:name w:val="page number"/>
    <w:qFormat/>
    <w:uiPriority w:val="0"/>
  </w:style>
  <w:style w:type="character" w:styleId="27">
    <w:name w:val="annotation reference"/>
    <w:basedOn w:val="24"/>
    <w:semiHidden/>
    <w:unhideWhenUsed/>
    <w:qFormat/>
    <w:uiPriority w:val="99"/>
    <w:rPr>
      <w:sz w:val="21"/>
      <w:szCs w:val="21"/>
    </w:rPr>
  </w:style>
  <w:style w:type="character" w:styleId="28">
    <w:name w:val="footnote reference"/>
    <w:basedOn w:val="24"/>
    <w:semiHidden/>
    <w:unhideWhenUsed/>
    <w:qFormat/>
    <w:uiPriority w:val="99"/>
    <w:rPr>
      <w:vertAlign w:val="superscript"/>
    </w:rPr>
  </w:style>
  <w:style w:type="paragraph" w:customStyle="1" w:styleId="29">
    <w:name w:val="Default"/>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character" w:customStyle="1" w:styleId="30">
    <w:name w:val="标题 1 Char"/>
    <w:link w:val="2"/>
    <w:qFormat/>
    <w:uiPriority w:val="0"/>
    <w:rPr>
      <w:b/>
      <w:bCs/>
      <w:sz w:val="36"/>
    </w:rPr>
  </w:style>
  <w:style w:type="character" w:customStyle="1" w:styleId="31">
    <w:name w:val="批注框文本 Char"/>
    <w:link w:val="10"/>
    <w:qFormat/>
    <w:uiPriority w:val="0"/>
    <w:rPr>
      <w:kern w:val="2"/>
      <w:sz w:val="18"/>
      <w:szCs w:val="18"/>
    </w:rPr>
  </w:style>
  <w:style w:type="character" w:customStyle="1" w:styleId="32">
    <w:name w:val="NormalCharacter"/>
    <w:qFormat/>
    <w:uiPriority w:val="0"/>
  </w:style>
  <w:style w:type="paragraph" w:customStyle="1" w:styleId="33">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kern w:val="0"/>
      <w:szCs w:val="21"/>
    </w:rPr>
  </w:style>
  <w:style w:type="paragraph" w:customStyle="1" w:styleId="34">
    <w:name w:val="表格文字"/>
    <w:basedOn w:val="1"/>
    <w:qFormat/>
    <w:uiPriority w:val="0"/>
    <w:pPr>
      <w:spacing w:before="25" w:after="25"/>
      <w:jc w:val="left"/>
    </w:pPr>
    <w:rPr>
      <w:bCs/>
      <w:spacing w:val="10"/>
      <w:kern w:val="0"/>
      <w:sz w:val="24"/>
    </w:rPr>
  </w:style>
  <w:style w:type="paragraph" w:customStyle="1" w:styleId="35">
    <w:name w:val="Heading4"/>
    <w:basedOn w:val="1"/>
    <w:qFormat/>
    <w:uiPriority w:val="0"/>
    <w:pPr>
      <w:keepNext/>
      <w:keepLines/>
      <w:spacing w:before="280" w:after="290" w:line="372" w:lineRule="auto"/>
      <w:ind w:left="3420" w:hanging="360"/>
    </w:pPr>
    <w:rPr>
      <w:rFonts w:ascii="宋体" w:hAnsi="Arial" w:eastAsia="黑体"/>
      <w:b/>
      <w:sz w:val="24"/>
      <w:szCs w:val="20"/>
    </w:rPr>
  </w:style>
  <w:style w:type="paragraph" w:customStyle="1" w:styleId="36">
    <w:name w:val="Normal_18"/>
    <w:qFormat/>
    <w:uiPriority w:val="0"/>
    <w:pPr>
      <w:spacing w:after="160" w:line="278" w:lineRule="auto"/>
    </w:pPr>
    <w:rPr>
      <w:rFonts w:ascii="Times New Roman" w:hAnsi="Times New Roman" w:eastAsia="Times New Roman" w:cs="Times New Roman"/>
      <w:sz w:val="24"/>
      <w:szCs w:val="24"/>
      <w:lang w:val="en-US" w:eastAsia="zh-CN" w:bidi="ar-SA"/>
    </w:rPr>
  </w:style>
  <w:style w:type="paragraph" w:customStyle="1" w:styleId="37">
    <w:name w:val="paragraph"/>
    <w:basedOn w:val="1"/>
    <w:semiHidden/>
    <w:qFormat/>
    <w:uiPriority w:val="0"/>
    <w:pPr>
      <w:widowControl/>
      <w:spacing w:before="100" w:beforeAutospacing="1" w:after="100" w:afterAutospacing="1"/>
    </w:pPr>
    <w:rPr>
      <w:rFonts w:ascii="等线" w:hAnsi="等线" w:eastAsia="等线"/>
      <w:kern w:val="0"/>
    </w:rPr>
  </w:style>
  <w:style w:type="character" w:customStyle="1" w:styleId="38">
    <w:name w:val="批注文字 Char"/>
    <w:basedOn w:val="24"/>
    <w:link w:val="5"/>
    <w:semiHidden/>
    <w:qFormat/>
    <w:uiPriority w:val="99"/>
    <w:rPr>
      <w:kern w:val="2"/>
      <w:sz w:val="21"/>
      <w:szCs w:val="24"/>
    </w:rPr>
  </w:style>
  <w:style w:type="character" w:customStyle="1" w:styleId="39">
    <w:name w:val="批注主题 Char"/>
    <w:basedOn w:val="38"/>
    <w:link w:val="19"/>
    <w:semiHidden/>
    <w:qFormat/>
    <w:uiPriority w:val="99"/>
    <w:rPr>
      <w:b/>
      <w:bCs/>
      <w:kern w:val="2"/>
      <w:sz w:val="21"/>
      <w:szCs w:val="24"/>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header" Target="header2.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1.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WORKGROUP</Company>
  <Pages>24</Pages>
  <Words>5726</Words>
  <Characters>6133</Characters>
  <Lines>109</Lines>
  <Paragraphs>30</Paragraphs>
  <TotalTime>6</TotalTime>
  <ScaleCrop>false</ScaleCrop>
  <LinksUpToDate>false</LinksUpToDate>
  <CharactersWithSpaces>6297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2025-07-01T09:58:00Z</dcterms:created>
  <dc:creator>黄群玲</dc:creator>
  <cp:lastModifiedBy>盘珊杉</cp:lastModifiedBy>
  <cp:lastPrinted>2026-05-13T00:31:00Z</cp:lastPrinted>
  <dcterms:modified xsi:type="dcterms:W3CDTF">2026-07-02T14:10:03Z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eyJoZGlkIjoiYmUxZWQxNjVkODQxMTk4NzNiOTBkZjczYmM2NDJkZjIiLCJ1c2VySWQiOiI3NTUzNTU4NDkifQ==</vt:lpwstr>
  </property>
  <property fmtid="{D5CDD505-2E9C-101B-9397-08002B2CF9AE}" pid="3" name="KSOProductBuildVer">
    <vt:lpwstr>2052-12.1.0.26895</vt:lpwstr>
  </property>
  <property fmtid="{D5CDD505-2E9C-101B-9397-08002B2CF9AE}" pid="4" name="ICV">
    <vt:lpwstr>A426F2A41C484B35B11D4410822F4B56_12</vt:lpwstr>
  </property>
</Properties>
</file>