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document.xml" ContentType="application/vnd.openxmlformats-officedocument.wordprocessingml.document.main+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14:paraId="39B4C3AC">
      <w:pPr>
        <w:pStyle w:val="style0"/>
        <w:jc w:val="center"/>
        <w:rPr>
          <w:rFonts w:ascii="宋体" w:eastAsia="宋体" w:hAnsi="宋体"/>
          <w:sz w:val="32"/>
        </w:rPr>
      </w:pPr>
      <w:r>
        <w:rPr>
          <w:rFonts w:ascii="宋体" w:eastAsia="宋体" w:hAnsi="宋体" w:hint="eastAsia"/>
          <w:sz w:val="32"/>
        </w:rPr>
        <w:t>南宁市</w:t>
      </w:r>
      <w:r>
        <w:rPr>
          <w:rFonts w:ascii="宋体" w:eastAsia="宋体" w:hAnsi="宋体"/>
          <w:sz w:val="32"/>
        </w:rPr>
        <w:t>卫生学校</w:t>
      </w:r>
      <w:r>
        <w:rPr>
          <w:rFonts w:ascii="宋体" w:eastAsia="宋体" w:hAnsi="宋体" w:hint="eastAsia"/>
          <w:bCs/>
          <w:sz w:val="32"/>
        </w:rPr>
        <w:t>“邕城医护”劳务品牌建设经费子项8-培训设备采购</w:t>
      </w:r>
      <w:r>
        <w:rPr>
          <w:rFonts w:ascii="宋体" w:eastAsia="宋体" w:hAnsi="宋体" w:hint="eastAsia"/>
          <w:sz w:val="32"/>
        </w:rPr>
        <w:t>项目</w:t>
      </w:r>
      <w:r>
        <w:rPr>
          <w:rFonts w:ascii="宋体" w:hAnsi="宋体" w:hint="default"/>
          <w:sz w:val="32"/>
          <w:lang w:val="en-US"/>
        </w:rPr>
        <w:t>（重）</w:t>
      </w:r>
      <w:r>
        <w:rPr>
          <w:rFonts w:ascii="宋体" w:eastAsia="宋体" w:hAnsi="宋体" w:hint="eastAsia"/>
          <w:sz w:val="32"/>
        </w:rPr>
        <w:t>需求表</w:t>
      </w:r>
    </w:p>
    <w:tbl>
      <w:tblPr>
        <w:tblW w:w="96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6"/>
        <w:gridCol w:w="1226"/>
        <w:gridCol w:w="4394"/>
        <w:gridCol w:w="850"/>
        <w:gridCol w:w="851"/>
        <w:gridCol w:w="1421"/>
      </w:tblGrid>
      <w:tr w14:paraId="0624EAD6">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2FBB6D24">
            <w:pPr>
              <w:pStyle w:val="style0"/>
              <w:spacing w:lineRule="exact" w:line="440"/>
              <w:jc w:val="center"/>
              <w:rPr>
                <w:rFonts w:ascii="仿宋" w:cs="仿宋" w:eastAsia="仿宋" w:hAnsi="仿宋"/>
                <w:sz w:val="28"/>
                <w:szCs w:val="28"/>
              </w:rPr>
            </w:pPr>
            <w:r>
              <w:rPr>
                <w:rFonts w:ascii="仿宋" w:cs="仿宋" w:eastAsia="仿宋" w:hAnsi="仿宋" w:hint="eastAsia"/>
                <w:sz w:val="28"/>
                <w:szCs w:val="28"/>
              </w:rPr>
              <w:t>序号</w:t>
            </w:r>
          </w:p>
        </w:tc>
        <w:tc>
          <w:tcPr>
            <w:tcW w:w="1226" w:type="dxa"/>
            <w:tcBorders>
              <w:top w:val="single" w:sz="4" w:space="0" w:color="auto"/>
              <w:left w:val="single" w:sz="4" w:space="0" w:color="auto"/>
              <w:bottom w:val="single" w:sz="4" w:space="0" w:color="auto"/>
              <w:right w:val="single" w:sz="4" w:space="0" w:color="auto"/>
            </w:tcBorders>
            <w:vAlign w:val="center"/>
          </w:tcPr>
          <w:p w14:paraId="656492B9">
            <w:pPr>
              <w:pStyle w:val="style0"/>
              <w:spacing w:lineRule="exact" w:line="440"/>
              <w:jc w:val="center"/>
              <w:rPr>
                <w:rFonts w:ascii="仿宋" w:cs="仿宋" w:eastAsia="仿宋" w:hAnsi="仿宋"/>
                <w:sz w:val="28"/>
                <w:szCs w:val="28"/>
              </w:rPr>
            </w:pPr>
            <w:r>
              <w:rPr>
                <w:rFonts w:ascii="仿宋" w:cs="仿宋" w:eastAsia="仿宋" w:hAnsi="仿宋" w:hint="eastAsia"/>
                <w:sz w:val="28"/>
                <w:szCs w:val="28"/>
              </w:rPr>
              <w:t>货物名称</w:t>
            </w:r>
          </w:p>
        </w:tc>
        <w:tc>
          <w:tcPr>
            <w:tcW w:w="4394" w:type="dxa"/>
            <w:tcBorders>
              <w:top w:val="single" w:sz="4" w:space="0" w:color="auto"/>
              <w:left w:val="single" w:sz="4" w:space="0" w:color="auto"/>
              <w:bottom w:val="single" w:sz="4" w:space="0" w:color="auto"/>
              <w:right w:val="single" w:sz="4" w:space="0" w:color="auto"/>
            </w:tcBorders>
            <w:vAlign w:val="center"/>
          </w:tcPr>
          <w:p w14:paraId="D5ECF51A">
            <w:pPr>
              <w:pStyle w:val="style0"/>
              <w:spacing w:lineRule="exact" w:line="440"/>
              <w:jc w:val="center"/>
              <w:rPr>
                <w:rFonts w:ascii="仿宋" w:cs="仿宋" w:eastAsia="仿宋" w:hAnsi="仿宋"/>
                <w:sz w:val="28"/>
                <w:szCs w:val="28"/>
              </w:rPr>
            </w:pPr>
            <w:r>
              <w:rPr>
                <w:rFonts w:ascii="仿宋" w:cs="仿宋" w:eastAsia="仿宋" w:hAnsi="仿宋" w:hint="eastAsia"/>
                <w:sz w:val="28"/>
                <w:szCs w:val="28"/>
              </w:rPr>
              <w:t>采购需求（用途、功效等）</w:t>
            </w:r>
          </w:p>
        </w:tc>
        <w:tc>
          <w:tcPr>
            <w:tcW w:w="850" w:type="dxa"/>
            <w:tcBorders>
              <w:top w:val="single" w:sz="4" w:space="0" w:color="auto"/>
              <w:left w:val="single" w:sz="4" w:space="0" w:color="auto"/>
              <w:bottom w:val="single" w:sz="4" w:space="0" w:color="auto"/>
              <w:right w:val="single" w:sz="4" w:space="0" w:color="auto"/>
            </w:tcBorders>
            <w:vAlign w:val="center"/>
          </w:tcPr>
          <w:p w14:paraId="225890AE">
            <w:pPr>
              <w:pStyle w:val="style0"/>
              <w:spacing w:lineRule="exact" w:line="440"/>
              <w:jc w:val="center"/>
              <w:rPr>
                <w:rFonts w:ascii="仿宋" w:cs="仿宋" w:eastAsia="仿宋" w:hAnsi="仿宋"/>
                <w:sz w:val="28"/>
                <w:szCs w:val="28"/>
              </w:rPr>
            </w:pPr>
            <w:r>
              <w:rPr>
                <w:rFonts w:ascii="仿宋" w:cs="仿宋" w:eastAsia="仿宋" w:hAnsi="仿宋" w:hint="eastAsia"/>
                <w:sz w:val="28"/>
                <w:szCs w:val="28"/>
              </w:rPr>
              <w:t>单位</w:t>
            </w:r>
          </w:p>
        </w:tc>
        <w:tc>
          <w:tcPr>
            <w:tcW w:w="851" w:type="dxa"/>
            <w:tcBorders>
              <w:top w:val="single" w:sz="4" w:space="0" w:color="auto"/>
              <w:left w:val="single" w:sz="4" w:space="0" w:color="auto"/>
              <w:bottom w:val="single" w:sz="4" w:space="0" w:color="auto"/>
              <w:right w:val="single" w:sz="4" w:space="0" w:color="auto"/>
            </w:tcBorders>
            <w:vAlign w:val="center"/>
          </w:tcPr>
          <w:p w14:paraId="945F7B15">
            <w:pPr>
              <w:pStyle w:val="style0"/>
              <w:spacing w:lineRule="exact" w:line="440"/>
              <w:jc w:val="center"/>
              <w:rPr>
                <w:rFonts w:ascii="仿宋" w:cs="仿宋" w:eastAsia="仿宋" w:hAnsi="仿宋"/>
                <w:sz w:val="28"/>
                <w:szCs w:val="28"/>
              </w:rPr>
            </w:pPr>
            <w:r>
              <w:rPr>
                <w:rFonts w:ascii="仿宋" w:cs="仿宋" w:eastAsia="仿宋" w:hAnsi="仿宋" w:hint="eastAsia"/>
                <w:sz w:val="28"/>
                <w:szCs w:val="28"/>
              </w:rPr>
              <w:t>数量</w:t>
            </w:r>
          </w:p>
        </w:tc>
        <w:tc>
          <w:tcPr>
            <w:tcW w:w="1421" w:type="dxa"/>
            <w:tcBorders>
              <w:top w:val="single" w:sz="4" w:space="0" w:color="auto"/>
              <w:left w:val="single" w:sz="4" w:space="0" w:color="auto"/>
              <w:bottom w:val="single" w:sz="4" w:space="0" w:color="auto"/>
              <w:right w:val="single" w:sz="4" w:space="0" w:color="auto"/>
            </w:tcBorders>
            <w:vAlign w:val="center"/>
          </w:tcPr>
          <w:p w14:paraId="6D1A4BB6">
            <w:pPr>
              <w:pStyle w:val="style0"/>
              <w:spacing w:lineRule="exact" w:line="440"/>
              <w:jc w:val="center"/>
              <w:rPr>
                <w:rFonts w:ascii="仿宋" w:cs="仿宋" w:eastAsia="仿宋" w:hAnsi="仿宋"/>
                <w:sz w:val="28"/>
                <w:szCs w:val="28"/>
              </w:rPr>
            </w:pPr>
            <w:r>
              <w:rPr>
                <w:rFonts w:ascii="仿宋" w:cs="仿宋" w:eastAsia="仿宋" w:hAnsi="仿宋" w:hint="eastAsia"/>
                <w:sz w:val="28"/>
                <w:szCs w:val="28"/>
              </w:rPr>
              <w:t>控制单价（元）</w:t>
            </w:r>
          </w:p>
        </w:tc>
      </w:tr>
      <w:tr w14:paraId="408472CD">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52814195">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1</w:t>
            </w:r>
          </w:p>
        </w:tc>
        <w:tc>
          <w:tcPr>
            <w:tcW w:w="1226" w:type="dxa"/>
            <w:tcBorders>
              <w:top w:val="single" w:sz="4" w:space="0" w:color="auto"/>
              <w:left w:val="single" w:sz="4" w:space="0" w:color="auto"/>
              <w:bottom w:val="single" w:sz="4" w:space="0" w:color="auto"/>
              <w:right w:val="single" w:sz="4" w:space="0" w:color="auto"/>
            </w:tcBorders>
            <w:shd w:val="clear" w:color="auto" w:fill="auto"/>
            <w:vAlign w:val="center"/>
          </w:tcPr>
          <w:p w14:paraId="2799F683">
            <w:pPr>
              <w:pStyle w:val="style0"/>
              <w:widowControl/>
              <w:jc w:val="left"/>
              <w:rPr/>
            </w:pPr>
            <w:r>
              <w:rPr>
                <w:rFonts w:hint="eastAsia"/>
              </w:rPr>
              <w:t>智能床垫</w:t>
            </w:r>
          </w:p>
        </w:tc>
        <w:tc>
          <w:tcPr>
            <w:tcW w:w="4394" w:type="dxa"/>
            <w:tcBorders>
              <w:top w:val="single" w:sz="4" w:space="0" w:color="auto"/>
              <w:left w:val="nil"/>
              <w:bottom w:val="single" w:sz="4" w:space="0" w:color="auto"/>
              <w:right w:val="single" w:sz="4" w:space="0" w:color="auto"/>
            </w:tcBorders>
            <w:shd w:val="clear" w:color="auto" w:fill="auto"/>
            <w:vAlign w:val="center"/>
          </w:tcPr>
          <w:p w14:paraId="6294E9DA">
            <w:pPr>
              <w:pStyle w:val="style0"/>
              <w:rPr>
                <w:color w:val="000000"/>
                <w:szCs w:val="21"/>
              </w:rPr>
            </w:pPr>
            <w:r>
              <w:rPr>
                <w:rFonts w:hint="eastAsia"/>
                <w:color w:val="000000"/>
                <w:szCs w:val="21"/>
              </w:rPr>
              <w:t>长</w:t>
            </w:r>
            <w:r>
              <w:rPr>
                <w:rFonts w:hint="eastAsia"/>
                <w:color w:val="000000"/>
                <w:szCs w:val="21"/>
              </w:rPr>
              <w:t>190</w:t>
            </w:r>
            <w:r>
              <w:rPr>
                <w:color w:val="000000"/>
                <w:szCs w:val="21"/>
              </w:rPr>
              <w:t>-195CM</w:t>
            </w:r>
            <w:r>
              <w:rPr>
                <w:rFonts w:hint="eastAsia"/>
                <w:color w:val="000000"/>
                <w:szCs w:val="21"/>
              </w:rPr>
              <w:t>*</w:t>
            </w:r>
            <w:r>
              <w:rPr>
                <w:rFonts w:hint="eastAsia"/>
                <w:color w:val="000000"/>
                <w:szCs w:val="21"/>
              </w:rPr>
              <w:t>宽</w:t>
            </w:r>
            <w:r>
              <w:rPr>
                <w:rFonts w:hint="eastAsia"/>
                <w:color w:val="000000"/>
                <w:szCs w:val="21"/>
              </w:rPr>
              <w:t>83</w:t>
            </w:r>
            <w:r>
              <w:rPr>
                <w:color w:val="000000"/>
                <w:szCs w:val="21"/>
              </w:rPr>
              <w:t>-90CM</w:t>
            </w:r>
            <w:r>
              <w:rPr>
                <w:rFonts w:hint="eastAsia"/>
                <w:color w:val="000000"/>
                <w:szCs w:val="21"/>
              </w:rPr>
              <w:t>*</w:t>
            </w:r>
            <w:r>
              <w:rPr>
                <w:rFonts w:hint="eastAsia"/>
                <w:color w:val="000000"/>
                <w:szCs w:val="21"/>
              </w:rPr>
              <w:t>高</w:t>
            </w:r>
            <w:r>
              <w:rPr>
                <w:rFonts w:hint="eastAsia"/>
                <w:color w:val="000000"/>
                <w:szCs w:val="21"/>
              </w:rPr>
              <w:t>10</w:t>
            </w:r>
            <w:r>
              <w:rPr>
                <w:color w:val="000000"/>
                <w:szCs w:val="21"/>
              </w:rPr>
              <w:t>-15</w:t>
            </w:r>
            <w:r>
              <w:rPr>
                <w:rFonts w:hint="eastAsia"/>
                <w:color w:val="000000"/>
                <w:szCs w:val="21"/>
              </w:rPr>
              <w:t>CM</w:t>
            </w:r>
            <w:r>
              <w:rPr>
                <w:rFonts w:hint="eastAsia"/>
                <w:color w:val="000000"/>
                <w:szCs w:val="21"/>
              </w:rPr>
              <w:t>，海绵垫，起背抬腿电动：背部</w:t>
            </w:r>
            <w:r>
              <w:rPr>
                <w:rFonts w:hint="eastAsia"/>
                <w:color w:val="000000"/>
                <w:szCs w:val="21"/>
              </w:rPr>
              <w:t>0-70</w:t>
            </w:r>
            <w:r>
              <w:rPr>
                <w:rFonts w:hint="eastAsia"/>
                <w:color w:val="000000"/>
                <w:szCs w:val="21"/>
              </w:rPr>
              <w:t>度，腿部</w:t>
            </w:r>
            <w:r>
              <w:rPr>
                <w:rFonts w:hint="eastAsia"/>
                <w:color w:val="000000"/>
                <w:szCs w:val="21"/>
              </w:rPr>
              <w:t>0-40</w:t>
            </w:r>
            <w:r>
              <w:rPr>
                <w:rFonts w:hint="eastAsia"/>
                <w:color w:val="000000"/>
                <w:szCs w:val="21"/>
              </w:rPr>
              <w:t>度升降，手控器按键操作，承载：</w:t>
            </w:r>
            <w:r>
              <w:rPr>
                <w:rFonts w:hint="eastAsia"/>
                <w:color w:val="000000"/>
                <w:szCs w:val="21"/>
              </w:rPr>
              <w:t>135KG</w:t>
            </w:r>
            <w:r>
              <w:rPr>
                <w:rFonts w:hint="eastAsia"/>
                <w:color w:val="000000"/>
                <w:szCs w:val="21"/>
              </w:rPr>
              <w:t>，电压：</w:t>
            </w:r>
            <w:r>
              <w:rPr>
                <w:rFonts w:hint="eastAsia"/>
                <w:color w:val="000000"/>
                <w:szCs w:val="21"/>
              </w:rPr>
              <w:t>AC110-220v</w:t>
            </w:r>
            <w:r>
              <w:rPr>
                <w:rFonts w:hint="eastAsia"/>
                <w:color w:val="000000"/>
                <w:szCs w:val="21"/>
              </w:rPr>
              <w:t>，电源频率：</w:t>
            </w:r>
            <w:r>
              <w:rPr>
                <w:rFonts w:hint="eastAsia"/>
                <w:color w:val="000000"/>
                <w:szCs w:val="21"/>
              </w:rPr>
              <w:t>50Hz,</w:t>
            </w:r>
            <w:r>
              <w:rPr>
                <w:rFonts w:hint="eastAsia"/>
                <w:color w:val="000000"/>
                <w:szCs w:val="21"/>
              </w:rPr>
              <w:t>输入功率：</w:t>
            </w:r>
            <w:r>
              <w:rPr>
                <w:rFonts w:hint="eastAsia"/>
                <w:color w:val="000000"/>
                <w:szCs w:val="21"/>
              </w:rPr>
              <w:t xml:space="preserve">100VA   </w:t>
            </w:r>
            <w:r>
              <w:rPr>
                <w:rFonts w:hint="eastAsia"/>
                <w:color w:val="000000"/>
                <w:szCs w:val="21"/>
              </w:rPr>
              <w:t>包安装</w:t>
            </w:r>
          </w:p>
        </w:tc>
        <w:tc>
          <w:tcPr>
            <w:tcW w:w="850" w:type="dxa"/>
            <w:tcBorders>
              <w:top w:val="single" w:sz="4" w:space="0" w:color="auto"/>
              <w:left w:val="nil"/>
              <w:bottom w:val="single" w:sz="4" w:space="0" w:color="auto"/>
              <w:right w:val="single" w:sz="4" w:space="0" w:color="auto"/>
            </w:tcBorders>
            <w:shd w:val="clear" w:color="auto" w:fill="auto"/>
            <w:vAlign w:val="center"/>
          </w:tcPr>
          <w:p w14:paraId="D51946C2">
            <w:pPr>
              <w:pStyle w:val="style0"/>
              <w:jc w:val="center"/>
              <w:rPr>
                <w:sz w:val="24"/>
                <w:szCs w:val="24"/>
              </w:rPr>
            </w:pPr>
            <w:r>
              <w:rPr>
                <w:rFonts w:hint="eastAsia"/>
              </w:rPr>
              <w:t>个</w:t>
            </w:r>
          </w:p>
        </w:tc>
        <w:tc>
          <w:tcPr>
            <w:tcW w:w="851" w:type="dxa"/>
            <w:tcBorders>
              <w:top w:val="single" w:sz="4" w:space="0" w:color="auto"/>
              <w:left w:val="nil"/>
              <w:bottom w:val="single" w:sz="4" w:space="0" w:color="auto"/>
              <w:right w:val="single" w:sz="4" w:space="0" w:color="auto"/>
            </w:tcBorders>
            <w:shd w:val="clear" w:color="auto" w:fill="auto"/>
            <w:vAlign w:val="center"/>
          </w:tcPr>
          <w:p w14:paraId="1845BEC0">
            <w:pPr>
              <w:pStyle w:val="style0"/>
              <w:jc w:val="right"/>
              <w:rPr/>
            </w:pPr>
            <w:r>
              <w:rPr>
                <w:rFonts w:hint="eastAsia"/>
              </w:rPr>
              <w:t>10</w:t>
            </w:r>
          </w:p>
        </w:tc>
        <w:tc>
          <w:tcPr>
            <w:tcW w:w="1421" w:type="dxa"/>
            <w:tcBorders>
              <w:top w:val="single" w:sz="4" w:space="0" w:color="auto"/>
              <w:left w:val="nil"/>
              <w:bottom w:val="single" w:sz="4" w:space="0" w:color="auto"/>
              <w:right w:val="single" w:sz="4" w:space="0" w:color="auto"/>
            </w:tcBorders>
            <w:shd w:val="clear" w:color="auto" w:fill="auto"/>
            <w:vAlign w:val="center"/>
          </w:tcPr>
          <w:p w14:paraId="A321FBAB">
            <w:pPr>
              <w:pStyle w:val="style0"/>
              <w:jc w:val="right"/>
              <w:rPr/>
            </w:pPr>
            <w:r>
              <w:rPr>
                <w:rFonts w:hint="eastAsia"/>
              </w:rPr>
              <w:t>2000</w:t>
            </w:r>
          </w:p>
        </w:tc>
      </w:tr>
      <w:tr w14:paraId="DA9F7C6A">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29BBCFDA">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2</w:t>
            </w:r>
          </w:p>
        </w:tc>
        <w:tc>
          <w:tcPr>
            <w:tcW w:w="1226" w:type="dxa"/>
            <w:tcBorders>
              <w:top w:val="nil"/>
              <w:left w:val="single" w:sz="4" w:space="0" w:color="auto"/>
              <w:bottom w:val="single" w:sz="4" w:space="0" w:color="auto"/>
              <w:right w:val="single" w:sz="4" w:space="0" w:color="auto"/>
            </w:tcBorders>
            <w:shd w:val="clear" w:color="auto" w:fill="auto"/>
            <w:vAlign w:val="center"/>
          </w:tcPr>
          <w:p w14:paraId="4D21C812">
            <w:pPr>
              <w:pStyle w:val="style0"/>
              <w:jc w:val="left"/>
              <w:rPr/>
            </w:pPr>
            <w:r>
              <w:rPr>
                <w:rFonts w:hint="eastAsia"/>
              </w:rPr>
              <w:t>洗衣机</w:t>
            </w:r>
          </w:p>
        </w:tc>
        <w:tc>
          <w:tcPr>
            <w:tcW w:w="4394" w:type="dxa"/>
            <w:tcBorders>
              <w:top w:val="nil"/>
              <w:left w:val="nil"/>
              <w:bottom w:val="single" w:sz="4" w:space="0" w:color="auto"/>
              <w:right w:val="single" w:sz="4" w:space="0" w:color="auto"/>
            </w:tcBorders>
            <w:shd w:val="clear" w:color="auto" w:fill="auto"/>
            <w:vAlign w:val="center"/>
          </w:tcPr>
          <w:p w14:paraId="82AB9983">
            <w:pPr>
              <w:pStyle w:val="style0"/>
              <w:rPr>
                <w:color w:val="000000"/>
                <w:szCs w:val="21"/>
              </w:rPr>
            </w:pPr>
            <w:r>
              <w:rPr>
                <w:rFonts w:hint="eastAsia"/>
                <w:color w:val="000000"/>
                <w:szCs w:val="21"/>
              </w:rPr>
              <w:t>型号：</w:t>
            </w:r>
            <w:r>
              <w:rPr>
                <w:rFonts w:hint="eastAsia"/>
                <w:color w:val="000000"/>
                <w:szCs w:val="21"/>
              </w:rPr>
              <w:t>XQBL82-M20D1</w:t>
            </w:r>
            <w:r>
              <w:rPr>
                <w:rFonts w:hint="eastAsia"/>
                <w:color w:val="000000"/>
                <w:szCs w:val="21"/>
              </w:rPr>
              <w:t>，全自动，顶开门，洗涤容量：</w:t>
            </w:r>
            <w:r>
              <w:rPr>
                <w:rFonts w:hint="eastAsia"/>
                <w:color w:val="000000"/>
                <w:szCs w:val="21"/>
              </w:rPr>
              <w:t>8.2KG</w:t>
            </w:r>
            <w:r>
              <w:rPr>
                <w:rFonts w:hint="eastAsia"/>
                <w:color w:val="000000"/>
                <w:szCs w:val="21"/>
              </w:rPr>
              <w:t>，脱水转速：</w:t>
            </w:r>
            <w:r>
              <w:rPr>
                <w:rFonts w:hint="eastAsia"/>
                <w:color w:val="000000"/>
                <w:szCs w:val="21"/>
              </w:rPr>
              <w:t>700</w:t>
            </w:r>
            <w:r>
              <w:rPr>
                <w:rFonts w:hint="eastAsia"/>
                <w:color w:val="000000"/>
                <w:szCs w:val="21"/>
              </w:rPr>
              <w:t>转</w:t>
            </w:r>
            <w:r>
              <w:rPr>
                <w:rFonts w:hint="eastAsia"/>
                <w:color w:val="000000"/>
                <w:szCs w:val="21"/>
              </w:rPr>
              <w:t>/</w:t>
            </w:r>
            <w:r>
              <w:rPr>
                <w:rFonts w:hint="eastAsia"/>
                <w:color w:val="000000"/>
                <w:szCs w:val="21"/>
              </w:rPr>
              <w:t>分钟，类型：波轮，一级能效，定频，下排水，宽</w:t>
            </w:r>
            <w:r>
              <w:rPr>
                <w:rFonts w:hint="eastAsia"/>
                <w:color w:val="000000"/>
                <w:szCs w:val="21"/>
              </w:rPr>
              <w:t>500*</w:t>
            </w:r>
            <w:r>
              <w:rPr>
                <w:rFonts w:hint="eastAsia"/>
                <w:color w:val="000000"/>
                <w:szCs w:val="21"/>
              </w:rPr>
              <w:t>深</w:t>
            </w:r>
            <w:r>
              <w:rPr>
                <w:rFonts w:hint="eastAsia"/>
                <w:color w:val="000000"/>
                <w:szCs w:val="21"/>
              </w:rPr>
              <w:t>520*</w:t>
            </w:r>
            <w:r>
              <w:rPr>
                <w:rFonts w:hint="eastAsia"/>
                <w:color w:val="000000"/>
                <w:szCs w:val="21"/>
              </w:rPr>
              <w:t>高</w:t>
            </w:r>
            <w:r>
              <w:rPr>
                <w:rFonts w:hint="eastAsia"/>
                <w:color w:val="000000"/>
                <w:szCs w:val="21"/>
              </w:rPr>
              <w:t>902MM</w:t>
            </w:r>
          </w:p>
        </w:tc>
        <w:tc>
          <w:tcPr>
            <w:tcW w:w="850" w:type="dxa"/>
            <w:tcBorders>
              <w:top w:val="nil"/>
              <w:left w:val="nil"/>
              <w:bottom w:val="single" w:sz="4" w:space="0" w:color="auto"/>
              <w:right w:val="single" w:sz="4" w:space="0" w:color="auto"/>
            </w:tcBorders>
            <w:shd w:val="clear" w:color="auto" w:fill="auto"/>
            <w:vAlign w:val="center"/>
          </w:tcPr>
          <w:p w14:paraId="E32DA27E">
            <w:pPr>
              <w:pStyle w:val="style0"/>
              <w:jc w:val="center"/>
              <w:rPr>
                <w:sz w:val="24"/>
                <w:szCs w:val="24"/>
              </w:rPr>
            </w:pPr>
            <w:r>
              <w:rPr>
                <w:rFonts w:hint="eastAsia"/>
              </w:rPr>
              <w:t>台</w:t>
            </w:r>
          </w:p>
        </w:tc>
        <w:tc>
          <w:tcPr>
            <w:tcW w:w="851" w:type="dxa"/>
            <w:tcBorders>
              <w:top w:val="nil"/>
              <w:left w:val="nil"/>
              <w:bottom w:val="single" w:sz="4" w:space="0" w:color="auto"/>
              <w:right w:val="single" w:sz="4" w:space="0" w:color="auto"/>
            </w:tcBorders>
            <w:shd w:val="clear" w:color="auto" w:fill="auto"/>
            <w:vAlign w:val="center"/>
          </w:tcPr>
          <w:p w14:paraId="67C135A3">
            <w:pPr>
              <w:pStyle w:val="style0"/>
              <w:jc w:val="right"/>
              <w:rPr/>
            </w:pPr>
            <w:r>
              <w:rPr>
                <w:rFonts w:hint="eastAsia"/>
              </w:rPr>
              <w:t>6</w:t>
            </w:r>
          </w:p>
        </w:tc>
        <w:tc>
          <w:tcPr>
            <w:tcW w:w="1421" w:type="dxa"/>
            <w:tcBorders>
              <w:top w:val="nil"/>
              <w:left w:val="nil"/>
              <w:bottom w:val="single" w:sz="4" w:space="0" w:color="auto"/>
              <w:right w:val="single" w:sz="4" w:space="0" w:color="auto"/>
            </w:tcBorders>
            <w:shd w:val="clear" w:color="auto" w:fill="auto"/>
            <w:vAlign w:val="center"/>
          </w:tcPr>
          <w:p w14:paraId="F5345F63">
            <w:pPr>
              <w:pStyle w:val="style0"/>
              <w:jc w:val="right"/>
              <w:rPr/>
            </w:pPr>
            <w:r>
              <w:rPr>
                <w:rFonts w:hint="eastAsia"/>
              </w:rPr>
              <w:t>700</w:t>
            </w:r>
          </w:p>
        </w:tc>
      </w:tr>
      <w:tr w14:paraId="A0FFFF04">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69EEE513">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3</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663BB641">
            <w:pPr>
              <w:pStyle w:val="style0"/>
              <w:jc w:val="left"/>
              <w:rPr/>
            </w:pPr>
            <w:r>
              <w:rPr>
                <w:rFonts w:hint="eastAsia"/>
              </w:rPr>
              <w:t>助力座椅</w:t>
            </w:r>
          </w:p>
        </w:tc>
        <w:tc>
          <w:tcPr>
            <w:tcW w:w="4394" w:type="dxa"/>
            <w:tcBorders>
              <w:top w:val="nil"/>
              <w:left w:val="nil"/>
              <w:bottom w:val="single" w:sz="4" w:space="0" w:color="auto"/>
              <w:right w:val="single" w:sz="4" w:space="0" w:color="auto"/>
            </w:tcBorders>
            <w:shd w:val="clear" w:color="000000" w:fill="ffffff"/>
            <w:vAlign w:val="center"/>
          </w:tcPr>
          <w:p w14:paraId="EA8F39F1">
            <w:pPr>
              <w:pStyle w:val="style0"/>
              <w:rPr>
                <w:color w:val="000000"/>
                <w:szCs w:val="21"/>
              </w:rPr>
            </w:pPr>
            <w:r>
              <w:rPr>
                <w:rFonts w:hint="eastAsia"/>
                <w:color w:val="000000"/>
                <w:szCs w:val="21"/>
              </w:rPr>
              <w:t>材质：橡胶木</w:t>
            </w:r>
            <w:r>
              <w:rPr>
                <w:rFonts w:hint="eastAsia"/>
                <w:color w:val="000000"/>
                <w:szCs w:val="21"/>
              </w:rPr>
              <w:br/>
            </w:r>
            <w:r>
              <w:rPr>
                <w:rFonts w:hint="eastAsia"/>
                <w:color w:val="000000"/>
                <w:szCs w:val="21"/>
              </w:rPr>
              <w:t>尺寸：</w:t>
            </w:r>
            <w:r>
              <w:rPr>
                <w:rFonts w:hint="eastAsia"/>
                <w:color w:val="000000"/>
                <w:szCs w:val="21"/>
              </w:rPr>
              <w:t>宽</w:t>
            </w:r>
            <w:r>
              <w:rPr>
                <w:rFonts w:hint="eastAsia"/>
                <w:color w:val="000000"/>
                <w:szCs w:val="21"/>
              </w:rPr>
              <w:t>55</w:t>
            </w:r>
            <w:r>
              <w:rPr>
                <w:color w:val="000000"/>
                <w:szCs w:val="21"/>
              </w:rPr>
              <w:t>-60CM</w:t>
            </w:r>
            <w:r>
              <w:rPr>
                <w:rFonts w:hint="eastAsia"/>
                <w:color w:val="000000"/>
                <w:szCs w:val="21"/>
              </w:rPr>
              <w:t>*</w:t>
            </w:r>
            <w:r>
              <w:rPr>
                <w:rFonts w:hint="eastAsia"/>
                <w:color w:val="000000"/>
                <w:szCs w:val="21"/>
              </w:rPr>
              <w:t>坐</w:t>
            </w:r>
            <w:r>
              <w:rPr>
                <w:color w:val="000000"/>
                <w:szCs w:val="21"/>
              </w:rPr>
              <w:t>深</w:t>
            </w:r>
            <w:r>
              <w:rPr>
                <w:rFonts w:hint="eastAsia"/>
                <w:color w:val="000000"/>
                <w:szCs w:val="21"/>
              </w:rPr>
              <w:t>48</w:t>
            </w:r>
            <w:r>
              <w:rPr>
                <w:color w:val="000000"/>
                <w:szCs w:val="21"/>
              </w:rPr>
              <w:t>-55CM</w:t>
            </w:r>
            <w:r>
              <w:rPr>
                <w:rFonts w:hint="eastAsia"/>
                <w:color w:val="000000"/>
                <w:szCs w:val="21"/>
              </w:rPr>
              <w:t>*</w:t>
            </w:r>
            <w:r>
              <w:rPr>
                <w:rFonts w:hint="eastAsia"/>
                <w:color w:val="000000"/>
                <w:szCs w:val="21"/>
              </w:rPr>
              <w:t>高</w:t>
            </w:r>
            <w:r>
              <w:rPr>
                <w:rFonts w:hint="eastAsia"/>
                <w:color w:val="000000"/>
                <w:szCs w:val="21"/>
              </w:rPr>
              <w:t>90</w:t>
            </w:r>
            <w:r>
              <w:rPr>
                <w:color w:val="000000"/>
                <w:szCs w:val="21"/>
              </w:rPr>
              <w:t>-95CM</w:t>
            </w:r>
            <w:r>
              <w:rPr>
                <w:rFonts w:hint="eastAsia"/>
                <w:color w:val="000000"/>
                <w:szCs w:val="21"/>
              </w:rPr>
              <w:br/>
            </w:r>
            <w:r>
              <w:rPr>
                <w:rFonts w:hint="eastAsia"/>
                <w:color w:val="000000"/>
                <w:szCs w:val="21"/>
              </w:rPr>
              <w:t>功能：缓慢抬升前倾，托举老人站立，不用弯腰憋气，解决蹲坐起身腿软、腰痛、站不稳。</w:t>
            </w:r>
            <w:r>
              <w:rPr>
                <w:rFonts w:hint="eastAsia"/>
                <w:color w:val="000000"/>
                <w:szCs w:val="21"/>
              </w:rPr>
              <w:t xml:space="preserve">  </w:t>
            </w:r>
            <w:r>
              <w:rPr>
                <w:rFonts w:hint="eastAsia"/>
                <w:color w:val="000000"/>
                <w:szCs w:val="21"/>
              </w:rPr>
              <w:t>包安装</w:t>
            </w:r>
          </w:p>
        </w:tc>
        <w:tc>
          <w:tcPr>
            <w:tcW w:w="850" w:type="dxa"/>
            <w:tcBorders>
              <w:top w:val="nil"/>
              <w:left w:val="nil"/>
              <w:bottom w:val="single" w:sz="4" w:space="0" w:color="auto"/>
              <w:right w:val="single" w:sz="4" w:space="0" w:color="auto"/>
            </w:tcBorders>
            <w:shd w:val="clear" w:color="000000" w:fill="ffffff"/>
            <w:vAlign w:val="center"/>
          </w:tcPr>
          <w:p w14:paraId="D2723C78">
            <w:pPr>
              <w:pStyle w:val="style0"/>
              <w:jc w:val="center"/>
              <w:rPr>
                <w:sz w:val="24"/>
                <w:szCs w:val="24"/>
              </w:rP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14:paraId="AF0B4731">
            <w:pPr>
              <w:pStyle w:val="style0"/>
              <w:jc w:val="right"/>
              <w:rPr/>
            </w:pPr>
            <w:r>
              <w:rPr>
                <w:rFonts w:hint="eastAsia"/>
              </w:rPr>
              <w:t>6</w:t>
            </w:r>
          </w:p>
        </w:tc>
        <w:tc>
          <w:tcPr>
            <w:tcW w:w="1421" w:type="dxa"/>
            <w:tcBorders>
              <w:top w:val="nil"/>
              <w:left w:val="nil"/>
              <w:bottom w:val="single" w:sz="4" w:space="0" w:color="auto"/>
              <w:right w:val="single" w:sz="4" w:space="0" w:color="auto"/>
            </w:tcBorders>
            <w:shd w:val="clear" w:color="000000" w:fill="ffffff"/>
            <w:vAlign w:val="center"/>
          </w:tcPr>
          <w:p w14:paraId="CD9A5BE4">
            <w:pPr>
              <w:pStyle w:val="style0"/>
              <w:jc w:val="right"/>
              <w:rPr/>
            </w:pPr>
            <w:r>
              <w:rPr>
                <w:rFonts w:hint="eastAsia"/>
              </w:rPr>
              <w:t>800</w:t>
            </w:r>
          </w:p>
        </w:tc>
      </w:tr>
      <w:tr w14:paraId="388F4ED7">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0C3E89F2">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4</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BC9A7CEE">
            <w:pPr>
              <w:pStyle w:val="style0"/>
              <w:jc w:val="left"/>
              <w:rPr/>
            </w:pPr>
            <w:r>
              <w:rPr>
                <w:rFonts w:hint="eastAsia"/>
              </w:rPr>
              <w:t>外骨骼机器人</w:t>
            </w:r>
          </w:p>
        </w:tc>
        <w:tc>
          <w:tcPr>
            <w:tcW w:w="4394" w:type="dxa"/>
            <w:tcBorders>
              <w:top w:val="nil"/>
              <w:left w:val="nil"/>
              <w:bottom w:val="single" w:sz="4" w:space="0" w:color="auto"/>
              <w:right w:val="single" w:sz="4" w:space="0" w:color="auto"/>
            </w:tcBorders>
            <w:shd w:val="clear" w:color="000000" w:fill="ffffff"/>
            <w:vAlign w:val="center"/>
          </w:tcPr>
          <w:p w14:paraId="DC347B66">
            <w:pPr>
              <w:pStyle w:val="style0"/>
              <w:rPr/>
            </w:pPr>
            <w:r>
              <w:rPr>
                <w:rFonts w:hint="eastAsia"/>
              </w:rPr>
              <w:t>整机重量：</w:t>
            </w:r>
            <w:r>
              <w:rPr>
                <w:rFonts w:hint="eastAsia"/>
              </w:rPr>
              <w:t>2.2kg</w:t>
            </w:r>
            <w:r>
              <w:rPr>
                <w:rFonts w:hint="eastAsia"/>
              </w:rPr>
              <w:t>（不含电池）±</w:t>
            </w:r>
            <w:r>
              <w:rPr>
                <w:rFonts w:hint="eastAsia"/>
              </w:rPr>
              <w:t>5%</w:t>
            </w:r>
            <w:r>
              <w:rPr>
                <w:rFonts w:hint="eastAsia"/>
              </w:rPr>
              <w:t>，电机扭矩：</w:t>
            </w:r>
            <w:r>
              <w:rPr>
                <w:rFonts w:hint="eastAsia"/>
              </w:rPr>
              <w:t>16 Nm</w:t>
            </w:r>
            <w:r>
              <w:rPr>
                <w:rFonts w:hint="eastAsia"/>
              </w:rPr>
              <w:t>，续航时间：</w:t>
            </w:r>
            <w:r>
              <w:rPr>
                <w:rFonts w:hint="eastAsia"/>
              </w:rPr>
              <w:t>2</w:t>
            </w:r>
            <w:r>
              <w:rPr>
                <w:rFonts w:hint="eastAsia"/>
              </w:rPr>
              <w:t>–</w:t>
            </w:r>
            <w:r>
              <w:rPr>
                <w:rFonts w:hint="eastAsia"/>
              </w:rPr>
              <w:t xml:space="preserve">4 </w:t>
            </w:r>
            <w:r>
              <w:rPr>
                <w:rFonts w:hint="eastAsia"/>
              </w:rPr>
              <w:t>小时（可换电），助力档位：</w:t>
            </w:r>
            <w:r>
              <w:rPr>
                <w:rFonts w:hint="eastAsia"/>
              </w:rPr>
              <w:t>6</w:t>
            </w:r>
            <w:r>
              <w:rPr>
                <w:rFonts w:hint="eastAsia"/>
              </w:rPr>
              <w:t>档可调，支持折叠收纳，防水防尘：</w:t>
            </w:r>
            <w:r>
              <w:rPr>
                <w:rFonts w:hint="eastAsia"/>
              </w:rPr>
              <w:t>IP54</w:t>
            </w:r>
            <w:r>
              <w:rPr>
                <w:rFonts w:hint="eastAsia"/>
              </w:rPr>
              <w:t>，智能算法：实时感知运动意图，适用场景：城市</w:t>
            </w:r>
            <w:r>
              <w:rPr>
                <w:rFonts w:hint="eastAsia"/>
              </w:rPr>
              <w:t>/</w:t>
            </w:r>
            <w:r>
              <w:rPr>
                <w:rFonts w:hint="eastAsia"/>
              </w:rPr>
              <w:t>户外</w:t>
            </w:r>
            <w:r>
              <w:rPr>
                <w:rFonts w:hint="eastAsia"/>
              </w:rPr>
              <w:t>/</w:t>
            </w:r>
            <w:r>
              <w:rPr>
                <w:rFonts w:hint="eastAsia"/>
              </w:rPr>
              <w:t>康复</w:t>
            </w:r>
            <w:r>
              <w:rPr>
                <w:rFonts w:hint="eastAsia"/>
              </w:rPr>
              <w:t>/</w:t>
            </w:r>
            <w:r>
              <w:rPr>
                <w:rFonts w:hint="eastAsia"/>
              </w:rPr>
              <w:t>助老；大扭矩电机；超轻复合防水布料；磁吸扣</w:t>
            </w:r>
            <w:r>
              <w:rPr>
                <w:rFonts w:hint="eastAsia"/>
              </w:rPr>
              <w:t>+</w:t>
            </w:r>
            <w:r>
              <w:rPr>
                <w:rFonts w:hint="eastAsia"/>
              </w:rPr>
              <w:t>目字扣；碳纤维力臂</w:t>
            </w:r>
            <w:r>
              <w:rPr>
                <w:rFonts w:hint="eastAsia"/>
              </w:rPr>
              <w:t xml:space="preserve">    </w:t>
            </w:r>
            <w:r>
              <w:rPr>
                <w:rFonts w:hint="eastAsia"/>
              </w:rPr>
              <w:t>包安装</w:t>
            </w:r>
          </w:p>
        </w:tc>
        <w:tc>
          <w:tcPr>
            <w:tcW w:w="850" w:type="dxa"/>
            <w:tcBorders>
              <w:top w:val="nil"/>
              <w:left w:val="nil"/>
              <w:bottom w:val="single" w:sz="4" w:space="0" w:color="auto"/>
              <w:right w:val="single" w:sz="4" w:space="0" w:color="auto"/>
            </w:tcBorders>
            <w:shd w:val="clear" w:color="000000" w:fill="ffffff"/>
            <w:vAlign w:val="center"/>
          </w:tcPr>
          <w:p w14:paraId="5CA5A6D2">
            <w:pPr>
              <w:pStyle w:val="style0"/>
              <w:jc w:val="center"/>
              <w:rPr/>
            </w:pPr>
            <w:r>
              <w:rPr>
                <w:rFonts w:hint="eastAsia"/>
              </w:rPr>
              <w:t>台</w:t>
            </w:r>
          </w:p>
        </w:tc>
        <w:tc>
          <w:tcPr>
            <w:tcW w:w="851" w:type="dxa"/>
            <w:tcBorders>
              <w:top w:val="nil"/>
              <w:left w:val="nil"/>
              <w:bottom w:val="single" w:sz="4" w:space="0" w:color="auto"/>
              <w:right w:val="single" w:sz="4" w:space="0" w:color="auto"/>
            </w:tcBorders>
            <w:shd w:val="clear" w:color="000000" w:fill="ffffff"/>
            <w:vAlign w:val="center"/>
          </w:tcPr>
          <w:p w14:paraId="CB1D7F18">
            <w:pPr>
              <w:pStyle w:val="style0"/>
              <w:jc w:val="right"/>
              <w:rPr/>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14:paraId="56FEA029">
            <w:pPr>
              <w:pStyle w:val="style0"/>
              <w:jc w:val="right"/>
              <w:rPr/>
            </w:pPr>
            <w:r>
              <w:rPr>
                <w:rFonts w:hint="eastAsia"/>
              </w:rPr>
              <w:t>10000</w:t>
            </w:r>
          </w:p>
        </w:tc>
      </w:tr>
      <w:tr w14:paraId="6F9722D0">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DF72C1DB">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5</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CFA7DC2A">
            <w:pPr>
              <w:pStyle w:val="style0"/>
              <w:jc w:val="left"/>
              <w:rPr/>
            </w:pPr>
            <w:r>
              <w:rPr>
                <w:rFonts w:hint="eastAsia"/>
              </w:rPr>
              <w:t>电动移位车</w:t>
            </w:r>
          </w:p>
        </w:tc>
        <w:tc>
          <w:tcPr>
            <w:tcW w:w="4394" w:type="dxa"/>
            <w:tcBorders>
              <w:top w:val="nil"/>
              <w:left w:val="nil"/>
              <w:bottom w:val="single" w:sz="4" w:space="0" w:color="auto"/>
              <w:right w:val="single" w:sz="4" w:space="0" w:color="auto"/>
            </w:tcBorders>
            <w:shd w:val="clear" w:color="000000" w:fill="ffffff"/>
            <w:vAlign w:val="center"/>
          </w:tcPr>
          <w:p w14:paraId="B3BF4D14">
            <w:pPr>
              <w:pStyle w:val="style0"/>
              <w:rPr/>
            </w:pPr>
            <w:r>
              <w:rPr>
                <w:rFonts w:hint="eastAsia"/>
              </w:rPr>
              <w:t>1.</w:t>
            </w:r>
            <w:r>
              <w:rPr>
                <w:rFonts w:hint="eastAsia"/>
              </w:rPr>
              <w:t>尺寸：座深</w:t>
            </w:r>
            <w:r>
              <w:rPr>
                <w:rFonts w:hint="eastAsia"/>
              </w:rPr>
              <w:t>395mm</w:t>
            </w:r>
            <w:r>
              <w:rPr>
                <w:rFonts w:hint="eastAsia"/>
              </w:rPr>
              <w:t>座宽</w:t>
            </w:r>
            <w:r>
              <w:rPr>
                <w:rFonts w:hint="eastAsia"/>
              </w:rPr>
              <w:t>425mm</w:t>
            </w:r>
            <w:r>
              <w:rPr>
                <w:rFonts w:hint="eastAsia"/>
              </w:rPr>
              <w:t>整体宽</w:t>
            </w:r>
            <w:r>
              <w:rPr>
                <w:rFonts w:hint="eastAsia"/>
              </w:rPr>
              <w:t>580mm</w:t>
            </w:r>
            <w:r>
              <w:rPr>
                <w:rFonts w:hint="eastAsia"/>
              </w:rPr>
              <w:t>座高</w:t>
            </w:r>
            <w:r>
              <w:rPr>
                <w:rFonts w:hint="eastAsia"/>
              </w:rPr>
              <w:t>400-595mm</w:t>
            </w:r>
            <w:r>
              <w:rPr>
                <w:rFonts w:hint="eastAsia"/>
              </w:rPr>
              <w:t>总高</w:t>
            </w:r>
            <w:r>
              <w:rPr>
                <w:rFonts w:hint="eastAsia"/>
              </w:rPr>
              <w:t>835-1035mm</w:t>
            </w:r>
            <w:r>
              <w:rPr>
                <w:rFonts w:hint="eastAsia"/>
              </w:rPr>
              <w:br/>
            </w:r>
            <w:r>
              <w:rPr>
                <w:rFonts w:hint="eastAsia"/>
              </w:rPr>
              <w:t>2.</w:t>
            </w:r>
            <w:r>
              <w:rPr>
                <w:rFonts w:hint="eastAsia"/>
              </w:rPr>
              <w:t>主架：由高强度钢管材组成，管的厚度</w:t>
            </w:r>
            <w:r>
              <w:rPr>
                <w:rFonts w:hint="eastAsia"/>
              </w:rPr>
              <w:t>2mm</w:t>
            </w:r>
            <w:r>
              <w:rPr>
                <w:rFonts w:hint="eastAsia"/>
              </w:rPr>
              <w:t>，表面喷涂乳白漆。</w:t>
            </w:r>
            <w:r>
              <w:rPr>
                <w:rFonts w:hint="eastAsia"/>
              </w:rPr>
              <w:br/>
            </w:r>
            <w:r>
              <w:rPr>
                <w:rFonts w:hint="eastAsia"/>
              </w:rPr>
              <w:t>3.</w:t>
            </w:r>
            <w:r>
              <w:rPr>
                <w:rFonts w:hint="eastAsia"/>
              </w:rPr>
              <w:t>座板、背板：座板材料采用黑色尼龙，背板材料采用聚乙烯塑料。</w:t>
            </w:r>
            <w:r>
              <w:rPr>
                <w:rFonts w:hint="eastAsia"/>
              </w:rPr>
              <w:t xml:space="preserve">  </w:t>
            </w:r>
            <w:r>
              <w:rPr>
                <w:rFonts w:hint="eastAsia"/>
              </w:rPr>
              <w:br/>
            </w:r>
            <w:r>
              <w:rPr>
                <w:rFonts w:hint="eastAsia"/>
              </w:rPr>
              <w:t>4.</w:t>
            </w:r>
            <w:r>
              <w:rPr>
                <w:rFonts w:hint="eastAsia"/>
              </w:rPr>
              <w:t>扶手：扶手材质为</w:t>
            </w:r>
            <w:r>
              <w:rPr>
                <w:rFonts w:hint="eastAsia"/>
              </w:rPr>
              <w:t>PU</w:t>
            </w:r>
            <w:r>
              <w:rPr>
                <w:rFonts w:hint="eastAsia"/>
              </w:rPr>
              <w:t>。</w:t>
            </w:r>
            <w:r>
              <w:rPr>
                <w:rFonts w:hint="eastAsia"/>
              </w:rPr>
              <w:br/>
            </w:r>
            <w:r>
              <w:rPr>
                <w:rFonts w:hint="eastAsia"/>
              </w:rPr>
              <w:t>5.</w:t>
            </w:r>
            <w:r>
              <w:rPr>
                <w:rFonts w:hint="eastAsia"/>
              </w:rPr>
              <w:t>脚腿：前轮为定向轮带刹车，后轮为万向轮带刹车，四个轮子方便移动。</w:t>
            </w:r>
            <w:r>
              <w:rPr>
                <w:rFonts w:hint="eastAsia"/>
              </w:rPr>
              <w:br/>
            </w:r>
            <w:r>
              <w:rPr>
                <w:rFonts w:hint="eastAsia"/>
              </w:rPr>
              <w:t>外观零部件无尖角、毛刺，结构间隙在</w:t>
            </w:r>
            <w:r>
              <w:rPr>
                <w:rFonts w:hint="eastAsia"/>
              </w:rPr>
              <w:t>5mm</w:t>
            </w:r>
            <w:r>
              <w:rPr>
                <w:rFonts w:hint="eastAsia"/>
              </w:rPr>
              <w:t>以下</w:t>
            </w:r>
            <w:r>
              <w:rPr>
                <w:rFonts w:hint="eastAsia"/>
              </w:rPr>
              <w:br/>
            </w:r>
            <w:r>
              <w:rPr>
                <w:rFonts w:hint="eastAsia"/>
              </w:rPr>
              <w:t>正向、侧向、向后进行稳定性试验不翻倒</w:t>
            </w:r>
            <w:r>
              <w:rPr>
                <w:rFonts w:hint="eastAsia"/>
              </w:rPr>
              <w:br/>
            </w:r>
            <w:r>
              <w:rPr>
                <w:rFonts w:hint="eastAsia"/>
              </w:rPr>
              <w:t>静态强度、冲击强度、疲劳强度、跌落和防滑试验合格</w:t>
            </w:r>
            <w:r>
              <w:rPr>
                <w:rFonts w:hint="eastAsia"/>
              </w:rPr>
              <w:br/>
            </w:r>
            <w:r>
              <w:rPr>
                <w:rFonts w:hint="eastAsia"/>
              </w:rPr>
              <w:t>所有检测项目符合冀邢械备</w:t>
            </w:r>
            <w:r>
              <w:rPr>
                <w:rFonts w:hint="eastAsia"/>
              </w:rPr>
              <w:t>20230006</w:t>
            </w:r>
            <w:r>
              <w:rPr>
                <w:rFonts w:hint="eastAsia"/>
              </w:rPr>
              <w:t>产品技术要求；</w:t>
            </w:r>
            <w:r>
              <w:rPr>
                <w:rFonts w:hint="eastAsia"/>
              </w:rPr>
              <w:t xml:space="preserve">  </w:t>
            </w:r>
            <w:r>
              <w:rPr>
                <w:rFonts w:hint="eastAsia"/>
              </w:rPr>
              <w:br/>
            </w:r>
            <w:r>
              <w:rPr>
                <w:rFonts w:hint="eastAsia"/>
              </w:rPr>
              <w:t>6.</w:t>
            </w:r>
            <w:r>
              <w:rPr>
                <w:rFonts w:hint="eastAsia"/>
              </w:rPr>
              <w:t>产品净重：</w:t>
            </w:r>
            <w:r>
              <w:rPr>
                <w:rFonts w:hint="eastAsia"/>
              </w:rPr>
              <w:t>27.5</w:t>
            </w:r>
            <w:r>
              <w:t>-28</w:t>
            </w:r>
            <w:r>
              <w:rPr>
                <w:rFonts w:hint="eastAsia"/>
              </w:rPr>
              <w:t xml:space="preserve">kg   </w:t>
            </w:r>
            <w:r>
              <w:rPr>
                <w:rFonts w:hint="eastAsia"/>
              </w:rPr>
              <w:t>前</w:t>
            </w:r>
            <w:r>
              <w:rPr>
                <w:rFonts w:hint="eastAsia"/>
              </w:rPr>
              <w:t>/</w:t>
            </w:r>
            <w:r>
              <w:rPr>
                <w:rFonts w:hint="eastAsia"/>
              </w:rPr>
              <w:t>后轮：前</w:t>
            </w:r>
            <w:r>
              <w:rPr>
                <w:rFonts w:hint="eastAsia"/>
              </w:rPr>
              <w:t>5"</w:t>
            </w:r>
            <w:r>
              <w:rPr>
                <w:rFonts w:hint="eastAsia"/>
              </w:rPr>
              <w:t>后</w:t>
            </w:r>
            <w:r>
              <w:rPr>
                <w:rFonts w:hint="eastAsia"/>
              </w:rPr>
              <w:t>3 "</w:t>
            </w:r>
            <w:r>
              <w:rPr>
                <w:rFonts w:hint="eastAsia"/>
              </w:rPr>
              <w:br/>
            </w:r>
            <w:r>
              <w:rPr>
                <w:rFonts w:hint="eastAsia"/>
              </w:rPr>
              <w:t>7.</w:t>
            </w:r>
            <w:r>
              <w:rPr>
                <w:rFonts w:hint="eastAsia"/>
              </w:rPr>
              <w:t>包装规格：</w:t>
            </w:r>
            <w:r>
              <w:rPr>
                <w:rFonts w:hint="eastAsia"/>
              </w:rPr>
              <w:t>91*61*37</w:t>
            </w:r>
            <w:r>
              <w:t>CM</w:t>
            </w:r>
            <w:r>
              <w:rPr>
                <w:rFonts w:hint="eastAsia"/>
              </w:rPr>
              <w:t xml:space="preserve">  </w:t>
            </w:r>
            <w:r>
              <w:rPr>
                <w:rFonts w:hint="eastAsia"/>
              </w:rPr>
              <w:t>装箱数量：</w:t>
            </w:r>
            <w:r>
              <w:rPr>
                <w:rFonts w:hint="eastAsia"/>
              </w:rPr>
              <w:t>1</w:t>
            </w:r>
            <w:r>
              <w:rPr>
                <w:rFonts w:hint="eastAsia"/>
              </w:rPr>
              <w:t>个</w:t>
            </w:r>
            <w:r>
              <w:rPr>
                <w:rFonts w:hint="eastAsia"/>
              </w:rPr>
              <w:t>/</w:t>
            </w:r>
            <w:r>
              <w:rPr>
                <w:rFonts w:hint="eastAsia"/>
              </w:rPr>
              <w:t>箱</w:t>
            </w:r>
            <w:r>
              <w:rPr>
                <w:rFonts w:hint="eastAsia"/>
              </w:rPr>
              <w:t xml:space="preserve">     </w:t>
            </w:r>
            <w:r>
              <w:rPr>
                <w:rFonts w:hint="eastAsia"/>
              </w:rPr>
              <w:t>包安装</w:t>
            </w:r>
          </w:p>
        </w:tc>
        <w:tc>
          <w:tcPr>
            <w:tcW w:w="850" w:type="dxa"/>
            <w:tcBorders>
              <w:top w:val="nil"/>
              <w:left w:val="nil"/>
              <w:bottom w:val="single" w:sz="4" w:space="0" w:color="auto"/>
              <w:right w:val="single" w:sz="4" w:space="0" w:color="auto"/>
            </w:tcBorders>
            <w:shd w:val="clear" w:color="000000" w:fill="ffffff"/>
            <w:vAlign w:val="center"/>
          </w:tcPr>
          <w:p w14:paraId="44E1CF35">
            <w:pPr>
              <w:pStyle w:val="style0"/>
              <w:jc w:val="center"/>
              <w:rPr/>
            </w:pPr>
            <w:r>
              <w:rPr>
                <w:rFonts w:hint="eastAsia"/>
              </w:rPr>
              <w:t>台</w:t>
            </w:r>
          </w:p>
        </w:tc>
        <w:tc>
          <w:tcPr>
            <w:tcW w:w="851" w:type="dxa"/>
            <w:tcBorders>
              <w:top w:val="nil"/>
              <w:left w:val="nil"/>
              <w:bottom w:val="single" w:sz="4" w:space="0" w:color="auto"/>
              <w:right w:val="single" w:sz="4" w:space="0" w:color="auto"/>
            </w:tcBorders>
            <w:shd w:val="clear" w:color="000000" w:fill="ffffff"/>
            <w:vAlign w:val="center"/>
          </w:tcPr>
          <w:p w14:paraId="3F42DDF6">
            <w:pPr>
              <w:pStyle w:val="style0"/>
              <w:jc w:val="right"/>
              <w:rPr/>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14:paraId="0533248E">
            <w:pPr>
              <w:pStyle w:val="style0"/>
              <w:jc w:val="right"/>
              <w:rPr/>
            </w:pPr>
            <w:r>
              <w:rPr>
                <w:rFonts w:hint="eastAsia"/>
              </w:rPr>
              <w:t>5000</w:t>
            </w:r>
          </w:p>
        </w:tc>
      </w:tr>
      <w:tr w14:paraId="249BB3AB">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4E938D2F">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6</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151BE3E8">
            <w:pPr>
              <w:pStyle w:val="style0"/>
              <w:jc w:val="left"/>
              <w:rPr/>
            </w:pPr>
            <w:r>
              <w:rPr>
                <w:rFonts w:hint="eastAsia"/>
              </w:rPr>
              <w:t>全自动洗澡机</w:t>
            </w:r>
          </w:p>
        </w:tc>
        <w:tc>
          <w:tcPr>
            <w:tcW w:w="4394" w:type="dxa"/>
            <w:tcBorders>
              <w:top w:val="nil"/>
              <w:left w:val="nil"/>
              <w:bottom w:val="single" w:sz="4" w:space="0" w:color="auto"/>
              <w:right w:val="single" w:sz="4" w:space="0" w:color="auto"/>
            </w:tcBorders>
            <w:shd w:val="clear" w:color="000000" w:fill="ffffff"/>
            <w:vAlign w:val="center"/>
          </w:tcPr>
          <w:p w14:paraId="F8937F39">
            <w:pPr>
              <w:pStyle w:val="style0"/>
              <w:rPr/>
            </w:pPr>
            <w:r>
              <w:rPr>
                <w:rFonts w:hint="eastAsia"/>
              </w:rPr>
              <w:t>额定功率：</w:t>
            </w:r>
            <w:r>
              <w:rPr>
                <w:rFonts w:hint="eastAsia"/>
              </w:rPr>
              <w:t>1000vA</w:t>
            </w:r>
            <w:r>
              <w:rPr>
                <w:rFonts w:hint="eastAsia"/>
              </w:rPr>
              <w:t>；产品净重：</w:t>
            </w:r>
            <w:r>
              <w:rPr>
                <w:rFonts w:hint="eastAsia"/>
              </w:rPr>
              <w:t>7KG</w:t>
            </w:r>
            <w:r>
              <w:rPr>
                <w:rFonts w:hint="eastAsia"/>
              </w:rPr>
              <w:t>；外观尺寸：</w:t>
            </w:r>
            <w:r>
              <w:rPr>
                <w:rFonts w:hint="eastAsia"/>
              </w:rPr>
              <w:t>400</w:t>
            </w:r>
            <w:r>
              <w:t>-450</w:t>
            </w:r>
            <w:r>
              <w:rPr>
                <w:rFonts w:hint="eastAsia"/>
              </w:rPr>
              <w:t>*200</w:t>
            </w:r>
            <w:r>
              <w:t>-250</w:t>
            </w:r>
            <w:r>
              <w:rPr>
                <w:rFonts w:hint="eastAsia"/>
              </w:rPr>
              <w:t>*400</w:t>
            </w:r>
            <w:r>
              <w:t>-450</w:t>
            </w:r>
            <w:r>
              <w:rPr>
                <w:rFonts w:hint="eastAsia"/>
              </w:rPr>
              <w:t>MM</w:t>
            </w:r>
            <w:r>
              <w:rPr>
                <w:rFonts w:hint="eastAsia"/>
              </w:rPr>
              <w:t>；水桶容积：单桶</w:t>
            </w:r>
            <w:r>
              <w:rPr>
                <w:rFonts w:hint="eastAsia"/>
              </w:rPr>
              <w:t>4.6L</w:t>
            </w:r>
            <w:r>
              <w:rPr>
                <w:rFonts w:hint="eastAsia"/>
              </w:rPr>
              <w:t>（清水桶</w:t>
            </w:r>
            <w:r>
              <w:rPr>
                <w:rFonts w:hint="eastAsia"/>
              </w:rPr>
              <w:t>/</w:t>
            </w:r>
            <w:r>
              <w:rPr>
                <w:rFonts w:hint="eastAsia"/>
              </w:rPr>
              <w:t>污水桶）；加热范围：</w:t>
            </w:r>
            <w:r>
              <w:rPr>
                <w:rFonts w:hint="eastAsia"/>
              </w:rPr>
              <w:t>35</w:t>
            </w:r>
            <w:r>
              <w:rPr>
                <w:rFonts w:hint="eastAsia"/>
              </w:rPr>
              <w:t>℃</w:t>
            </w:r>
            <w:r>
              <w:rPr>
                <w:rFonts w:hint="eastAsia"/>
              </w:rPr>
              <w:t>-45</w:t>
            </w:r>
            <w:r>
              <w:rPr>
                <w:rFonts w:hint="eastAsia"/>
              </w:rPr>
              <w:t>℃；噪音级别：≤</w:t>
            </w:r>
            <w:r>
              <w:rPr>
                <w:rFonts w:hint="eastAsia"/>
              </w:rPr>
              <w:t>65dB</w:t>
            </w:r>
            <w:r>
              <w:rPr>
                <w:rFonts w:hint="eastAsia"/>
              </w:rPr>
              <w:t>；清洗流量：擦洗</w:t>
            </w:r>
            <w:r>
              <w:rPr>
                <w:rFonts w:hint="eastAsia"/>
              </w:rPr>
              <w:t>220ml/min</w:t>
            </w:r>
            <w:r>
              <w:rPr>
                <w:rFonts w:hint="eastAsia"/>
              </w:rPr>
              <w:t>，淋浴</w:t>
            </w:r>
            <w:r>
              <w:rPr>
                <w:rFonts w:hint="eastAsia"/>
              </w:rPr>
              <w:t>300ml/min</w:t>
            </w:r>
            <w:r>
              <w:rPr>
                <w:rFonts w:hint="eastAsia"/>
              </w:rPr>
              <w:t>；配件：海绵头、硅胶头、免洗沐浴露。</w:t>
            </w:r>
            <w:r>
              <w:rPr>
                <w:rFonts w:hint="eastAsia"/>
              </w:rPr>
              <w:t xml:space="preserve">  </w:t>
            </w:r>
            <w:r>
              <w:rPr>
                <w:rFonts w:hint="eastAsia"/>
              </w:rPr>
              <w:t>包安装</w:t>
            </w:r>
          </w:p>
        </w:tc>
        <w:tc>
          <w:tcPr>
            <w:tcW w:w="850" w:type="dxa"/>
            <w:tcBorders>
              <w:top w:val="nil"/>
              <w:left w:val="nil"/>
              <w:bottom w:val="single" w:sz="4" w:space="0" w:color="auto"/>
              <w:right w:val="single" w:sz="4" w:space="0" w:color="auto"/>
            </w:tcBorders>
            <w:shd w:val="clear" w:color="000000" w:fill="ffffff"/>
            <w:vAlign w:val="center"/>
          </w:tcPr>
          <w:p w14:paraId="9A74072E">
            <w:pPr>
              <w:pStyle w:val="style0"/>
              <w:jc w:val="center"/>
              <w:rPr/>
            </w:pPr>
            <w:r>
              <w:rPr>
                <w:rFonts w:hint="eastAsia"/>
              </w:rPr>
              <w:t>台</w:t>
            </w:r>
          </w:p>
        </w:tc>
        <w:tc>
          <w:tcPr>
            <w:tcW w:w="851" w:type="dxa"/>
            <w:tcBorders>
              <w:top w:val="nil"/>
              <w:left w:val="nil"/>
              <w:bottom w:val="single" w:sz="4" w:space="0" w:color="auto"/>
              <w:right w:val="single" w:sz="4" w:space="0" w:color="auto"/>
            </w:tcBorders>
            <w:shd w:val="clear" w:color="000000" w:fill="ffffff"/>
            <w:vAlign w:val="center"/>
          </w:tcPr>
          <w:p w14:paraId="33E88C6B">
            <w:pPr>
              <w:pStyle w:val="style0"/>
              <w:jc w:val="right"/>
              <w:rPr/>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14:paraId="977A2922">
            <w:pPr>
              <w:pStyle w:val="style0"/>
              <w:jc w:val="right"/>
              <w:rPr/>
            </w:pPr>
            <w:r>
              <w:rPr>
                <w:rFonts w:hint="eastAsia"/>
              </w:rPr>
              <w:t>6000</w:t>
            </w:r>
          </w:p>
        </w:tc>
      </w:tr>
      <w:tr w14:paraId="1DE69C9A">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EF812B4D">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7</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52702498">
            <w:pPr>
              <w:pStyle w:val="style0"/>
              <w:jc w:val="left"/>
              <w:rPr/>
            </w:pPr>
            <w:r>
              <w:rPr>
                <w:rFonts w:hint="eastAsia"/>
              </w:rPr>
              <w:t>智能生命体征检测</w:t>
            </w:r>
          </w:p>
        </w:tc>
        <w:tc>
          <w:tcPr>
            <w:tcW w:w="4394" w:type="dxa"/>
            <w:tcBorders>
              <w:top w:val="nil"/>
              <w:left w:val="nil"/>
              <w:bottom w:val="single" w:sz="4" w:space="0" w:color="auto"/>
              <w:right w:val="single" w:sz="4" w:space="0" w:color="auto"/>
            </w:tcBorders>
            <w:shd w:val="clear" w:color="000000" w:fill="ffffff"/>
            <w:vAlign w:val="center"/>
          </w:tcPr>
          <w:p w14:paraId="EBA7F035">
            <w:pPr>
              <w:pStyle w:val="style0"/>
              <w:rPr/>
            </w:pPr>
            <w:r>
              <w:rPr>
                <w:rFonts w:hint="eastAsia"/>
              </w:rPr>
              <w:t>参数：</w:t>
            </w:r>
            <w:r>
              <w:rPr>
                <w:rFonts w:hint="eastAsia"/>
              </w:rPr>
              <w:br/>
            </w:r>
            <w:r>
              <w:rPr>
                <w:rFonts w:hint="eastAsia"/>
              </w:rPr>
              <w:t>电池型号：</w:t>
            </w:r>
            <w:r>
              <w:rPr>
                <w:rFonts w:hint="eastAsia"/>
              </w:rPr>
              <w:t>CR123A</w:t>
            </w:r>
            <w:r>
              <w:rPr>
                <w:rFonts w:hint="eastAsia"/>
              </w:rPr>
              <w:t>电池；探测距离：</w:t>
            </w:r>
            <w:r>
              <w:rPr>
                <w:rFonts w:hint="eastAsia"/>
              </w:rPr>
              <w:t>8m</w:t>
            </w:r>
            <w:r>
              <w:rPr>
                <w:rFonts w:hint="eastAsia"/>
              </w:rPr>
              <w:t>；产品尺寸：Φ</w:t>
            </w:r>
            <w:r>
              <w:rPr>
                <w:rFonts w:hint="eastAsia"/>
              </w:rPr>
              <w:t>48.4x53.4 mm</w:t>
            </w:r>
            <w:r>
              <w:rPr>
                <w:rFonts w:hint="eastAsia"/>
              </w:rPr>
              <w:t>；无线连接：蓝牙</w:t>
            </w:r>
            <w:r>
              <w:rPr>
                <w:rFonts w:hint="eastAsia"/>
              </w:rPr>
              <w:t>Mesh</w:t>
            </w:r>
            <w:r>
              <w:rPr>
                <w:rFonts w:hint="eastAsia"/>
              </w:rPr>
              <w:t>；探测角度：</w:t>
            </w:r>
            <w:r>
              <w:rPr>
                <w:rFonts w:hint="eastAsia"/>
              </w:rPr>
              <w:t>90</w:t>
            </w:r>
            <w:r>
              <w:rPr>
                <w:rFonts w:hint="eastAsia"/>
              </w:rPr>
              <w:t>度</w:t>
            </w:r>
            <w:r>
              <w:rPr>
                <w:rFonts w:hint="eastAsia"/>
              </w:rPr>
              <w:t xml:space="preserve">  </w:t>
            </w:r>
            <w:r>
              <w:rPr>
                <w:rFonts w:hint="eastAsia"/>
              </w:rPr>
              <w:t>包安装</w:t>
            </w:r>
          </w:p>
        </w:tc>
        <w:tc>
          <w:tcPr>
            <w:tcW w:w="850" w:type="dxa"/>
            <w:tcBorders>
              <w:top w:val="nil"/>
              <w:left w:val="nil"/>
              <w:bottom w:val="single" w:sz="4" w:space="0" w:color="auto"/>
              <w:right w:val="single" w:sz="4" w:space="0" w:color="auto"/>
            </w:tcBorders>
            <w:shd w:val="clear" w:color="000000" w:fill="ffffff"/>
            <w:vAlign w:val="center"/>
          </w:tcPr>
          <w:p w14:paraId="C4613B7F">
            <w:pPr>
              <w:pStyle w:val="style0"/>
              <w:jc w:val="center"/>
              <w:rP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14:paraId="FD47AFD1">
            <w:pPr>
              <w:pStyle w:val="style0"/>
              <w:jc w:val="right"/>
              <w:rPr/>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14:paraId="2BDED181">
            <w:pPr>
              <w:pStyle w:val="style0"/>
              <w:jc w:val="right"/>
              <w:rPr/>
            </w:pPr>
            <w:r>
              <w:rPr>
                <w:rFonts w:hint="eastAsia"/>
              </w:rPr>
              <w:t>1500</w:t>
            </w:r>
          </w:p>
        </w:tc>
      </w:tr>
      <w:tr w14:paraId="8148538B">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45477A2D">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8</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493005EF">
            <w:pPr>
              <w:pStyle w:val="style0"/>
              <w:jc w:val="left"/>
              <w:rPr/>
            </w:pPr>
            <w:r>
              <w:rPr>
                <w:rFonts w:hint="eastAsia"/>
              </w:rPr>
              <w:t>毫米波雷达智能跌倒报警器</w:t>
            </w:r>
          </w:p>
        </w:tc>
        <w:tc>
          <w:tcPr>
            <w:tcW w:w="4394" w:type="dxa"/>
            <w:tcBorders>
              <w:top w:val="nil"/>
              <w:left w:val="nil"/>
              <w:bottom w:val="single" w:sz="4" w:space="0" w:color="auto"/>
              <w:right w:val="single" w:sz="4" w:space="0" w:color="auto"/>
            </w:tcBorders>
            <w:shd w:val="clear" w:color="000000" w:fill="ffffff"/>
            <w:vAlign w:val="center"/>
          </w:tcPr>
          <w:p w14:paraId="BA30AE50">
            <w:pPr>
              <w:pStyle w:val="style0"/>
              <w:rPr/>
            </w:pPr>
            <w:r>
              <w:rPr>
                <w:rFonts w:hint="eastAsia"/>
              </w:rPr>
              <w:t>功能：毫米波雷达，非接触设计、高灵敏度、实时远程检测、人工智能算法。通过智能</w:t>
            </w:r>
            <w:r>
              <w:rPr>
                <w:rFonts w:hint="eastAsia"/>
              </w:rPr>
              <w:t>AI</w:t>
            </w:r>
            <w:r>
              <w:rPr>
                <w:rFonts w:hint="eastAsia"/>
              </w:rPr>
              <w:t>算法可精准识别判断房间内人体存在，可以及时获悉人体的存在状态，助力康养机构实现线上线下一体化的智能化管理。在智慧康养、节能环保、安防监控、智能家居等方面具有明显的实用性。技术参数：雷达工作频率：</w:t>
            </w:r>
            <w:r>
              <w:rPr>
                <w:rFonts w:hint="eastAsia"/>
              </w:rPr>
              <w:t>24GHz</w:t>
            </w:r>
            <w:r>
              <w:rPr>
                <w:rFonts w:hint="eastAsia"/>
              </w:rPr>
              <w:t>，检测范围：</w:t>
            </w:r>
            <w:r>
              <w:rPr>
                <w:rFonts w:hint="eastAsia"/>
              </w:rPr>
              <w:t>3m*3m</w:t>
            </w:r>
            <w:r>
              <w:rPr>
                <w:rFonts w:hint="eastAsia"/>
              </w:rPr>
              <w:t>，距离精度：±</w:t>
            </w:r>
            <w:r>
              <w:rPr>
                <w:rFonts w:hint="eastAsia"/>
              </w:rPr>
              <w:t xml:space="preserve">0.1m </w:t>
            </w:r>
            <w:r>
              <w:rPr>
                <w:rFonts w:hint="eastAsia"/>
              </w:rPr>
              <w:t>，角度范围：水平</w:t>
            </w:r>
            <w:r>
              <w:rPr>
                <w:rFonts w:hint="eastAsia"/>
              </w:rPr>
              <w:t>120</w:t>
            </w:r>
            <w:r>
              <w:rPr>
                <w:rFonts w:hint="eastAsia"/>
              </w:rPr>
              <w:t>度，竖值</w:t>
            </w:r>
            <w:r>
              <w:rPr>
                <w:rFonts w:hint="eastAsia"/>
              </w:rPr>
              <w:t>60</w:t>
            </w:r>
            <w:r>
              <w:rPr>
                <w:rFonts w:hint="eastAsia"/>
              </w:rPr>
              <w:t>度，工作温度：</w:t>
            </w:r>
            <w:r>
              <w:rPr>
                <w:rFonts w:hint="eastAsia"/>
              </w:rPr>
              <w:t>-20-60</w:t>
            </w:r>
            <w:r>
              <w:rPr>
                <w:rFonts w:hint="eastAsia"/>
              </w:rPr>
              <w:t>℃，安装方式：顶装、侧装，功耗：＜</w:t>
            </w:r>
            <w:r>
              <w:rPr>
                <w:rFonts w:hint="eastAsia"/>
              </w:rPr>
              <w:t>1W</w:t>
            </w:r>
            <w:r>
              <w:rPr>
                <w:rFonts w:hint="eastAsia"/>
              </w:rPr>
              <w:t>。包安装</w:t>
            </w:r>
          </w:p>
        </w:tc>
        <w:tc>
          <w:tcPr>
            <w:tcW w:w="850" w:type="dxa"/>
            <w:tcBorders>
              <w:top w:val="nil"/>
              <w:left w:val="nil"/>
              <w:bottom w:val="single" w:sz="4" w:space="0" w:color="auto"/>
              <w:right w:val="single" w:sz="4" w:space="0" w:color="auto"/>
            </w:tcBorders>
            <w:shd w:val="clear" w:color="000000" w:fill="ffffff"/>
            <w:vAlign w:val="center"/>
          </w:tcPr>
          <w:p w14:paraId="029E5DB3">
            <w:pPr>
              <w:pStyle w:val="style0"/>
              <w:jc w:val="center"/>
              <w:rP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14:paraId="46CB13E0">
            <w:pPr>
              <w:pStyle w:val="style0"/>
              <w:jc w:val="right"/>
              <w:rPr/>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14:paraId="9FF9D126">
            <w:pPr>
              <w:pStyle w:val="style0"/>
              <w:jc w:val="right"/>
              <w:rPr/>
            </w:pPr>
            <w:r>
              <w:rPr>
                <w:rFonts w:hint="eastAsia"/>
              </w:rPr>
              <w:t>800</w:t>
            </w:r>
          </w:p>
        </w:tc>
      </w:tr>
      <w:tr w14:paraId="E98795CB">
        <w:tblPrEx/>
        <w:trPr>
          <w:cantSplit/>
          <w:trHeight w:val="2684"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FF2459A9">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9</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180092DF">
            <w:pPr>
              <w:pStyle w:val="style0"/>
              <w:jc w:val="left"/>
              <w:rPr/>
            </w:pPr>
            <w:r>
              <w:rPr>
                <w:rFonts w:hint="eastAsia"/>
              </w:rPr>
              <w:t>烟雾探测器</w:t>
            </w:r>
          </w:p>
        </w:tc>
        <w:tc>
          <w:tcPr>
            <w:tcW w:w="4394" w:type="dxa"/>
            <w:tcBorders>
              <w:top w:val="nil"/>
              <w:left w:val="nil"/>
              <w:bottom w:val="single" w:sz="4" w:space="0" w:color="auto"/>
              <w:right w:val="single" w:sz="4" w:space="0" w:color="auto"/>
            </w:tcBorders>
            <w:shd w:val="clear" w:color="000000" w:fill="ffffff"/>
            <w:vAlign w:val="center"/>
          </w:tcPr>
          <w:p w14:paraId="94DA49D6">
            <w:pPr>
              <w:pStyle w:val="style0"/>
              <w:rPr/>
            </w:pPr>
            <w:r>
              <w:rPr>
                <w:rFonts w:hint="eastAsia"/>
              </w:rPr>
              <w:t>参数：颜色：白；电池：</w:t>
            </w:r>
            <w:r>
              <w:rPr>
                <w:rFonts w:hint="eastAsia"/>
              </w:rPr>
              <w:t>6LR61</w:t>
            </w:r>
            <w:r>
              <w:rPr>
                <w:rFonts w:hint="eastAsia"/>
              </w:rPr>
              <w:t>；电源电压：</w:t>
            </w:r>
            <w:r>
              <w:rPr>
                <w:rFonts w:hint="eastAsia"/>
              </w:rPr>
              <w:t>DC 9.OV</w:t>
            </w:r>
            <w:r>
              <w:rPr>
                <w:rFonts w:hint="eastAsia"/>
              </w:rPr>
              <w:t>；网络：</w:t>
            </w:r>
            <w:r>
              <w:rPr>
                <w:rFonts w:hint="eastAsia"/>
              </w:rPr>
              <w:t>NB</w:t>
            </w:r>
            <w:r>
              <w:rPr>
                <w:rFonts w:hint="eastAsia"/>
              </w:rPr>
              <w:t>；充电：电池；工作湿度</w:t>
            </w:r>
            <w:r>
              <w:rPr>
                <w:rFonts w:hint="eastAsia"/>
              </w:rPr>
              <w:t>&lt;95%</w:t>
            </w:r>
            <w:r>
              <w:rPr>
                <w:rFonts w:hint="eastAsia"/>
              </w:rPr>
              <w:t>；静态电流：</w:t>
            </w:r>
            <w:r>
              <w:rPr>
                <w:rFonts w:hint="eastAsia"/>
              </w:rPr>
              <w:t>&lt; 15uA</w:t>
            </w:r>
            <w:r>
              <w:rPr>
                <w:rFonts w:hint="eastAsia"/>
              </w:rPr>
              <w:t>；工作电流：</w:t>
            </w:r>
            <w:r>
              <w:rPr>
                <w:rFonts w:hint="eastAsia"/>
              </w:rPr>
              <w:t>&lt;200m</w:t>
            </w:r>
            <w:r>
              <w:rPr>
                <w:rFonts w:hint="eastAsia"/>
              </w:rPr>
              <w:t>；尺寸：</w:t>
            </w:r>
            <w:r>
              <w:rPr>
                <w:rFonts w:hint="eastAsia"/>
              </w:rPr>
              <w:t xml:space="preserve">106*106*41.5mm                                                                             </w:t>
            </w:r>
            <w:r>
              <w:rPr>
                <w:rFonts w:hint="eastAsia"/>
              </w:rPr>
              <w:br/>
            </w:r>
            <w:r>
              <w:rPr>
                <w:rFonts w:hint="eastAsia"/>
              </w:rPr>
              <w:t>功能：</w:t>
            </w:r>
            <w:r>
              <w:rPr>
                <w:rFonts w:hint="eastAsia"/>
              </w:rPr>
              <w:t>NB</w:t>
            </w:r>
            <w:r>
              <w:rPr>
                <w:rFonts w:hint="eastAsia"/>
              </w:rPr>
              <w:t>烟雾报警器是一款家用型光电感烟火灾探测报警器，能探测火灾发生初期产生的烟雾并及时发出声光报警。向用户手机拨打电话、短信、</w:t>
            </w:r>
            <w:r>
              <w:rPr>
                <w:rFonts w:hint="eastAsia"/>
              </w:rPr>
              <w:t>APP</w:t>
            </w:r>
            <w:r>
              <w:rPr>
                <w:rFonts w:hint="eastAsia"/>
              </w:rPr>
              <w:t>推送、上报平台，本产品适用于家庭、宾馆、公寓等场所。包安装</w:t>
            </w:r>
          </w:p>
        </w:tc>
        <w:tc>
          <w:tcPr>
            <w:tcW w:w="850" w:type="dxa"/>
            <w:tcBorders>
              <w:top w:val="nil"/>
              <w:left w:val="nil"/>
              <w:bottom w:val="single" w:sz="4" w:space="0" w:color="auto"/>
              <w:right w:val="single" w:sz="4" w:space="0" w:color="auto"/>
            </w:tcBorders>
            <w:shd w:val="clear" w:color="000000" w:fill="ffffff"/>
            <w:vAlign w:val="center"/>
          </w:tcPr>
          <w:p w14:paraId="EFF8734D">
            <w:pPr>
              <w:pStyle w:val="style0"/>
              <w:jc w:val="center"/>
              <w:rP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14:paraId="94E6FA76">
            <w:pPr>
              <w:pStyle w:val="style0"/>
              <w:jc w:val="right"/>
              <w:rPr/>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14:paraId="3852FDBE">
            <w:pPr>
              <w:pStyle w:val="style0"/>
              <w:jc w:val="right"/>
              <w:rPr/>
            </w:pPr>
            <w:r>
              <w:rPr>
                <w:rFonts w:hint="eastAsia"/>
              </w:rPr>
              <w:t>300</w:t>
            </w:r>
          </w:p>
        </w:tc>
      </w:tr>
      <w:tr w14:paraId="90E6F7A1">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93CCD93A">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10</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794B636F">
            <w:pPr>
              <w:pStyle w:val="style0"/>
              <w:jc w:val="left"/>
              <w:rPr/>
            </w:pPr>
            <w:r>
              <w:rPr>
                <w:rFonts w:hint="eastAsia"/>
              </w:rPr>
              <w:t>燃气报警器</w:t>
            </w:r>
          </w:p>
        </w:tc>
        <w:tc>
          <w:tcPr>
            <w:tcW w:w="4394" w:type="dxa"/>
            <w:tcBorders>
              <w:top w:val="nil"/>
              <w:left w:val="nil"/>
              <w:bottom w:val="single" w:sz="4" w:space="0" w:color="auto"/>
              <w:right w:val="single" w:sz="4" w:space="0" w:color="auto"/>
            </w:tcBorders>
            <w:shd w:val="clear" w:color="000000" w:fill="ffffff"/>
            <w:vAlign w:val="center"/>
          </w:tcPr>
          <w:p w14:paraId="1740B48D">
            <w:pPr>
              <w:pStyle w:val="style0"/>
              <w:rPr/>
            </w:pPr>
            <w:r>
              <w:rPr>
                <w:rFonts w:hint="eastAsia"/>
              </w:rPr>
              <w:t>报警动作值设定</w:t>
            </w:r>
            <w:r>
              <w:rPr>
                <w:rFonts w:hint="eastAsia"/>
              </w:rPr>
              <w:t>:8%LEL</w:t>
            </w:r>
            <w:r>
              <w:rPr>
                <w:rFonts w:hint="eastAsia"/>
              </w:rPr>
              <w:br/>
            </w:r>
            <w:r>
              <w:rPr>
                <w:rFonts w:hint="eastAsia"/>
              </w:rPr>
              <w:t>探测量程</w:t>
            </w:r>
            <w:r>
              <w:rPr>
                <w:rFonts w:hint="eastAsia"/>
              </w:rPr>
              <w:t>:0-25%LEL</w:t>
            </w:r>
            <w:r>
              <w:rPr>
                <w:rFonts w:hint="eastAsia"/>
              </w:rPr>
              <w:br/>
            </w:r>
            <w:r>
              <w:rPr>
                <w:rFonts w:hint="eastAsia"/>
              </w:rPr>
              <w:t>传感器寿命</w:t>
            </w:r>
            <w:r>
              <w:rPr>
                <w:rFonts w:hint="eastAsia"/>
              </w:rPr>
              <w:t>:3</w:t>
            </w:r>
            <w:r>
              <w:rPr>
                <w:rFonts w:hint="eastAsia"/>
              </w:rPr>
              <w:t>年</w:t>
            </w:r>
            <w:r>
              <w:rPr>
                <w:rFonts w:hint="eastAsia"/>
              </w:rPr>
              <w:br/>
            </w:r>
            <w:r>
              <w:rPr>
                <w:rFonts w:hint="eastAsia"/>
              </w:rPr>
              <w:t>底座壳体材料和颜色</w:t>
            </w:r>
            <w:r>
              <w:rPr>
                <w:rFonts w:hint="eastAsia"/>
              </w:rPr>
              <w:t>:ABS</w:t>
            </w:r>
            <w:r>
              <w:rPr>
                <w:rFonts w:hint="eastAsia"/>
              </w:rPr>
              <w:t>塑料，象牙白</w:t>
            </w:r>
            <w:r>
              <w:rPr>
                <w:rFonts w:hint="eastAsia"/>
              </w:rPr>
              <w:br/>
            </w:r>
            <w:r>
              <w:rPr>
                <w:rFonts w:hint="eastAsia"/>
              </w:rPr>
              <w:t>执行标准</w:t>
            </w:r>
            <w:r>
              <w:rPr>
                <w:rFonts w:hint="eastAsia"/>
              </w:rPr>
              <w:t>:GB153222-2019</w:t>
            </w:r>
            <w:r>
              <w:rPr>
                <w:rFonts w:hint="eastAsia"/>
              </w:rPr>
              <w:br/>
            </w:r>
            <w:r>
              <w:rPr>
                <w:rFonts w:hint="eastAsia"/>
              </w:rPr>
              <w:t>功能简介：</w:t>
            </w:r>
            <w:r>
              <w:rPr>
                <w:rFonts w:hint="eastAsia"/>
              </w:rPr>
              <w:br/>
            </w:r>
            <w:r>
              <w:rPr>
                <w:rFonts w:hint="eastAsia"/>
              </w:rPr>
              <w:t>家用可燃气体探测器用于检测可燃气体，对由于可燃气体的扩散引发的火灾进行安全检测和提早报警，探测器具有灵敏度高、可靠性好、抗烟、抗酒精和自动温度补偿功能，应用于家庭、公寓等需要可燃气体进行安全监测的场所。</w:t>
            </w:r>
            <w:r>
              <w:rPr>
                <w:rFonts w:hint="eastAsia"/>
              </w:rPr>
              <w:t xml:space="preserve"> </w:t>
            </w:r>
            <w:r>
              <w:rPr>
                <w:rFonts w:hint="eastAsia"/>
              </w:rPr>
              <w:t>设备将通过</w:t>
            </w:r>
            <w:r>
              <w:rPr>
                <w:rFonts w:hint="eastAsia"/>
              </w:rPr>
              <w:t>4G/NB-IoT</w:t>
            </w:r>
            <w:r>
              <w:rPr>
                <w:rFonts w:hint="eastAsia"/>
              </w:rPr>
              <w:t>物联网将报警信息推送至手机微信公众号和电脑端中心管理平台，同时进行语音电话和短信通知。包安装</w:t>
            </w:r>
          </w:p>
        </w:tc>
        <w:tc>
          <w:tcPr>
            <w:tcW w:w="850" w:type="dxa"/>
            <w:tcBorders>
              <w:top w:val="nil"/>
              <w:left w:val="nil"/>
              <w:bottom w:val="single" w:sz="4" w:space="0" w:color="auto"/>
              <w:right w:val="single" w:sz="4" w:space="0" w:color="auto"/>
            </w:tcBorders>
            <w:shd w:val="clear" w:color="000000" w:fill="ffffff"/>
            <w:vAlign w:val="center"/>
          </w:tcPr>
          <w:p w14:paraId="3BE6C8EA">
            <w:pPr>
              <w:pStyle w:val="style0"/>
              <w:jc w:val="center"/>
              <w:rP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14:paraId="A435D4B0">
            <w:pPr>
              <w:pStyle w:val="style0"/>
              <w:jc w:val="right"/>
              <w:rPr/>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14:paraId="6FC270CF">
            <w:pPr>
              <w:pStyle w:val="style0"/>
              <w:jc w:val="right"/>
              <w:rPr/>
            </w:pPr>
            <w:r>
              <w:rPr>
                <w:rFonts w:hint="eastAsia"/>
              </w:rPr>
              <w:t>200</w:t>
            </w:r>
          </w:p>
        </w:tc>
      </w:tr>
      <w:tr w14:paraId="2B70A154">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221634A9">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11</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5321D784">
            <w:pPr>
              <w:pStyle w:val="style0"/>
              <w:jc w:val="left"/>
              <w:rPr/>
            </w:pPr>
            <w:r>
              <w:rPr>
                <w:rFonts w:hint="eastAsia"/>
              </w:rPr>
              <w:t>摄像头</w:t>
            </w:r>
          </w:p>
        </w:tc>
        <w:tc>
          <w:tcPr>
            <w:tcW w:w="4394" w:type="dxa"/>
            <w:tcBorders>
              <w:top w:val="nil"/>
              <w:left w:val="nil"/>
              <w:bottom w:val="single" w:sz="4" w:space="0" w:color="auto"/>
              <w:right w:val="single" w:sz="4" w:space="0" w:color="auto"/>
            </w:tcBorders>
            <w:shd w:val="clear" w:color="000000" w:fill="ffffff"/>
            <w:vAlign w:val="center"/>
          </w:tcPr>
          <w:p w14:paraId="C892FA7D">
            <w:pPr>
              <w:pStyle w:val="style0"/>
              <w:rPr/>
            </w:pPr>
            <w:r>
              <w:rPr>
                <w:rFonts w:hint="eastAsia"/>
              </w:rPr>
              <w:t>产品功能：</w:t>
            </w:r>
            <w:r>
              <w:rPr>
                <w:rFonts w:hint="eastAsia"/>
              </w:rPr>
              <w:br/>
            </w:r>
            <w:r>
              <w:rPr>
                <w:rFonts w:hint="eastAsia"/>
              </w:rPr>
              <w:t>1</w:t>
            </w:r>
            <w:r>
              <w:rPr>
                <w:rFonts w:hint="eastAsia"/>
              </w:rPr>
              <w:t>：带屏幕的智能监控</w:t>
            </w:r>
            <w:r>
              <w:rPr>
                <w:rFonts w:hint="eastAsia"/>
              </w:rPr>
              <w:t>-2.8</w:t>
            </w:r>
            <w:r>
              <w:rPr>
                <w:rFonts w:hint="eastAsia"/>
              </w:rPr>
              <w:t>英寸</w:t>
            </w:r>
            <w:r>
              <w:rPr>
                <w:rFonts w:hint="eastAsia"/>
              </w:rPr>
              <w:t>IPS</w:t>
            </w:r>
            <w:r>
              <w:rPr>
                <w:rFonts w:hint="eastAsia"/>
              </w:rPr>
              <w:t>高清大屏幕，屏幕和镜头一起转动，实现双向视频通话</w:t>
            </w:r>
            <w:r>
              <w:rPr>
                <w:rFonts w:hint="eastAsia"/>
              </w:rPr>
              <w:br/>
            </w:r>
            <w:r>
              <w:rPr>
                <w:rFonts w:hint="eastAsia"/>
              </w:rPr>
              <w:t>2</w:t>
            </w:r>
            <w:r>
              <w:rPr>
                <w:rFonts w:hint="eastAsia"/>
              </w:rPr>
              <w:t>：一键拨打视频通话，实现远程呼叫，摄像头端自动接听。</w:t>
            </w:r>
            <w:r>
              <w:rPr>
                <w:rFonts w:hint="eastAsia"/>
              </w:rPr>
              <w:br/>
            </w:r>
            <w:r>
              <w:rPr>
                <w:rFonts w:hint="eastAsia"/>
              </w:rPr>
              <w:t>3</w:t>
            </w:r>
            <w:r>
              <w:rPr>
                <w:rFonts w:hint="eastAsia"/>
              </w:rPr>
              <w:t>：二维码扫描绑定，区别传统摄像头</w:t>
            </w:r>
            <w:r>
              <w:rPr>
                <w:rFonts w:hint="eastAsia"/>
              </w:rPr>
              <w:t>WIFI</w:t>
            </w:r>
            <w:r>
              <w:rPr>
                <w:rFonts w:hint="eastAsia"/>
              </w:rPr>
              <w:t>模块联网，更加便捷更稳定链接</w:t>
            </w:r>
            <w:r>
              <w:rPr>
                <w:rFonts w:hint="eastAsia"/>
              </w:rPr>
              <w:br/>
            </w:r>
            <w:r>
              <w:rPr>
                <w:rFonts w:hint="eastAsia"/>
              </w:rPr>
              <w:t>4</w:t>
            </w:r>
            <w:r>
              <w:rPr>
                <w:rFonts w:hint="eastAsia"/>
              </w:rPr>
              <w:t>：单模拟麦设计，声音与画面实时同步</w:t>
            </w:r>
            <w:r>
              <w:rPr>
                <w:rFonts w:hint="eastAsia"/>
              </w:rPr>
              <w:br/>
            </w:r>
            <w:r>
              <w:rPr>
                <w:rFonts w:hint="eastAsia"/>
              </w:rPr>
              <w:t>5</w:t>
            </w:r>
            <w:r>
              <w:rPr>
                <w:rFonts w:hint="eastAsia"/>
              </w:rPr>
              <w:t>：真</w:t>
            </w:r>
            <w:r>
              <w:rPr>
                <w:rFonts w:hint="eastAsia"/>
              </w:rPr>
              <w:t>2K</w:t>
            </w:r>
            <w:r>
              <w:rPr>
                <w:rFonts w:hint="eastAsia"/>
              </w:rPr>
              <w:t>超清画质</w:t>
            </w:r>
            <w:r>
              <w:rPr>
                <w:rFonts w:hint="eastAsia"/>
              </w:rPr>
              <w:t>300</w:t>
            </w:r>
            <w:r>
              <w:rPr>
                <w:rFonts w:hint="eastAsia"/>
              </w:rPr>
              <w:t>万像素，细节放大一样清晰，</w:t>
            </w:r>
            <w:r>
              <w:rPr>
                <w:rFonts w:hint="eastAsia"/>
              </w:rPr>
              <w:br/>
            </w:r>
            <w:r>
              <w:rPr>
                <w:rFonts w:hint="eastAsia"/>
              </w:rPr>
              <w:t>6</w:t>
            </w:r>
            <w:r>
              <w:rPr>
                <w:rFonts w:hint="eastAsia"/>
              </w:rPr>
              <w:t>：</w:t>
            </w:r>
            <w:r>
              <w:rPr>
                <w:rFonts w:hint="eastAsia"/>
              </w:rPr>
              <w:t>360</w:t>
            </w:r>
            <w:r>
              <w:rPr>
                <w:rFonts w:hint="eastAsia"/>
              </w:rPr>
              <w:t>度全景视角。左右</w:t>
            </w:r>
            <w:r>
              <w:rPr>
                <w:rFonts w:hint="eastAsia"/>
              </w:rPr>
              <w:t>355</w:t>
            </w:r>
            <w:r>
              <w:rPr>
                <w:rFonts w:hint="eastAsia"/>
              </w:rPr>
              <w:t>上下</w:t>
            </w:r>
            <w:r>
              <w:rPr>
                <w:rFonts w:hint="eastAsia"/>
              </w:rPr>
              <w:t>90</w:t>
            </w:r>
            <w:r>
              <w:rPr>
                <w:rFonts w:hint="eastAsia"/>
              </w:rPr>
              <w:t>°旋转（通过手机</w:t>
            </w:r>
            <w:r>
              <w:rPr>
                <w:rFonts w:hint="eastAsia"/>
              </w:rPr>
              <w:t>APP</w:t>
            </w:r>
            <w:r>
              <w:rPr>
                <w:rFonts w:hint="eastAsia"/>
              </w:rPr>
              <w:t>旋转实现）</w:t>
            </w:r>
            <w:r>
              <w:rPr>
                <w:rFonts w:hint="eastAsia"/>
              </w:rPr>
              <w:br/>
            </w:r>
            <w:r>
              <w:rPr>
                <w:rFonts w:hint="eastAsia"/>
              </w:rPr>
              <w:t>7</w:t>
            </w:r>
            <w:r>
              <w:rPr>
                <w:rFonts w:hint="eastAsia"/>
              </w:rPr>
              <w:t>：高清红外夜视，</w:t>
            </w:r>
            <w:r>
              <w:rPr>
                <w:rFonts w:hint="eastAsia"/>
              </w:rPr>
              <w:t>2</w:t>
            </w:r>
            <w:r>
              <w:rPr>
                <w:rFonts w:hint="eastAsia"/>
              </w:rPr>
              <w:t>颗红外灯夜晚也能呈现清晰画面；</w:t>
            </w:r>
            <w:r>
              <w:rPr>
                <w:rFonts w:hint="eastAsia"/>
              </w:rPr>
              <w:br/>
            </w:r>
            <w:r>
              <w:rPr>
                <w:rFonts w:hint="eastAsia"/>
              </w:rPr>
              <w:t>8</w:t>
            </w:r>
            <w:r>
              <w:rPr>
                <w:rFonts w:hint="eastAsia"/>
              </w:rPr>
              <w:t>：</w:t>
            </w:r>
            <w:r>
              <w:rPr>
                <w:rFonts w:hint="eastAsia"/>
              </w:rPr>
              <w:t>AI</w:t>
            </w:r>
            <w:r>
              <w:rPr>
                <w:rFonts w:hint="eastAsia"/>
              </w:rPr>
              <w:t>智能追踪，检测到有人进入监控区域，锁定目标跟踪拍摄（跟着人转）</w:t>
            </w:r>
            <w:r>
              <w:rPr>
                <w:rFonts w:hint="eastAsia"/>
              </w:rPr>
              <w:br/>
            </w:r>
            <w:r>
              <w:rPr>
                <w:rFonts w:hint="eastAsia"/>
              </w:rPr>
              <w:t>9</w:t>
            </w:r>
            <w:r>
              <w:rPr>
                <w:rFonts w:hint="eastAsia"/>
              </w:rPr>
              <w:t>：语音对讲实时通话</w:t>
            </w:r>
            <w:r>
              <w:rPr>
                <w:rFonts w:hint="eastAsia"/>
              </w:rPr>
              <w:t>,</w:t>
            </w:r>
            <w:r>
              <w:rPr>
                <w:rFonts w:hint="eastAsia"/>
              </w:rPr>
              <w:t>可通过手机</w:t>
            </w:r>
            <w:r>
              <w:rPr>
                <w:rFonts w:hint="eastAsia"/>
              </w:rPr>
              <w:t>APP</w:t>
            </w:r>
            <w:r>
              <w:rPr>
                <w:rFonts w:hint="eastAsia"/>
              </w:rPr>
              <w:t>与在远方的家人实现对讲，可选择视频通话</w:t>
            </w:r>
            <w:r>
              <w:rPr>
                <w:rFonts w:hint="eastAsia"/>
              </w:rPr>
              <w:br/>
            </w:r>
            <w:r>
              <w:rPr>
                <w:rFonts w:hint="eastAsia"/>
              </w:rPr>
              <w:t>10</w:t>
            </w:r>
            <w:r>
              <w:rPr>
                <w:rFonts w:hint="eastAsia"/>
              </w:rPr>
              <w:t>：插电即用</w:t>
            </w:r>
            <w:r>
              <w:rPr>
                <w:rFonts w:hint="eastAsia"/>
              </w:rPr>
              <w:br/>
            </w:r>
            <w:r>
              <w:rPr>
                <w:rFonts w:hint="eastAsia"/>
              </w:rPr>
              <w:t>11</w:t>
            </w:r>
            <w:r>
              <w:rPr>
                <w:rFonts w:hint="eastAsia"/>
              </w:rPr>
              <w:t>：报警信息推送，触发报警实时推送消息至</w:t>
            </w:r>
            <w:r>
              <w:rPr>
                <w:rFonts w:hint="eastAsia"/>
              </w:rPr>
              <w:t>APP</w:t>
            </w:r>
            <w:r>
              <w:rPr>
                <w:rFonts w:hint="eastAsia"/>
              </w:rPr>
              <w:t>手机上。</w:t>
            </w:r>
            <w:r>
              <w:rPr>
                <w:rFonts w:hint="eastAsia"/>
              </w:rPr>
              <w:br/>
            </w:r>
            <w:r>
              <w:rPr>
                <w:rFonts w:hint="eastAsia"/>
              </w:rPr>
              <w:t>12</w:t>
            </w:r>
            <w:r>
              <w:rPr>
                <w:rFonts w:hint="eastAsia"/>
              </w:rPr>
              <w:t>：一键分享多人观看，通过手机</w:t>
            </w:r>
            <w:r>
              <w:rPr>
                <w:rFonts w:hint="eastAsia"/>
              </w:rPr>
              <w:t>APP</w:t>
            </w:r>
            <w:r>
              <w:rPr>
                <w:rFonts w:hint="eastAsia"/>
              </w:rPr>
              <w:t>分享给家人，被分享者和分享者共享所有功能。</w:t>
            </w:r>
            <w:r>
              <w:rPr>
                <w:rFonts w:hint="eastAsia"/>
              </w:rPr>
              <w:br/>
            </w:r>
            <w:r>
              <w:rPr>
                <w:rFonts w:hint="eastAsia"/>
              </w:rPr>
              <w:t>13</w:t>
            </w:r>
            <w:r>
              <w:rPr>
                <w:rFonts w:hint="eastAsia"/>
              </w:rPr>
              <w:t>：免费回放录像，内存卡回放可远程查看回放录像，永久免费</w:t>
            </w:r>
            <w:r>
              <w:rPr>
                <w:rFonts w:hint="eastAsia"/>
              </w:rPr>
              <w:br/>
            </w:r>
            <w:r>
              <w:rPr>
                <w:rFonts w:hint="eastAsia"/>
              </w:rPr>
              <w:t>14</w:t>
            </w:r>
            <w:r>
              <w:rPr>
                <w:rFonts w:hint="eastAsia"/>
              </w:rPr>
              <w:t>：包安装</w:t>
            </w:r>
            <w:r>
              <w:rPr>
                <w:rFonts w:hint="eastAsia"/>
              </w:rPr>
              <w:br/>
            </w:r>
            <w:r>
              <w:rPr>
                <w:rFonts w:hint="eastAsia"/>
              </w:rPr>
              <w:t>产品参数：</w:t>
            </w:r>
            <w:r>
              <w:rPr>
                <w:rFonts w:hint="eastAsia"/>
              </w:rPr>
              <w:br/>
            </w:r>
            <w:r>
              <w:rPr>
                <w:rFonts w:hint="eastAsia"/>
              </w:rPr>
              <w:t>像</w:t>
            </w:r>
            <w:r>
              <w:rPr>
                <w:rFonts w:hint="eastAsia"/>
              </w:rPr>
              <w:t xml:space="preserve">    </w:t>
            </w:r>
            <w:r>
              <w:rPr>
                <w:rFonts w:hint="eastAsia"/>
              </w:rPr>
              <w:t>素：</w:t>
            </w:r>
            <w:r>
              <w:rPr>
                <w:rFonts w:hint="eastAsia"/>
              </w:rPr>
              <w:t>3MP</w:t>
            </w:r>
            <w:r>
              <w:rPr>
                <w:rFonts w:hint="eastAsia"/>
              </w:rPr>
              <w:br/>
            </w:r>
            <w:r>
              <w:rPr>
                <w:rFonts w:hint="eastAsia"/>
              </w:rPr>
              <w:t>可视范围：水平</w:t>
            </w:r>
            <w:r>
              <w:rPr>
                <w:rFonts w:hint="eastAsia"/>
              </w:rPr>
              <w:t>355</w:t>
            </w:r>
            <w:r>
              <w:rPr>
                <w:rFonts w:hint="eastAsia"/>
              </w:rPr>
              <w:t>°、垂直</w:t>
            </w:r>
            <w:r>
              <w:rPr>
                <w:rFonts w:hint="eastAsia"/>
              </w:rPr>
              <w:t>90</w:t>
            </w:r>
            <w:r>
              <w:rPr>
                <w:rFonts w:hint="eastAsia"/>
              </w:rPr>
              <w:t>°</w:t>
            </w:r>
            <w:r>
              <w:rPr>
                <w:rFonts w:hint="eastAsia"/>
              </w:rPr>
              <w:br/>
            </w:r>
            <w:r>
              <w:rPr>
                <w:rFonts w:hint="eastAsia"/>
              </w:rPr>
              <w:t>兼容系统：苹果</w:t>
            </w:r>
            <w:r>
              <w:rPr>
                <w:rFonts w:hint="eastAsia"/>
              </w:rPr>
              <w:t>/</w:t>
            </w:r>
            <w:r>
              <w:rPr>
                <w:rFonts w:hint="eastAsia"/>
              </w:rPr>
              <w:t>安卓系统</w:t>
            </w:r>
            <w:r>
              <w:rPr>
                <w:rFonts w:hint="eastAsia"/>
              </w:rPr>
              <w:br/>
            </w:r>
            <w:r>
              <w:rPr>
                <w:rFonts w:hint="eastAsia"/>
              </w:rPr>
              <w:t>安装方式：水平放置</w:t>
            </w:r>
            <w:r>
              <w:rPr>
                <w:rFonts w:hint="eastAsia"/>
              </w:rPr>
              <w:br/>
            </w:r>
            <w:r>
              <w:rPr>
                <w:rFonts w:hint="eastAsia"/>
              </w:rPr>
              <w:t>产品尺寸：</w:t>
            </w:r>
            <w:r>
              <w:rPr>
                <w:rFonts w:hint="eastAsia"/>
              </w:rPr>
              <w:t>90</w:t>
            </w:r>
            <w:r>
              <w:t>-95</w:t>
            </w:r>
            <w:r>
              <w:rPr>
                <w:rFonts w:hint="eastAsia"/>
              </w:rPr>
              <w:t>*90</w:t>
            </w:r>
            <w:r>
              <w:t>-95</w:t>
            </w:r>
            <w:r>
              <w:rPr>
                <w:rFonts w:hint="eastAsia"/>
              </w:rPr>
              <w:t>*170</w:t>
            </w:r>
            <w:r>
              <w:t>-175</w:t>
            </w:r>
            <w:r>
              <w:rPr>
                <w:rFonts w:hint="eastAsia"/>
              </w:rPr>
              <w:t>mm</w:t>
            </w:r>
            <w:r>
              <w:rPr>
                <w:rFonts w:hint="eastAsia"/>
              </w:rPr>
              <w:br/>
            </w:r>
            <w:r>
              <w:rPr>
                <w:rFonts w:hint="eastAsia"/>
              </w:rPr>
              <w:t>屏幕尺寸：</w:t>
            </w:r>
            <w:r>
              <w:rPr>
                <w:rFonts w:hint="eastAsia"/>
              </w:rPr>
              <w:t>IPS2.8</w:t>
            </w:r>
            <w:r>
              <w:rPr>
                <w:rFonts w:hint="eastAsia"/>
              </w:rPr>
              <w:t>“高清屏</w:t>
            </w:r>
            <w:r>
              <w:rPr>
                <w:rFonts w:hint="eastAsia"/>
              </w:rPr>
              <w:br/>
            </w:r>
            <w:r>
              <w:rPr>
                <w:rFonts w:hint="eastAsia"/>
              </w:rPr>
              <w:t>夜视距离：红外补光</w:t>
            </w:r>
            <w:r>
              <w:rPr>
                <w:rFonts w:hint="eastAsia"/>
              </w:rPr>
              <w:t>5m-10m</w:t>
            </w:r>
            <w:r>
              <w:rPr>
                <w:rFonts w:hint="eastAsia"/>
              </w:rPr>
              <w:t>（视具体环境而定）</w:t>
            </w:r>
            <w:r>
              <w:rPr>
                <w:rFonts w:hint="eastAsia"/>
              </w:rPr>
              <w:br/>
            </w:r>
            <w:r>
              <w:rPr>
                <w:rFonts w:hint="eastAsia"/>
              </w:rPr>
              <w:t>HDR</w:t>
            </w:r>
            <w:r>
              <w:rPr>
                <w:rFonts w:hint="eastAsia"/>
              </w:rPr>
              <w:t>模式：支持</w:t>
            </w:r>
          </w:p>
        </w:tc>
        <w:tc>
          <w:tcPr>
            <w:tcW w:w="850" w:type="dxa"/>
            <w:tcBorders>
              <w:top w:val="nil"/>
              <w:left w:val="nil"/>
              <w:bottom w:val="single" w:sz="4" w:space="0" w:color="auto"/>
              <w:right w:val="single" w:sz="4" w:space="0" w:color="auto"/>
            </w:tcBorders>
            <w:shd w:val="clear" w:color="000000" w:fill="ffffff"/>
            <w:vAlign w:val="center"/>
          </w:tcPr>
          <w:p w14:paraId="EEC1E77C">
            <w:pPr>
              <w:pStyle w:val="style0"/>
              <w:jc w:val="center"/>
              <w:rP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14:paraId="0F17D74C">
            <w:pPr>
              <w:pStyle w:val="style0"/>
              <w:jc w:val="right"/>
              <w:rPr/>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14:paraId="D0D79019">
            <w:pPr>
              <w:pStyle w:val="style0"/>
              <w:jc w:val="right"/>
              <w:rPr/>
            </w:pPr>
            <w:r>
              <w:rPr>
                <w:rFonts w:hint="eastAsia"/>
              </w:rPr>
              <w:t>1000</w:t>
            </w:r>
          </w:p>
        </w:tc>
      </w:tr>
      <w:tr w14:paraId="EBDEFB66">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3A0D5E44">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12</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11A5899C">
            <w:pPr>
              <w:pStyle w:val="style0"/>
              <w:jc w:val="left"/>
              <w:rPr/>
            </w:pPr>
            <w:r>
              <w:rPr>
                <w:rFonts w:hint="eastAsia"/>
              </w:rPr>
              <w:t>水浸感应器</w:t>
            </w:r>
          </w:p>
        </w:tc>
        <w:tc>
          <w:tcPr>
            <w:tcW w:w="4394" w:type="dxa"/>
            <w:tcBorders>
              <w:top w:val="nil"/>
              <w:left w:val="nil"/>
              <w:bottom w:val="single" w:sz="4" w:space="0" w:color="auto"/>
              <w:right w:val="single" w:sz="4" w:space="0" w:color="auto"/>
            </w:tcBorders>
            <w:shd w:val="clear" w:color="000000" w:fill="ffffff"/>
            <w:vAlign w:val="center"/>
          </w:tcPr>
          <w:p w14:paraId="BBCB49B1">
            <w:pPr>
              <w:pStyle w:val="style0"/>
              <w:rPr/>
            </w:pPr>
            <w:r>
              <w:rPr>
                <w:rFonts w:hint="eastAsia"/>
              </w:rPr>
              <w:t>通讯方式：</w:t>
            </w:r>
            <w:r>
              <w:rPr>
                <w:rFonts w:hint="eastAsia"/>
              </w:rPr>
              <w:t>4G</w:t>
            </w:r>
            <w:r>
              <w:rPr>
                <w:rFonts w:hint="eastAsia"/>
              </w:rPr>
              <w:br/>
            </w:r>
            <w:r>
              <w:rPr>
                <w:rFonts w:hint="eastAsia"/>
              </w:rPr>
              <w:t>待机电流：≤</w:t>
            </w:r>
            <w:r>
              <w:rPr>
                <w:rFonts w:hint="eastAsia"/>
              </w:rPr>
              <w:t>10uA</w:t>
            </w:r>
            <w:r>
              <w:rPr>
                <w:rFonts w:hint="eastAsia"/>
              </w:rPr>
              <w:br/>
            </w:r>
            <w:r>
              <w:rPr>
                <w:rFonts w:hint="eastAsia"/>
              </w:rPr>
              <w:t>报警电流：≤</w:t>
            </w:r>
            <w:r>
              <w:rPr>
                <w:rFonts w:hint="eastAsia"/>
              </w:rPr>
              <w:t>200mA</w:t>
            </w:r>
            <w:r>
              <w:rPr>
                <w:rFonts w:hint="eastAsia"/>
              </w:rPr>
              <w:br/>
            </w:r>
            <w:r>
              <w:rPr>
                <w:rFonts w:hint="eastAsia"/>
              </w:rPr>
              <w:t>电池电量：锂锰电池</w:t>
            </w:r>
            <w:r>
              <w:rPr>
                <w:rFonts w:hint="eastAsia"/>
              </w:rPr>
              <w:t xml:space="preserve"> DC3.0V 1500mAh</w:t>
            </w:r>
            <w:r>
              <w:rPr>
                <w:rFonts w:hint="eastAsia"/>
              </w:rPr>
              <w:br/>
            </w:r>
            <w:r>
              <w:rPr>
                <w:rFonts w:hint="eastAsia"/>
              </w:rPr>
              <w:t>待机时间：</w:t>
            </w:r>
            <w:r>
              <w:rPr>
                <w:rFonts w:hint="eastAsia"/>
              </w:rPr>
              <w:t>2</w:t>
            </w:r>
            <w:r>
              <w:rPr>
                <w:rFonts w:hint="eastAsia"/>
              </w:rPr>
              <w:t>年</w:t>
            </w:r>
            <w:r>
              <w:rPr>
                <w:rFonts w:hint="eastAsia"/>
              </w:rPr>
              <w:br/>
            </w:r>
            <w:r>
              <w:rPr>
                <w:rFonts w:hint="eastAsia"/>
              </w:rPr>
              <w:t>心跳时间：</w:t>
            </w:r>
            <w:r>
              <w:rPr>
                <w:rFonts w:hint="eastAsia"/>
              </w:rPr>
              <w:t>1</w:t>
            </w:r>
            <w:r>
              <w:rPr>
                <w:rFonts w:hint="eastAsia"/>
              </w:rPr>
              <w:t>次</w:t>
            </w:r>
            <w:r>
              <w:rPr>
                <w:rFonts w:hint="eastAsia"/>
              </w:rPr>
              <w:t>/</w:t>
            </w:r>
            <w:r>
              <w:rPr>
                <w:rFonts w:hint="eastAsia"/>
              </w:rPr>
              <w:t>天</w:t>
            </w:r>
            <w:r>
              <w:rPr>
                <w:rFonts w:hint="eastAsia"/>
              </w:rPr>
              <w:br/>
            </w:r>
            <w:r>
              <w:rPr>
                <w:rFonts w:hint="eastAsia"/>
              </w:rPr>
              <w:t>支持电池电量和信号值数据上传</w:t>
            </w:r>
            <w:r>
              <w:rPr>
                <w:rFonts w:hint="eastAsia"/>
              </w:rPr>
              <w:br/>
            </w:r>
            <w:r>
              <w:rPr>
                <w:rFonts w:hint="eastAsia"/>
              </w:rPr>
              <w:t>支持低电量和信号弱报警</w:t>
            </w:r>
            <w:r>
              <w:rPr>
                <w:rFonts w:hint="eastAsia"/>
              </w:rPr>
              <w:br/>
            </w:r>
            <w:r>
              <w:rPr>
                <w:rFonts w:hint="eastAsia"/>
              </w:rPr>
              <w:t>工作温度：</w:t>
            </w:r>
            <w:r>
              <w:rPr>
                <w:rFonts w:hint="eastAsia"/>
              </w:rPr>
              <w:t>-10</w:t>
            </w:r>
            <w:r>
              <w:rPr>
                <w:rFonts w:hint="eastAsia"/>
              </w:rPr>
              <w:t>℃～</w:t>
            </w:r>
            <w:r>
              <w:rPr>
                <w:rFonts w:hint="eastAsia"/>
              </w:rPr>
              <w:t>+50</w:t>
            </w:r>
            <w:r>
              <w:rPr>
                <w:rFonts w:hint="eastAsia"/>
              </w:rPr>
              <w:t>℃</w:t>
            </w:r>
            <w:r>
              <w:rPr>
                <w:rFonts w:hint="eastAsia"/>
              </w:rPr>
              <w:br/>
            </w:r>
            <w:r>
              <w:rPr>
                <w:rFonts w:hint="eastAsia"/>
              </w:rPr>
              <w:t>相对湿度：≦</w:t>
            </w:r>
            <w:r>
              <w:rPr>
                <w:rFonts w:hint="eastAsia"/>
              </w:rPr>
              <w:t>90%</w:t>
            </w:r>
            <w:r>
              <w:rPr>
                <w:rFonts w:hint="eastAsia"/>
              </w:rPr>
              <w:br/>
            </w:r>
            <w:r>
              <w:rPr>
                <w:rFonts w:hint="eastAsia"/>
              </w:rPr>
              <w:t>外形尺寸：</w:t>
            </w:r>
            <w:r>
              <w:rPr>
                <w:rFonts w:hint="eastAsia"/>
              </w:rPr>
              <w:t>93</w:t>
            </w:r>
            <w:r>
              <w:t>-98</w:t>
            </w:r>
            <w:r>
              <w:rPr>
                <w:rFonts w:hint="eastAsia"/>
              </w:rPr>
              <w:t>mm</w:t>
            </w:r>
            <w:r>
              <w:rPr>
                <w:rFonts w:hint="eastAsia"/>
              </w:rPr>
              <w:t>（长）×</w:t>
            </w:r>
            <w:r>
              <w:rPr>
                <w:rFonts w:hint="eastAsia"/>
              </w:rPr>
              <w:t>40</w:t>
            </w:r>
            <w:r>
              <w:t>-45</w:t>
            </w:r>
            <w:r>
              <w:rPr>
                <w:rFonts w:hint="eastAsia"/>
              </w:rPr>
              <w:t>mm</w:t>
            </w:r>
            <w:r>
              <w:rPr>
                <w:rFonts w:hint="eastAsia"/>
              </w:rPr>
              <w:t>（宽）×</w:t>
            </w:r>
            <w:r>
              <w:rPr>
                <w:rFonts w:hint="eastAsia"/>
              </w:rPr>
              <w:t>20</w:t>
            </w:r>
            <w:r>
              <w:t>-25</w:t>
            </w:r>
            <w:r>
              <w:rPr>
                <w:rFonts w:hint="eastAsia"/>
              </w:rPr>
              <w:t>mm</w:t>
            </w:r>
            <w:r>
              <w:rPr>
                <w:rFonts w:hint="eastAsia"/>
              </w:rPr>
              <w:t>（厚）</w:t>
            </w:r>
            <w:r>
              <w:rPr>
                <w:rFonts w:hint="eastAsia"/>
              </w:rPr>
              <w:br/>
            </w:r>
            <w:r>
              <w:rPr>
                <w:rFonts w:hint="eastAsia"/>
              </w:rPr>
              <w:t>功能简介：</w:t>
            </w:r>
            <w:r>
              <w:rPr>
                <w:rFonts w:hint="eastAsia"/>
              </w:rPr>
              <w:br/>
            </w:r>
            <w:r>
              <w:rPr>
                <w:rFonts w:hint="eastAsia"/>
              </w:rPr>
              <w:t>智能水浸报警器采用专用高性能、低功耗智能微处理器</w:t>
            </w:r>
            <w:r>
              <w:rPr>
                <w:rFonts w:hint="eastAsia"/>
              </w:rPr>
              <w:t>,</w:t>
            </w:r>
            <w:r>
              <w:rPr>
                <w:rFonts w:hint="eastAsia"/>
              </w:rPr>
              <w:t>利用水的导电原理来进行探测，产品采用独特的结构设计及信号处理技术，设备将通过</w:t>
            </w:r>
            <w:r>
              <w:rPr>
                <w:rFonts w:hint="eastAsia"/>
              </w:rPr>
              <w:t>4G/NB-IoT</w:t>
            </w:r>
            <w:r>
              <w:rPr>
                <w:rFonts w:hint="eastAsia"/>
              </w:rPr>
              <w:t>物联网将报警信息推送至手机微信公众号和电脑端中心管理平台，同时进行语音电话和短信通知。包安装</w:t>
            </w:r>
          </w:p>
        </w:tc>
        <w:tc>
          <w:tcPr>
            <w:tcW w:w="850" w:type="dxa"/>
            <w:tcBorders>
              <w:top w:val="nil"/>
              <w:left w:val="nil"/>
              <w:bottom w:val="single" w:sz="4" w:space="0" w:color="auto"/>
              <w:right w:val="single" w:sz="4" w:space="0" w:color="auto"/>
            </w:tcBorders>
            <w:shd w:val="clear" w:color="000000" w:fill="ffffff"/>
            <w:vAlign w:val="center"/>
          </w:tcPr>
          <w:p w14:paraId="C11DEEB7">
            <w:pPr>
              <w:pStyle w:val="style0"/>
              <w:jc w:val="center"/>
              <w:rP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14:paraId="6AC1CE93">
            <w:pPr>
              <w:pStyle w:val="style0"/>
              <w:jc w:val="right"/>
              <w:rPr/>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14:paraId="7311B1F3">
            <w:pPr>
              <w:pStyle w:val="style0"/>
              <w:jc w:val="right"/>
              <w:rPr/>
            </w:pPr>
            <w:r>
              <w:rPr>
                <w:rFonts w:hint="eastAsia"/>
              </w:rPr>
              <w:t>150</w:t>
            </w:r>
          </w:p>
        </w:tc>
      </w:tr>
      <w:tr w14:paraId="F709D7E6">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89A7D044">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13</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F3F5C21E">
            <w:pPr>
              <w:pStyle w:val="style0"/>
              <w:jc w:val="left"/>
              <w:rPr/>
            </w:pPr>
            <w:r>
              <w:rPr>
                <w:rFonts w:hint="eastAsia"/>
              </w:rPr>
              <w:t>门窗感应器</w:t>
            </w:r>
          </w:p>
        </w:tc>
        <w:tc>
          <w:tcPr>
            <w:tcW w:w="4394" w:type="dxa"/>
            <w:tcBorders>
              <w:top w:val="nil"/>
              <w:left w:val="nil"/>
              <w:bottom w:val="single" w:sz="4" w:space="0" w:color="auto"/>
              <w:right w:val="single" w:sz="4" w:space="0" w:color="auto"/>
            </w:tcBorders>
            <w:shd w:val="clear" w:color="000000" w:fill="ffffff"/>
            <w:vAlign w:val="center"/>
          </w:tcPr>
          <w:p w14:paraId="C3D6FA73">
            <w:pPr>
              <w:pStyle w:val="style0"/>
              <w:rPr/>
            </w:pPr>
            <w:r>
              <w:rPr>
                <w:rFonts w:hint="eastAsia"/>
              </w:rPr>
              <w:t>可对接伟誉平台</w:t>
            </w:r>
            <w:r>
              <w:rPr>
                <w:rFonts w:hint="eastAsia"/>
              </w:rPr>
              <w:br/>
            </w:r>
            <w:r>
              <w:rPr>
                <w:rFonts w:hint="eastAsia"/>
              </w:rPr>
              <w:t>通讯网络</w:t>
            </w:r>
            <w:r>
              <w:rPr>
                <w:rFonts w:hint="eastAsia"/>
              </w:rPr>
              <w:t>:4G</w:t>
            </w:r>
            <w:r>
              <w:rPr>
                <w:rFonts w:hint="eastAsia"/>
              </w:rPr>
              <w:br/>
            </w:r>
            <w:r>
              <w:rPr>
                <w:rFonts w:hint="eastAsia"/>
              </w:rPr>
              <w:t>待机电流</w:t>
            </w:r>
            <w:r>
              <w:rPr>
                <w:rFonts w:hint="eastAsia"/>
              </w:rPr>
              <w:t>:&lt;10uA</w:t>
            </w:r>
            <w:r>
              <w:rPr>
                <w:rFonts w:hint="eastAsia"/>
              </w:rPr>
              <w:br/>
            </w:r>
            <w:r>
              <w:rPr>
                <w:rFonts w:hint="eastAsia"/>
              </w:rPr>
              <w:t>工作电流</w:t>
            </w:r>
            <w:r>
              <w:rPr>
                <w:rFonts w:hint="eastAsia"/>
              </w:rPr>
              <w:t>:</w:t>
            </w:r>
            <w:r>
              <w:rPr>
                <w:rFonts w:hint="eastAsia"/>
              </w:rPr>
              <w:t>≤</w:t>
            </w:r>
            <w:r>
              <w:rPr>
                <w:rFonts w:hint="eastAsia"/>
              </w:rPr>
              <w:t>200MA</w:t>
            </w:r>
            <w:r>
              <w:rPr>
                <w:rFonts w:hint="eastAsia"/>
              </w:rPr>
              <w:br/>
            </w:r>
            <w:r>
              <w:rPr>
                <w:rFonts w:hint="eastAsia"/>
              </w:rPr>
              <w:t>电池参数</w:t>
            </w:r>
            <w:r>
              <w:rPr>
                <w:rFonts w:hint="eastAsia"/>
              </w:rPr>
              <w:t>:</w:t>
            </w:r>
            <w:r>
              <w:rPr>
                <w:rFonts w:hint="eastAsia"/>
              </w:rPr>
              <w:t>锂锰电池</w:t>
            </w:r>
            <w:r>
              <w:rPr>
                <w:rFonts w:hint="eastAsia"/>
              </w:rPr>
              <w:t>DC3V/1500MAh</w:t>
            </w:r>
            <w:r>
              <w:rPr>
                <w:rFonts w:hint="eastAsia"/>
              </w:rPr>
              <w:br/>
            </w:r>
            <w:r>
              <w:rPr>
                <w:rFonts w:hint="eastAsia"/>
              </w:rPr>
              <w:t>待机时间：</w:t>
            </w:r>
            <w:r>
              <w:rPr>
                <w:rFonts w:hint="eastAsia"/>
              </w:rPr>
              <w:t>1</w:t>
            </w:r>
            <w:r>
              <w:rPr>
                <w:rFonts w:hint="eastAsia"/>
              </w:rPr>
              <w:t>年（每天发送不超过</w:t>
            </w:r>
            <w:r>
              <w:rPr>
                <w:rFonts w:hint="eastAsia"/>
              </w:rPr>
              <w:t>10</w:t>
            </w:r>
            <w:r>
              <w:rPr>
                <w:rFonts w:hint="eastAsia"/>
              </w:rPr>
              <w:t>次）</w:t>
            </w:r>
            <w:r>
              <w:rPr>
                <w:rFonts w:hint="eastAsia"/>
              </w:rPr>
              <w:br/>
            </w:r>
            <w:r>
              <w:rPr>
                <w:rFonts w:hint="eastAsia"/>
              </w:rPr>
              <w:t>门缝间距要求</w:t>
            </w:r>
            <w:r>
              <w:rPr>
                <w:rFonts w:hint="eastAsia"/>
              </w:rPr>
              <w:t>:</w:t>
            </w:r>
            <w:r>
              <w:rPr>
                <w:rFonts w:hint="eastAsia"/>
              </w:rPr>
              <w:t>≤</w:t>
            </w:r>
            <w:r>
              <w:rPr>
                <w:rFonts w:hint="eastAsia"/>
              </w:rPr>
              <w:t>15MM</w:t>
            </w:r>
            <w:r>
              <w:rPr>
                <w:rFonts w:hint="eastAsia"/>
              </w:rPr>
              <w:t>，且安装时注意发射和磁铁</w:t>
            </w:r>
            <w:r>
              <w:rPr>
                <w:rFonts w:hint="eastAsia"/>
              </w:rPr>
              <w:br/>
            </w:r>
            <w:r>
              <w:rPr>
                <w:rFonts w:hint="eastAsia"/>
              </w:rPr>
              <w:t>的箭头标志要对准</w:t>
            </w:r>
            <w:r>
              <w:rPr>
                <w:rFonts w:hint="eastAsia"/>
              </w:rPr>
              <w:br/>
            </w:r>
            <w:r>
              <w:rPr>
                <w:rFonts w:hint="eastAsia"/>
              </w:rPr>
              <w:t>支持电池电量和信号值数据上传</w:t>
            </w:r>
            <w:r>
              <w:rPr>
                <w:rFonts w:hint="eastAsia"/>
              </w:rPr>
              <w:br/>
            </w:r>
            <w:r>
              <w:rPr>
                <w:rFonts w:hint="eastAsia"/>
              </w:rPr>
              <w:t>支持低电量和信号弱报警</w:t>
            </w:r>
            <w:r>
              <w:rPr>
                <w:rFonts w:hint="eastAsia"/>
              </w:rPr>
              <w:br/>
            </w:r>
            <w:r>
              <w:rPr>
                <w:rFonts w:hint="eastAsia"/>
              </w:rPr>
              <w:t>工作温度：</w:t>
            </w:r>
            <w:r>
              <w:rPr>
                <w:rFonts w:hint="eastAsia"/>
              </w:rPr>
              <w:t>-10</w:t>
            </w:r>
            <w:r>
              <w:rPr>
                <w:rFonts w:hint="eastAsia"/>
              </w:rPr>
              <w:t>°</w:t>
            </w:r>
            <w:r>
              <w:rPr>
                <w:rFonts w:hint="eastAsia"/>
              </w:rPr>
              <w:t>C~50</w:t>
            </w:r>
            <w:r>
              <w:rPr>
                <w:rFonts w:hint="eastAsia"/>
              </w:rPr>
              <w:t>°</w:t>
            </w:r>
            <w:r>
              <w:rPr>
                <w:rFonts w:hint="eastAsia"/>
              </w:rPr>
              <w:t>C</w:t>
            </w:r>
            <w:r>
              <w:rPr>
                <w:rFonts w:hint="eastAsia"/>
              </w:rPr>
              <w:br/>
            </w:r>
            <w:r>
              <w:rPr>
                <w:rFonts w:hint="eastAsia"/>
              </w:rPr>
              <w:t>外壳尺寸</w:t>
            </w:r>
            <w:r>
              <w:rPr>
                <w:rFonts w:hint="eastAsia"/>
              </w:rPr>
              <w:t>:</w:t>
            </w:r>
            <w:r>
              <w:rPr>
                <w:rFonts w:hint="eastAsia"/>
              </w:rPr>
              <w:t>发射器</w:t>
            </w:r>
            <w:r>
              <w:rPr>
                <w:rFonts w:hint="eastAsia"/>
              </w:rPr>
              <w:t>93*40*20mm</w:t>
            </w:r>
            <w:r>
              <w:rPr>
                <w:rFonts w:hint="eastAsia"/>
              </w:rPr>
              <w:t>，磁铁</w:t>
            </w:r>
            <w:r>
              <w:rPr>
                <w:rFonts w:hint="eastAsia"/>
              </w:rPr>
              <w:t>64*12*20mm</w:t>
            </w:r>
            <w:r>
              <w:rPr>
                <w:rFonts w:hint="eastAsia"/>
              </w:rPr>
              <w:br/>
            </w:r>
            <w:r>
              <w:rPr>
                <w:rFonts w:hint="eastAsia"/>
              </w:rPr>
              <w:t>功能简介：</w:t>
            </w:r>
            <w:r>
              <w:rPr>
                <w:rFonts w:hint="eastAsia"/>
              </w:rPr>
              <w:br/>
            </w:r>
            <w:r>
              <w:rPr>
                <w:rFonts w:hint="eastAsia"/>
              </w:rPr>
              <w:t>智能门磁报警器，采用分体式磁感应传感器设计，通过感应磁性体来判断门窗的开关状态。当检测到门或窗开关状态发生改变时，设备将通过</w:t>
            </w:r>
            <w:r>
              <w:rPr>
                <w:rFonts w:hint="eastAsia"/>
              </w:rPr>
              <w:t>4G/NB-IoT</w:t>
            </w:r>
            <w:r>
              <w:rPr>
                <w:rFonts w:hint="eastAsia"/>
              </w:rPr>
              <w:t>物联网将报警信息推送至手机微信公众号和电脑端中心管理平台，同时进行语音电话和短信通知。包安装</w:t>
            </w:r>
          </w:p>
        </w:tc>
        <w:tc>
          <w:tcPr>
            <w:tcW w:w="850" w:type="dxa"/>
            <w:tcBorders>
              <w:top w:val="nil"/>
              <w:left w:val="nil"/>
              <w:bottom w:val="single" w:sz="4" w:space="0" w:color="auto"/>
              <w:right w:val="single" w:sz="4" w:space="0" w:color="auto"/>
            </w:tcBorders>
            <w:shd w:val="clear" w:color="000000" w:fill="ffffff"/>
            <w:vAlign w:val="center"/>
          </w:tcPr>
          <w:p w14:paraId="7CAFFC68">
            <w:pPr>
              <w:pStyle w:val="style0"/>
              <w:jc w:val="center"/>
              <w:rP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14:paraId="CC93257E">
            <w:pPr>
              <w:pStyle w:val="style0"/>
              <w:jc w:val="right"/>
              <w:rPr/>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14:paraId="83631560">
            <w:pPr>
              <w:pStyle w:val="style0"/>
              <w:jc w:val="right"/>
              <w:rPr/>
            </w:pPr>
            <w:r>
              <w:rPr>
                <w:rFonts w:hint="eastAsia"/>
              </w:rPr>
              <w:t>150</w:t>
            </w:r>
          </w:p>
        </w:tc>
      </w:tr>
      <w:tr w14:paraId="7F58BB60">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46A3AE84">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14</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E6C9044D">
            <w:pPr>
              <w:pStyle w:val="style0"/>
              <w:jc w:val="left"/>
              <w:rPr/>
            </w:pPr>
            <w:r>
              <w:rPr>
                <w:rFonts w:hint="eastAsia"/>
              </w:rPr>
              <w:t>红外检测报警器</w:t>
            </w:r>
          </w:p>
        </w:tc>
        <w:tc>
          <w:tcPr>
            <w:tcW w:w="4394" w:type="dxa"/>
            <w:tcBorders>
              <w:top w:val="nil"/>
              <w:left w:val="nil"/>
              <w:bottom w:val="single" w:sz="4" w:space="0" w:color="auto"/>
              <w:right w:val="single" w:sz="4" w:space="0" w:color="auto"/>
            </w:tcBorders>
            <w:shd w:val="clear" w:color="000000" w:fill="ffffff"/>
            <w:vAlign w:val="center"/>
          </w:tcPr>
          <w:p w14:paraId="9109AD4E">
            <w:pPr>
              <w:pStyle w:val="style0"/>
              <w:rPr/>
            </w:pPr>
            <w:r>
              <w:rPr>
                <w:rFonts w:hint="eastAsia"/>
              </w:rPr>
              <w:t>通讯网络：</w:t>
            </w:r>
            <w:r>
              <w:rPr>
                <w:rFonts w:hint="eastAsia"/>
              </w:rPr>
              <w:t>4G</w:t>
            </w:r>
            <w:r>
              <w:rPr>
                <w:rFonts w:hint="eastAsia"/>
              </w:rPr>
              <w:br/>
            </w:r>
            <w:r>
              <w:rPr>
                <w:rFonts w:hint="eastAsia"/>
              </w:rPr>
              <w:t>探测范围：最大</w:t>
            </w:r>
            <w:r>
              <w:rPr>
                <w:rFonts w:hint="eastAsia"/>
              </w:rPr>
              <w:t>12M</w:t>
            </w:r>
            <w:r>
              <w:rPr>
                <w:rFonts w:hint="eastAsia"/>
              </w:rPr>
              <w:t>（安装高度</w:t>
            </w:r>
            <w:r>
              <w:rPr>
                <w:rFonts w:hint="eastAsia"/>
              </w:rPr>
              <w:t xml:space="preserve"> 2M </w:t>
            </w:r>
            <w:r>
              <w:rPr>
                <w:rFonts w:hint="eastAsia"/>
              </w:rPr>
              <w:t>时）</w:t>
            </w:r>
            <w:r>
              <w:rPr>
                <w:rFonts w:hint="eastAsia"/>
              </w:rPr>
              <w:br/>
            </w:r>
            <w:r>
              <w:rPr>
                <w:rFonts w:hint="eastAsia"/>
              </w:rPr>
              <w:t>探测方式：被动红外探测</w:t>
            </w:r>
            <w:r>
              <w:rPr>
                <w:rFonts w:hint="eastAsia"/>
              </w:rPr>
              <w:br/>
            </w:r>
            <w:r>
              <w:rPr>
                <w:rFonts w:hint="eastAsia"/>
              </w:rPr>
              <w:t>探测角度：广角透镜</w:t>
            </w:r>
            <w:r>
              <w:rPr>
                <w:rFonts w:hint="eastAsia"/>
              </w:rPr>
              <w:t xml:space="preserve"> 110</w:t>
            </w:r>
            <w:r>
              <w:rPr>
                <w:rFonts w:hint="eastAsia"/>
              </w:rPr>
              <w:t>°</w:t>
            </w:r>
            <w:r>
              <w:rPr>
                <w:rFonts w:hint="eastAsia"/>
              </w:rPr>
              <w:br/>
            </w:r>
            <w:r>
              <w:rPr>
                <w:rFonts w:hint="eastAsia"/>
              </w:rPr>
              <w:t>环境温度检测及报警：</w:t>
            </w:r>
            <w:r>
              <w:rPr>
                <w:rFonts w:hint="eastAsia"/>
              </w:rPr>
              <w:t>-20</w:t>
            </w:r>
            <w:r>
              <w:rPr>
                <w:rFonts w:hint="eastAsia"/>
              </w:rPr>
              <w:t>℃至</w:t>
            </w:r>
            <w:r>
              <w:rPr>
                <w:rFonts w:hint="eastAsia"/>
              </w:rPr>
              <w:t>+100</w:t>
            </w:r>
            <w:r>
              <w:rPr>
                <w:rFonts w:hint="eastAsia"/>
              </w:rPr>
              <w:t>℃，高于</w:t>
            </w:r>
            <w:r>
              <w:rPr>
                <w:rFonts w:hint="eastAsia"/>
              </w:rPr>
              <w:t xml:space="preserve"> 50</w:t>
            </w:r>
            <w:r>
              <w:rPr>
                <w:rFonts w:hint="eastAsia"/>
              </w:rPr>
              <w:t>℃报警</w:t>
            </w:r>
            <w:r>
              <w:rPr>
                <w:rFonts w:hint="eastAsia"/>
              </w:rPr>
              <w:br/>
            </w:r>
            <w:r>
              <w:rPr>
                <w:rFonts w:hint="eastAsia"/>
              </w:rPr>
              <w:t>电池参数</w:t>
            </w:r>
            <w:r>
              <w:rPr>
                <w:rFonts w:hint="eastAsia"/>
              </w:rPr>
              <w:t xml:space="preserve">: </w:t>
            </w:r>
            <w:r>
              <w:rPr>
                <w:rFonts w:hint="eastAsia"/>
              </w:rPr>
              <w:t>可充电锂电池</w:t>
            </w:r>
            <w:r>
              <w:rPr>
                <w:rFonts w:hint="eastAsia"/>
              </w:rPr>
              <w:t xml:space="preserve"> DC3.7V/1000MA</w:t>
            </w:r>
            <w:r>
              <w:rPr>
                <w:rFonts w:hint="eastAsia"/>
              </w:rPr>
              <w:br/>
            </w:r>
            <w:r>
              <w:rPr>
                <w:rFonts w:hint="eastAsia"/>
              </w:rPr>
              <w:t>电池待机：</w:t>
            </w:r>
            <w:r>
              <w:rPr>
                <w:rFonts w:hint="eastAsia"/>
              </w:rPr>
              <w:t>3~6</w:t>
            </w:r>
            <w:r>
              <w:rPr>
                <w:rFonts w:hint="eastAsia"/>
              </w:rPr>
              <w:t>个月</w:t>
            </w:r>
            <w:r>
              <w:rPr>
                <w:rFonts w:hint="eastAsia"/>
              </w:rPr>
              <w:br/>
            </w:r>
            <w:r>
              <w:rPr>
                <w:rFonts w:hint="eastAsia"/>
              </w:rPr>
              <w:t>安装方式：壁挂式</w:t>
            </w:r>
            <w:r>
              <w:rPr>
                <w:rFonts w:hint="eastAsia"/>
              </w:rPr>
              <w:br/>
            </w:r>
            <w:r>
              <w:rPr>
                <w:rFonts w:hint="eastAsia"/>
              </w:rPr>
              <w:t>安装高度：</w:t>
            </w:r>
            <w:r>
              <w:rPr>
                <w:rFonts w:hint="eastAsia"/>
              </w:rPr>
              <w:t>2-2.5m</w:t>
            </w:r>
            <w:r>
              <w:rPr>
                <w:rFonts w:hint="eastAsia"/>
              </w:rPr>
              <w:br/>
            </w:r>
            <w:r>
              <w:rPr>
                <w:rFonts w:hint="eastAsia"/>
              </w:rPr>
              <w:t>待机电流：≦</w:t>
            </w:r>
            <w:r>
              <w:rPr>
                <w:rFonts w:hint="eastAsia"/>
              </w:rPr>
              <w:t>40uA</w:t>
            </w:r>
            <w:r>
              <w:rPr>
                <w:rFonts w:hint="eastAsia"/>
              </w:rPr>
              <w:br/>
            </w:r>
            <w:r>
              <w:rPr>
                <w:rFonts w:hint="eastAsia"/>
              </w:rPr>
              <w:t>工作电流：≦</w:t>
            </w:r>
            <w:r>
              <w:rPr>
                <w:rFonts w:hint="eastAsia"/>
              </w:rPr>
              <w:t>200MA</w:t>
            </w:r>
            <w:r>
              <w:rPr>
                <w:rFonts w:hint="eastAsia"/>
              </w:rPr>
              <w:br/>
            </w:r>
            <w:r>
              <w:rPr>
                <w:rFonts w:hint="eastAsia"/>
              </w:rPr>
              <w:t>工作温度：</w:t>
            </w:r>
            <w:r>
              <w:rPr>
                <w:rFonts w:hint="eastAsia"/>
              </w:rPr>
              <w:t>-10</w:t>
            </w:r>
            <w:r>
              <w:rPr>
                <w:rFonts w:hint="eastAsia"/>
              </w:rPr>
              <w:t>℃～</w:t>
            </w:r>
            <w:r>
              <w:rPr>
                <w:rFonts w:hint="eastAsia"/>
              </w:rPr>
              <w:t>+50</w:t>
            </w:r>
            <w:r>
              <w:rPr>
                <w:rFonts w:hint="eastAsia"/>
              </w:rPr>
              <w:t>℃</w:t>
            </w:r>
            <w:r>
              <w:rPr>
                <w:rFonts w:hint="eastAsia"/>
              </w:rPr>
              <w:br/>
            </w:r>
            <w:r>
              <w:rPr>
                <w:rFonts w:hint="eastAsia"/>
              </w:rPr>
              <w:t>相对湿度：≦</w:t>
            </w:r>
            <w:r>
              <w:rPr>
                <w:rFonts w:hint="eastAsia"/>
              </w:rPr>
              <w:t>90%</w:t>
            </w:r>
            <w:r>
              <w:rPr>
                <w:rFonts w:hint="eastAsia"/>
              </w:rPr>
              <w:br/>
            </w:r>
            <w:r>
              <w:rPr>
                <w:rFonts w:hint="eastAsia"/>
              </w:rPr>
              <w:t>外形尺寸：</w:t>
            </w:r>
            <w:r>
              <w:rPr>
                <w:rFonts w:hint="eastAsia"/>
              </w:rPr>
              <w:t>110mm</w:t>
            </w:r>
            <w:r>
              <w:rPr>
                <w:rFonts w:hint="eastAsia"/>
              </w:rPr>
              <w:t>（长）×</w:t>
            </w:r>
            <w:r>
              <w:rPr>
                <w:rFonts w:hint="eastAsia"/>
              </w:rPr>
              <w:t>62mm</w:t>
            </w:r>
            <w:r>
              <w:rPr>
                <w:rFonts w:hint="eastAsia"/>
              </w:rPr>
              <w:t>（宽）×</w:t>
            </w:r>
            <w:r>
              <w:rPr>
                <w:rFonts w:hint="eastAsia"/>
              </w:rPr>
              <w:t>54mm</w:t>
            </w:r>
            <w:r>
              <w:rPr>
                <w:rFonts w:hint="eastAsia"/>
              </w:rPr>
              <w:t>（厚）</w:t>
            </w:r>
            <w:r>
              <w:rPr>
                <w:rFonts w:hint="eastAsia"/>
              </w:rPr>
              <w:br/>
            </w:r>
            <w:r>
              <w:rPr>
                <w:rFonts w:hint="eastAsia"/>
              </w:rPr>
              <w:t>功能简介：</w:t>
            </w:r>
            <w:r>
              <w:rPr>
                <w:rFonts w:hint="eastAsia"/>
              </w:rPr>
              <w:br/>
            </w:r>
            <w:r>
              <w:rPr>
                <w:rFonts w:hint="eastAsia"/>
              </w:rPr>
              <w:t>本产品是根据人体红外光谱原理及多普勒移动侦测技术，通过红外检测实现监控空间内长时间无人活动，或用于监测非法入侵防盗报警，同时具有环境温度监测功能。可应用于家庭、养老院、商铺等场所。设备将通过</w:t>
            </w:r>
            <w:r>
              <w:rPr>
                <w:rFonts w:hint="eastAsia"/>
              </w:rPr>
              <w:t>4G/NB-IoT</w:t>
            </w:r>
            <w:r>
              <w:rPr>
                <w:rFonts w:hint="eastAsia"/>
              </w:rPr>
              <w:t>物联网将报警信息推送至手机微信公众号和电脑端中心管理平台，同时进行语音电话和短信通知。包安装</w:t>
            </w:r>
          </w:p>
        </w:tc>
        <w:tc>
          <w:tcPr>
            <w:tcW w:w="850" w:type="dxa"/>
            <w:tcBorders>
              <w:top w:val="nil"/>
              <w:left w:val="nil"/>
              <w:bottom w:val="single" w:sz="4" w:space="0" w:color="auto"/>
              <w:right w:val="single" w:sz="4" w:space="0" w:color="auto"/>
            </w:tcBorders>
            <w:shd w:val="clear" w:color="000000" w:fill="ffffff"/>
            <w:vAlign w:val="center"/>
          </w:tcPr>
          <w:p w14:paraId="63AE13F3">
            <w:pPr>
              <w:pStyle w:val="style0"/>
              <w:jc w:val="center"/>
              <w:rP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14:paraId="24F64C4E">
            <w:pPr>
              <w:pStyle w:val="style0"/>
              <w:jc w:val="right"/>
              <w:rPr/>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14:paraId="733DCDD4">
            <w:pPr>
              <w:pStyle w:val="style0"/>
              <w:jc w:val="right"/>
              <w:rPr/>
            </w:pPr>
            <w:r>
              <w:rPr>
                <w:rFonts w:hint="eastAsia"/>
              </w:rPr>
              <w:t>500</w:t>
            </w:r>
          </w:p>
        </w:tc>
      </w:tr>
      <w:tr w14:paraId="69F494D2">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68FE2C18">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15</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7F2FA14D">
            <w:pPr>
              <w:pStyle w:val="style0"/>
              <w:jc w:val="left"/>
              <w:rPr/>
            </w:pPr>
            <w:r>
              <w:rPr>
                <w:rFonts w:hint="eastAsia"/>
              </w:rPr>
              <w:t>声光报警器</w:t>
            </w:r>
          </w:p>
        </w:tc>
        <w:tc>
          <w:tcPr>
            <w:tcW w:w="4394" w:type="dxa"/>
            <w:tcBorders>
              <w:top w:val="nil"/>
              <w:left w:val="nil"/>
              <w:bottom w:val="single" w:sz="4" w:space="0" w:color="auto"/>
              <w:right w:val="single" w:sz="4" w:space="0" w:color="auto"/>
            </w:tcBorders>
            <w:shd w:val="clear" w:color="000000" w:fill="ffffff"/>
            <w:vAlign w:val="center"/>
          </w:tcPr>
          <w:p w14:paraId="EB383CFE">
            <w:pPr>
              <w:pStyle w:val="style0"/>
              <w:rPr/>
            </w:pPr>
            <w:r>
              <w:rPr>
                <w:rFonts w:hint="eastAsia"/>
              </w:rPr>
              <w:t>电源要求：</w:t>
            </w:r>
            <w:r>
              <w:rPr>
                <w:rFonts w:hint="eastAsia"/>
              </w:rPr>
              <w:t xml:space="preserve">DC12V/1A </w:t>
            </w:r>
            <w:r>
              <w:rPr>
                <w:rFonts w:hint="eastAsia"/>
              </w:rPr>
              <w:br/>
            </w:r>
            <w:r>
              <w:rPr>
                <w:rFonts w:hint="eastAsia"/>
              </w:rPr>
              <w:t>待机电流：≦</w:t>
            </w:r>
            <w:r>
              <w:rPr>
                <w:rFonts w:hint="eastAsia"/>
              </w:rPr>
              <w:t xml:space="preserve">10MA </w:t>
            </w:r>
            <w:r>
              <w:rPr>
                <w:rFonts w:hint="eastAsia"/>
              </w:rPr>
              <w:br/>
            </w:r>
            <w:r>
              <w:rPr>
                <w:rFonts w:hint="eastAsia"/>
              </w:rPr>
              <w:t>工作电流：≦</w:t>
            </w:r>
            <w:r>
              <w:rPr>
                <w:rFonts w:hint="eastAsia"/>
              </w:rPr>
              <w:t>300MA(</w:t>
            </w:r>
            <w:r>
              <w:rPr>
                <w:rFonts w:hint="eastAsia"/>
              </w:rPr>
              <w:t>警号响起时</w:t>
            </w:r>
            <w:r>
              <w:rPr>
                <w:rFonts w:hint="eastAsia"/>
              </w:rPr>
              <w:t xml:space="preserve">) </w:t>
            </w:r>
            <w:r>
              <w:rPr>
                <w:rFonts w:hint="eastAsia"/>
              </w:rPr>
              <w:br/>
            </w:r>
            <w:r>
              <w:rPr>
                <w:rFonts w:hint="eastAsia"/>
              </w:rPr>
              <w:t>电池参数</w:t>
            </w:r>
            <w:r>
              <w:rPr>
                <w:rFonts w:hint="eastAsia"/>
              </w:rPr>
              <w:t xml:space="preserve">: </w:t>
            </w:r>
            <w:r>
              <w:rPr>
                <w:rFonts w:hint="eastAsia"/>
              </w:rPr>
              <w:t>可充电锂电池</w:t>
            </w:r>
            <w:r>
              <w:rPr>
                <w:rFonts w:hint="eastAsia"/>
              </w:rPr>
              <w:t xml:space="preserve"> DC7.4V/200MA </w:t>
            </w:r>
            <w:r>
              <w:rPr>
                <w:rFonts w:hint="eastAsia"/>
              </w:rPr>
              <w:br/>
            </w:r>
            <w:r>
              <w:rPr>
                <w:rFonts w:hint="eastAsia"/>
              </w:rPr>
              <w:t>功率输出：</w:t>
            </w:r>
            <w:r>
              <w:rPr>
                <w:rFonts w:hint="eastAsia"/>
              </w:rPr>
              <w:t>110</w:t>
            </w:r>
            <w:r>
              <w:rPr>
                <w:rFonts w:hint="eastAsia"/>
              </w:rPr>
              <w:t>分贝</w:t>
            </w:r>
            <w:r>
              <w:rPr>
                <w:rFonts w:hint="eastAsia"/>
              </w:rPr>
              <w:br/>
            </w:r>
            <w:r>
              <w:rPr>
                <w:rFonts w:hint="eastAsia"/>
              </w:rPr>
              <w:t>通讯方式：</w:t>
            </w:r>
            <w:r>
              <w:rPr>
                <w:rFonts w:hint="eastAsia"/>
              </w:rPr>
              <w:t>4G</w:t>
            </w:r>
            <w:r>
              <w:rPr>
                <w:rFonts w:hint="eastAsia"/>
              </w:rPr>
              <w:br/>
            </w:r>
            <w:r>
              <w:rPr>
                <w:rFonts w:hint="eastAsia"/>
              </w:rPr>
              <w:t>支持电池电量和信号值数据上传</w:t>
            </w:r>
            <w:r>
              <w:rPr>
                <w:rFonts w:hint="eastAsia"/>
              </w:rPr>
              <w:br/>
            </w:r>
            <w:r>
              <w:rPr>
                <w:rFonts w:hint="eastAsia"/>
              </w:rPr>
              <w:t>支持低电量和信号弱报警</w:t>
            </w:r>
            <w:r>
              <w:rPr>
                <w:rFonts w:hint="eastAsia"/>
              </w:rPr>
              <w:br/>
            </w:r>
            <w:r>
              <w:rPr>
                <w:rFonts w:hint="eastAsia"/>
              </w:rPr>
              <w:t>工作温度：</w:t>
            </w:r>
            <w:r>
              <w:rPr>
                <w:rFonts w:hint="eastAsia"/>
              </w:rPr>
              <w:t>-10</w:t>
            </w:r>
            <w:r>
              <w:rPr>
                <w:rFonts w:hint="eastAsia"/>
              </w:rPr>
              <w:t>℃～</w:t>
            </w:r>
            <w:r>
              <w:rPr>
                <w:rFonts w:hint="eastAsia"/>
              </w:rPr>
              <w:t>+55</w:t>
            </w:r>
            <w:r>
              <w:rPr>
                <w:rFonts w:hint="eastAsia"/>
              </w:rPr>
              <w:t>℃</w:t>
            </w:r>
            <w:r>
              <w:rPr>
                <w:rFonts w:hint="eastAsia"/>
              </w:rPr>
              <w:t xml:space="preserve"> </w:t>
            </w:r>
            <w:r>
              <w:rPr>
                <w:rFonts w:hint="eastAsia"/>
              </w:rPr>
              <w:br/>
            </w:r>
            <w:r>
              <w:rPr>
                <w:rFonts w:hint="eastAsia"/>
              </w:rPr>
              <w:t>相对湿度：≦</w:t>
            </w:r>
            <w:r>
              <w:rPr>
                <w:rFonts w:hint="eastAsia"/>
              </w:rPr>
              <w:t xml:space="preserve">90% </w:t>
            </w:r>
            <w:r>
              <w:rPr>
                <w:rFonts w:hint="eastAsia"/>
              </w:rPr>
              <w:br/>
            </w:r>
            <w:r>
              <w:rPr>
                <w:rFonts w:hint="eastAsia"/>
              </w:rPr>
              <w:t>外壳尺寸：</w:t>
            </w:r>
            <w:r>
              <w:rPr>
                <w:rFonts w:hint="eastAsia"/>
              </w:rPr>
              <w:t>123mm</w:t>
            </w:r>
            <w:r>
              <w:rPr>
                <w:rFonts w:hint="eastAsia"/>
              </w:rPr>
              <w:t>（长）×</w:t>
            </w:r>
            <w:r>
              <w:rPr>
                <w:rFonts w:hint="eastAsia"/>
              </w:rPr>
              <w:t>70mm</w:t>
            </w:r>
            <w:r>
              <w:rPr>
                <w:rFonts w:hint="eastAsia"/>
              </w:rPr>
              <w:t>（宽）×</w:t>
            </w:r>
            <w:r>
              <w:rPr>
                <w:rFonts w:hint="eastAsia"/>
              </w:rPr>
              <w:t>47mm</w:t>
            </w:r>
            <w:r>
              <w:rPr>
                <w:rFonts w:hint="eastAsia"/>
              </w:rPr>
              <w:t>（厚）</w:t>
            </w:r>
            <w:r>
              <w:rPr>
                <w:rFonts w:hint="eastAsia"/>
              </w:rPr>
              <w:br/>
            </w:r>
            <w:r>
              <w:rPr>
                <w:rFonts w:hint="eastAsia"/>
              </w:rPr>
              <w:t>功能简介：用于和其他</w:t>
            </w:r>
            <w:r>
              <w:rPr>
                <w:rFonts w:hint="eastAsia"/>
              </w:rPr>
              <w:t>IoT</w:t>
            </w:r>
            <w:r>
              <w:rPr>
                <w:rFonts w:hint="eastAsia"/>
              </w:rPr>
              <w:t>智能设备进行报警联动，其他设被备触发，可联动声光警报器第一时间响起。包安装</w:t>
            </w:r>
          </w:p>
        </w:tc>
        <w:tc>
          <w:tcPr>
            <w:tcW w:w="850" w:type="dxa"/>
            <w:tcBorders>
              <w:top w:val="nil"/>
              <w:left w:val="nil"/>
              <w:bottom w:val="single" w:sz="4" w:space="0" w:color="auto"/>
              <w:right w:val="single" w:sz="4" w:space="0" w:color="auto"/>
            </w:tcBorders>
            <w:shd w:val="clear" w:color="000000" w:fill="ffffff"/>
            <w:vAlign w:val="center"/>
          </w:tcPr>
          <w:p w14:paraId="8D32375A">
            <w:pPr>
              <w:pStyle w:val="style0"/>
              <w:jc w:val="center"/>
              <w:rP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14:paraId="12D63CA9">
            <w:pPr>
              <w:pStyle w:val="style0"/>
              <w:jc w:val="right"/>
              <w:rPr/>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14:paraId="7CF468DD">
            <w:pPr>
              <w:pStyle w:val="style0"/>
              <w:jc w:val="right"/>
              <w:rPr/>
            </w:pPr>
            <w:r>
              <w:rPr>
                <w:rFonts w:hint="eastAsia"/>
              </w:rPr>
              <w:t>100</w:t>
            </w:r>
          </w:p>
        </w:tc>
      </w:tr>
      <w:tr w14:paraId="CFCB4EA5">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E5397E81">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16</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7E88E2A3">
            <w:pPr>
              <w:pStyle w:val="style0"/>
              <w:jc w:val="left"/>
              <w:rPr/>
            </w:pPr>
            <w:r>
              <w:rPr>
                <w:rFonts w:hint="eastAsia"/>
              </w:rPr>
              <w:t>一键报警器</w:t>
            </w:r>
          </w:p>
        </w:tc>
        <w:tc>
          <w:tcPr>
            <w:tcW w:w="4394" w:type="dxa"/>
            <w:tcBorders>
              <w:top w:val="nil"/>
              <w:left w:val="nil"/>
              <w:bottom w:val="single" w:sz="4" w:space="0" w:color="auto"/>
              <w:right w:val="single" w:sz="4" w:space="0" w:color="auto"/>
            </w:tcBorders>
            <w:shd w:val="clear" w:color="000000" w:fill="ffffff"/>
            <w:vAlign w:val="center"/>
          </w:tcPr>
          <w:p w14:paraId="274423D6">
            <w:pPr>
              <w:pStyle w:val="style0"/>
              <w:rPr/>
            </w:pPr>
            <w:r>
              <w:rPr>
                <w:rFonts w:hint="eastAsia"/>
              </w:rPr>
              <w:t>通讯方式：</w:t>
            </w:r>
            <w:r>
              <w:rPr>
                <w:rFonts w:hint="eastAsia"/>
              </w:rPr>
              <w:t>4G</w:t>
            </w:r>
            <w:r>
              <w:rPr>
                <w:rFonts w:hint="eastAsia"/>
              </w:rPr>
              <w:br/>
            </w:r>
            <w:r>
              <w:rPr>
                <w:rFonts w:hint="eastAsia"/>
              </w:rPr>
              <w:t>待机电流：＜</w:t>
            </w:r>
            <w:r>
              <w:rPr>
                <w:rFonts w:hint="eastAsia"/>
              </w:rPr>
              <w:t xml:space="preserve">6uA </w:t>
            </w:r>
            <w:r>
              <w:rPr>
                <w:rFonts w:hint="eastAsia"/>
              </w:rPr>
              <w:t>报警电流</w:t>
            </w:r>
            <w:r>
              <w:rPr>
                <w:rFonts w:hint="eastAsia"/>
              </w:rPr>
              <w:t>&lt;100mA</w:t>
            </w:r>
            <w:r>
              <w:rPr>
                <w:rFonts w:hint="eastAsia"/>
              </w:rPr>
              <w:br/>
            </w:r>
            <w:r>
              <w:rPr>
                <w:rFonts w:hint="eastAsia"/>
              </w:rPr>
              <w:t>电池电量：锂锰电池</w:t>
            </w:r>
            <w:r>
              <w:rPr>
                <w:rFonts w:hint="eastAsia"/>
              </w:rPr>
              <w:t xml:space="preserve"> DC3.0V 2400mAh</w:t>
            </w:r>
            <w:r>
              <w:rPr>
                <w:rFonts w:hint="eastAsia"/>
              </w:rPr>
              <w:t>（</w:t>
            </w:r>
            <w:r>
              <w:rPr>
                <w:rFonts w:hint="eastAsia"/>
              </w:rPr>
              <w:t>CR17450</w:t>
            </w:r>
            <w:r>
              <w:rPr>
                <w:rFonts w:hint="eastAsia"/>
              </w:rPr>
              <w:t>）</w:t>
            </w:r>
            <w:r>
              <w:rPr>
                <w:rFonts w:hint="eastAsia"/>
              </w:rPr>
              <w:br/>
            </w:r>
            <w:r>
              <w:rPr>
                <w:rFonts w:hint="eastAsia"/>
              </w:rPr>
              <w:t>待机时间：</w:t>
            </w:r>
            <w:r>
              <w:rPr>
                <w:rFonts w:hint="eastAsia"/>
              </w:rPr>
              <w:t>3</w:t>
            </w:r>
            <w:r>
              <w:rPr>
                <w:rFonts w:hint="eastAsia"/>
              </w:rPr>
              <w:t>年（每天不超过</w:t>
            </w:r>
            <w:r>
              <w:rPr>
                <w:rFonts w:hint="eastAsia"/>
              </w:rPr>
              <w:t>5</w:t>
            </w:r>
            <w:r>
              <w:rPr>
                <w:rFonts w:hint="eastAsia"/>
              </w:rPr>
              <w:t>次信号传输的情况下）</w:t>
            </w:r>
            <w:r>
              <w:rPr>
                <w:rFonts w:hint="eastAsia"/>
              </w:rPr>
              <w:br/>
            </w:r>
            <w:r>
              <w:rPr>
                <w:rFonts w:hint="eastAsia"/>
              </w:rPr>
              <w:t>心跳时间：</w:t>
            </w:r>
            <w:r>
              <w:rPr>
                <w:rFonts w:hint="eastAsia"/>
              </w:rPr>
              <w:t>1</w:t>
            </w:r>
            <w:r>
              <w:rPr>
                <w:rFonts w:hint="eastAsia"/>
              </w:rPr>
              <w:t>次</w:t>
            </w:r>
            <w:r>
              <w:rPr>
                <w:rFonts w:hint="eastAsia"/>
              </w:rPr>
              <w:t>/</w:t>
            </w:r>
            <w:r>
              <w:rPr>
                <w:rFonts w:hint="eastAsia"/>
              </w:rPr>
              <w:t>天</w:t>
            </w:r>
            <w:r>
              <w:rPr>
                <w:rFonts w:hint="eastAsia"/>
              </w:rPr>
              <w:br/>
            </w:r>
            <w:r>
              <w:rPr>
                <w:rFonts w:hint="eastAsia"/>
              </w:rPr>
              <w:t>支持电池电量和信号值数据上传</w:t>
            </w:r>
            <w:r>
              <w:rPr>
                <w:rFonts w:hint="eastAsia"/>
              </w:rPr>
              <w:br/>
            </w:r>
            <w:r>
              <w:rPr>
                <w:rFonts w:hint="eastAsia"/>
              </w:rPr>
              <w:t>支持低电量和信号弱报警</w:t>
            </w:r>
            <w:r>
              <w:rPr>
                <w:rFonts w:hint="eastAsia"/>
              </w:rPr>
              <w:br/>
            </w:r>
            <w:r>
              <w:rPr>
                <w:rFonts w:hint="eastAsia"/>
              </w:rPr>
              <w:t>环境温度：</w:t>
            </w:r>
            <w:r>
              <w:rPr>
                <w:rFonts w:hint="eastAsia"/>
              </w:rPr>
              <w:t>-10</w:t>
            </w:r>
            <w:r>
              <w:rPr>
                <w:rFonts w:hint="eastAsia"/>
              </w:rPr>
              <w:t>℃～</w:t>
            </w:r>
            <w:r>
              <w:rPr>
                <w:rFonts w:hint="eastAsia"/>
              </w:rPr>
              <w:t>55</w:t>
            </w:r>
            <w:r>
              <w:rPr>
                <w:rFonts w:hint="eastAsia"/>
              </w:rPr>
              <w:t>℃</w:t>
            </w:r>
            <w:r>
              <w:rPr>
                <w:rFonts w:hint="eastAsia"/>
              </w:rPr>
              <w:br/>
            </w:r>
            <w:r>
              <w:rPr>
                <w:rFonts w:hint="eastAsia"/>
              </w:rPr>
              <w:t>相对湿度：最大</w:t>
            </w:r>
            <w:r>
              <w:rPr>
                <w:rFonts w:hint="eastAsia"/>
              </w:rPr>
              <w:t>95%RH</w:t>
            </w:r>
            <w:r>
              <w:rPr>
                <w:rFonts w:hint="eastAsia"/>
              </w:rPr>
              <w:t>（无凝结现象）</w:t>
            </w:r>
            <w:r>
              <w:rPr>
                <w:rFonts w:hint="eastAsia"/>
              </w:rPr>
              <w:br/>
            </w:r>
            <w:r>
              <w:rPr>
                <w:rFonts w:hint="eastAsia"/>
              </w:rPr>
              <w:t>外形尺寸：</w:t>
            </w:r>
            <w:r>
              <w:rPr>
                <w:rFonts w:hint="eastAsia"/>
              </w:rPr>
              <w:t>87mm</w:t>
            </w:r>
            <w:r>
              <w:rPr>
                <w:rFonts w:hint="eastAsia"/>
              </w:rPr>
              <w:t>（长）×</w:t>
            </w:r>
            <w:r>
              <w:rPr>
                <w:rFonts w:hint="eastAsia"/>
              </w:rPr>
              <w:t>87mm</w:t>
            </w:r>
            <w:r>
              <w:rPr>
                <w:rFonts w:hint="eastAsia"/>
              </w:rPr>
              <w:t>（宽）×</w:t>
            </w:r>
            <w:r>
              <w:rPr>
                <w:rFonts w:hint="eastAsia"/>
              </w:rPr>
              <w:t>21mm</w:t>
            </w:r>
            <w:r>
              <w:rPr>
                <w:rFonts w:hint="eastAsia"/>
              </w:rPr>
              <w:t>（厚）</w:t>
            </w:r>
            <w:r>
              <w:rPr>
                <w:rFonts w:hint="eastAsia"/>
              </w:rPr>
              <w:br/>
            </w:r>
            <w:r>
              <w:rPr>
                <w:rFonts w:hint="eastAsia"/>
              </w:rPr>
              <w:t>功能简介：</w:t>
            </w:r>
            <w:r>
              <w:rPr>
                <w:rFonts w:hint="eastAsia"/>
              </w:rPr>
              <w:br/>
            </w:r>
            <w:r>
              <w:rPr>
                <w:rFonts w:hint="eastAsia"/>
              </w:rPr>
              <w:t>本产品适用于各类养老机构、医院、家庭等。当老人感觉身体不适或其他紧急情况时，可拉动紧急拉绳或按下紧急按键，设备将通过</w:t>
            </w:r>
            <w:r>
              <w:rPr>
                <w:rFonts w:hint="eastAsia"/>
              </w:rPr>
              <w:t>4G/NB-IoT</w:t>
            </w:r>
            <w:r>
              <w:rPr>
                <w:rFonts w:hint="eastAsia"/>
              </w:rPr>
              <w:t>物联网将紧急情况通知推送至手机微信公众号和电脑端中心管理平台，同时进行语音电话和短信通知。包安装</w:t>
            </w:r>
          </w:p>
        </w:tc>
        <w:tc>
          <w:tcPr>
            <w:tcW w:w="850" w:type="dxa"/>
            <w:tcBorders>
              <w:top w:val="nil"/>
              <w:left w:val="nil"/>
              <w:bottom w:val="single" w:sz="4" w:space="0" w:color="auto"/>
              <w:right w:val="single" w:sz="4" w:space="0" w:color="auto"/>
            </w:tcBorders>
            <w:shd w:val="clear" w:color="000000" w:fill="ffffff"/>
            <w:vAlign w:val="center"/>
          </w:tcPr>
          <w:p w14:paraId="E23F9A71">
            <w:pPr>
              <w:pStyle w:val="style0"/>
              <w:jc w:val="center"/>
              <w:rP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14:paraId="A6924B92">
            <w:pPr>
              <w:pStyle w:val="style0"/>
              <w:jc w:val="right"/>
              <w:rPr/>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14:paraId="8C9115EA">
            <w:pPr>
              <w:pStyle w:val="style0"/>
              <w:jc w:val="right"/>
              <w:rPr/>
            </w:pPr>
            <w:r>
              <w:rPr>
                <w:rFonts w:hint="eastAsia"/>
              </w:rPr>
              <w:t>200</w:t>
            </w:r>
          </w:p>
        </w:tc>
      </w:tr>
      <w:tr w14:paraId="9D16D894">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55C7CF82">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17</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EF9B9990">
            <w:pPr>
              <w:pStyle w:val="style0"/>
              <w:jc w:val="left"/>
              <w:rPr/>
            </w:pPr>
            <w:r>
              <w:rPr>
                <w:rFonts w:hint="eastAsia"/>
              </w:rPr>
              <w:t>室内温湿度传感器</w:t>
            </w:r>
          </w:p>
        </w:tc>
        <w:tc>
          <w:tcPr>
            <w:tcW w:w="4394" w:type="dxa"/>
            <w:tcBorders>
              <w:top w:val="nil"/>
              <w:left w:val="nil"/>
              <w:bottom w:val="single" w:sz="4" w:space="0" w:color="auto"/>
              <w:right w:val="single" w:sz="4" w:space="0" w:color="auto"/>
            </w:tcBorders>
            <w:shd w:val="clear" w:color="000000" w:fill="ffffff"/>
            <w:vAlign w:val="center"/>
          </w:tcPr>
          <w:p w14:paraId="5B98AD4F">
            <w:pPr>
              <w:pStyle w:val="style0"/>
              <w:rPr/>
            </w:pPr>
            <w:r>
              <w:rPr>
                <w:rFonts w:hint="eastAsia"/>
              </w:rPr>
              <w:t>温度测量范围：</w:t>
            </w:r>
            <w:r>
              <w:rPr>
                <w:rFonts w:hint="eastAsia"/>
              </w:rPr>
              <w:t>-10</w:t>
            </w:r>
            <w:r>
              <w:rPr>
                <w:rFonts w:hint="eastAsia"/>
              </w:rPr>
              <w:t>°</w:t>
            </w:r>
            <w:r>
              <w:rPr>
                <w:rFonts w:hint="eastAsia"/>
              </w:rPr>
              <w:t>C~+50</w:t>
            </w:r>
            <w:r>
              <w:rPr>
                <w:rFonts w:hint="eastAsia"/>
              </w:rPr>
              <w:t>°</w:t>
            </w:r>
            <w:r>
              <w:rPr>
                <w:rFonts w:hint="eastAsia"/>
              </w:rPr>
              <w:t>C(14</w:t>
            </w:r>
            <w:r>
              <w:rPr>
                <w:rFonts w:hint="eastAsia"/>
              </w:rPr>
              <w:t>°</w:t>
            </w:r>
            <w:r>
              <w:rPr>
                <w:rFonts w:hint="eastAsia"/>
              </w:rPr>
              <w:t>F~+122</w:t>
            </w:r>
            <w:r>
              <w:rPr>
                <w:rFonts w:hint="eastAsia"/>
              </w:rPr>
              <w:t>°</w:t>
            </w:r>
            <w:r>
              <w:rPr>
                <w:rFonts w:hint="eastAsia"/>
              </w:rPr>
              <w:t>F)</w:t>
            </w:r>
            <w:r>
              <w:rPr>
                <w:rFonts w:hint="eastAsia"/>
              </w:rPr>
              <w:t>，湿度测量范围：</w:t>
            </w:r>
            <w:r>
              <w:rPr>
                <w:rFonts w:hint="eastAsia"/>
              </w:rPr>
              <w:t>10%RH-95%RH</w:t>
            </w:r>
            <w:r>
              <w:rPr>
                <w:rFonts w:hint="eastAsia"/>
              </w:rPr>
              <w:t>，产品材质：</w:t>
            </w:r>
            <w:r>
              <w:rPr>
                <w:rFonts w:hint="eastAsia"/>
              </w:rPr>
              <w:t>ABS</w:t>
            </w:r>
            <w:r>
              <w:rPr>
                <w:rFonts w:hint="eastAsia"/>
              </w:rPr>
              <w:t>，产品尺寸：</w:t>
            </w:r>
            <w:r>
              <w:rPr>
                <w:rFonts w:hint="eastAsia"/>
              </w:rPr>
              <w:t>86*86*11mm,</w:t>
            </w:r>
            <w:r>
              <w:rPr>
                <w:rFonts w:hint="eastAsia"/>
              </w:rPr>
              <w:t>产品净重：</w:t>
            </w:r>
            <w:r>
              <w:rPr>
                <w:rFonts w:hint="eastAsia"/>
              </w:rPr>
              <w:t>102g</w:t>
            </w:r>
            <w:r>
              <w:rPr>
                <w:rFonts w:hint="eastAsia"/>
              </w:rPr>
              <w:t>（含包装），额定电压：</w:t>
            </w:r>
            <w:r>
              <w:rPr>
                <w:rFonts w:hint="eastAsia"/>
              </w:rPr>
              <w:t>3v,</w:t>
            </w:r>
            <w:r>
              <w:rPr>
                <w:rFonts w:hint="eastAsia"/>
              </w:rPr>
              <w:t>电池型号：</w:t>
            </w:r>
            <w:r>
              <w:rPr>
                <w:rFonts w:hint="eastAsia"/>
              </w:rPr>
              <w:t>CR2032</w:t>
            </w:r>
            <w:r>
              <w:rPr>
                <w:rFonts w:hint="eastAsia"/>
              </w:rPr>
              <w:t>，温度显示分辨率：</w:t>
            </w:r>
            <w:r>
              <w:rPr>
                <w:rFonts w:hint="eastAsia"/>
              </w:rPr>
              <w:t>0.1</w:t>
            </w:r>
            <w:r>
              <w:rPr>
                <w:rFonts w:hint="eastAsia"/>
              </w:rPr>
              <w:t>℃，湿度显示分辨率：</w:t>
            </w:r>
            <w:r>
              <w:rPr>
                <w:rFonts w:hint="eastAsia"/>
              </w:rPr>
              <w:t>1%RH</w:t>
            </w:r>
            <w:r>
              <w:rPr>
                <w:rFonts w:hint="eastAsia"/>
              </w:rPr>
              <w:t>，可壁挂，可磁吸，可摆放，</w:t>
            </w:r>
            <w:r>
              <w:rPr>
                <w:rFonts w:hint="eastAsia"/>
              </w:rPr>
              <w:t>4.3</w:t>
            </w:r>
            <w:r>
              <w:rPr>
                <w:rFonts w:hint="eastAsia"/>
              </w:rPr>
              <w:t>寸屏幕，日期星期时间同屏显示。包安装</w:t>
            </w:r>
          </w:p>
        </w:tc>
        <w:tc>
          <w:tcPr>
            <w:tcW w:w="850" w:type="dxa"/>
            <w:tcBorders>
              <w:top w:val="nil"/>
              <w:left w:val="nil"/>
              <w:bottom w:val="single" w:sz="4" w:space="0" w:color="auto"/>
              <w:right w:val="single" w:sz="4" w:space="0" w:color="auto"/>
            </w:tcBorders>
            <w:shd w:val="clear" w:color="000000" w:fill="ffffff"/>
            <w:vAlign w:val="center"/>
          </w:tcPr>
          <w:p w14:paraId="14B12449">
            <w:pPr>
              <w:pStyle w:val="style0"/>
              <w:jc w:val="center"/>
              <w:rP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14:paraId="BFE429CA">
            <w:pPr>
              <w:pStyle w:val="style0"/>
              <w:jc w:val="right"/>
              <w:rPr/>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14:paraId="F6DEF4E4">
            <w:pPr>
              <w:pStyle w:val="style0"/>
              <w:jc w:val="right"/>
              <w:rPr/>
            </w:pPr>
            <w:r>
              <w:rPr>
                <w:rFonts w:hint="eastAsia"/>
              </w:rPr>
              <w:t>250</w:t>
            </w:r>
          </w:p>
        </w:tc>
      </w:tr>
      <w:tr w14:paraId="18AE4D66">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A1ABE0D4">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18</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826C8185">
            <w:pPr>
              <w:pStyle w:val="style0"/>
              <w:jc w:val="left"/>
              <w:rPr/>
            </w:pPr>
            <w:r>
              <w:rPr>
                <w:rFonts w:hint="eastAsia"/>
              </w:rPr>
              <w:t>语音门禁提醒器</w:t>
            </w:r>
          </w:p>
        </w:tc>
        <w:tc>
          <w:tcPr>
            <w:tcW w:w="4394" w:type="dxa"/>
            <w:tcBorders>
              <w:top w:val="nil"/>
              <w:left w:val="nil"/>
              <w:bottom w:val="single" w:sz="4" w:space="0" w:color="auto"/>
              <w:right w:val="single" w:sz="4" w:space="0" w:color="auto"/>
            </w:tcBorders>
            <w:shd w:val="clear" w:color="000000" w:fill="ffffff"/>
            <w:vAlign w:val="center"/>
          </w:tcPr>
          <w:p w14:paraId="225F8739">
            <w:pPr>
              <w:pStyle w:val="style0"/>
              <w:rPr/>
            </w:pPr>
            <w:r>
              <w:rPr>
                <w:rFonts w:hint="eastAsia"/>
              </w:rPr>
              <w:t>品名</w:t>
            </w:r>
            <w:r>
              <w:rPr>
                <w:rFonts w:hint="eastAsia"/>
              </w:rPr>
              <w:t>:</w:t>
            </w:r>
            <w:r>
              <w:rPr>
                <w:rFonts w:hint="eastAsia"/>
              </w:rPr>
              <w:t>接收机</w:t>
            </w:r>
            <w:r>
              <w:rPr>
                <w:rFonts w:hint="eastAsia"/>
              </w:rPr>
              <w:t xml:space="preserve">    </w:t>
            </w:r>
            <w:r>
              <w:rPr>
                <w:rFonts w:hint="eastAsia"/>
              </w:rPr>
              <w:t>尺寸</w:t>
            </w:r>
            <w:r>
              <w:rPr>
                <w:rFonts w:hint="eastAsia"/>
              </w:rPr>
              <w:t>:109</w:t>
            </w:r>
            <w:r>
              <w:t>-115</w:t>
            </w:r>
            <w:r>
              <w:rPr>
                <w:rFonts w:hint="eastAsia"/>
              </w:rPr>
              <w:t>*64</w:t>
            </w:r>
            <w:r>
              <w:t>-70</w:t>
            </w:r>
            <w:r>
              <w:rPr>
                <w:rFonts w:hint="eastAsia"/>
              </w:rPr>
              <w:t>*34</w:t>
            </w:r>
            <w:r>
              <w:t>-40</w:t>
            </w:r>
            <w:r>
              <w:rPr>
                <w:rFonts w:hint="eastAsia"/>
              </w:rPr>
              <w:t>mm</w:t>
            </w:r>
            <w:r>
              <w:rPr>
                <w:rFonts w:hint="eastAsia"/>
              </w:rPr>
              <w:br/>
            </w:r>
            <w:r>
              <w:rPr>
                <w:rFonts w:hint="eastAsia"/>
              </w:rPr>
              <w:t>环境温度</w:t>
            </w:r>
            <w:r>
              <w:rPr>
                <w:rFonts w:hint="eastAsia"/>
              </w:rPr>
              <w:t>:-10</w:t>
            </w:r>
            <w:r>
              <w:rPr>
                <w:rFonts w:hint="eastAsia"/>
              </w:rPr>
              <w:t>°</w:t>
            </w:r>
            <w:r>
              <w:rPr>
                <w:rFonts w:hint="eastAsia"/>
              </w:rPr>
              <w:t>C~+60</w:t>
            </w:r>
            <w:r>
              <w:rPr>
                <w:rFonts w:hint="eastAsia"/>
              </w:rPr>
              <w:t>℃</w:t>
            </w:r>
            <w:r>
              <w:rPr>
                <w:rFonts w:hint="eastAsia"/>
              </w:rPr>
              <w:t xml:space="preserve">C    </w:t>
            </w:r>
            <w:r>
              <w:rPr>
                <w:rFonts w:hint="eastAsia"/>
              </w:rPr>
              <w:t>环境湿度</w:t>
            </w:r>
            <w:r>
              <w:rPr>
                <w:rFonts w:hint="eastAsia"/>
              </w:rPr>
              <w:t>:&lt;80%</w:t>
            </w:r>
            <w:r>
              <w:rPr>
                <w:rFonts w:hint="eastAsia"/>
              </w:rPr>
              <w:br/>
            </w:r>
            <w:r>
              <w:rPr>
                <w:rFonts w:hint="eastAsia"/>
              </w:rPr>
              <w:t>品名</w:t>
            </w:r>
            <w:r>
              <w:rPr>
                <w:rFonts w:hint="eastAsia"/>
              </w:rPr>
              <w:t>:</w:t>
            </w:r>
            <w:r>
              <w:rPr>
                <w:rFonts w:hint="eastAsia"/>
              </w:rPr>
              <w:t>红外幕帘</w:t>
            </w:r>
            <w:r>
              <w:rPr>
                <w:rFonts w:hint="eastAsia"/>
              </w:rPr>
              <w:t xml:space="preserve">   </w:t>
            </w:r>
            <w:r>
              <w:rPr>
                <w:rFonts w:hint="eastAsia"/>
              </w:rPr>
              <w:t>尺寸</w:t>
            </w:r>
            <w:r>
              <w:rPr>
                <w:rFonts w:hint="eastAsia"/>
              </w:rPr>
              <w:t>:82</w:t>
            </w:r>
            <w:r>
              <w:t>-90</w:t>
            </w:r>
            <w:r>
              <w:rPr>
                <w:rFonts w:hint="eastAsia"/>
              </w:rPr>
              <w:t>*78</w:t>
            </w:r>
            <w:r>
              <w:t>-85</w:t>
            </w:r>
            <w:r>
              <w:rPr>
                <w:rFonts w:hint="eastAsia"/>
              </w:rPr>
              <w:t>*45</w:t>
            </w:r>
            <w:r>
              <w:t>-50</w:t>
            </w:r>
            <w:r>
              <w:rPr>
                <w:rFonts w:hint="eastAsia"/>
              </w:rPr>
              <w:t>mm</w:t>
            </w:r>
            <w:r>
              <w:rPr>
                <w:rFonts w:hint="eastAsia"/>
              </w:rPr>
              <w:br/>
            </w:r>
            <w:r>
              <w:rPr>
                <w:rFonts w:hint="eastAsia"/>
              </w:rPr>
              <w:t>环境温度</w:t>
            </w:r>
            <w:r>
              <w:rPr>
                <w:rFonts w:hint="eastAsia"/>
              </w:rPr>
              <w:t>:-10</w:t>
            </w:r>
            <w:r>
              <w:rPr>
                <w:rFonts w:hint="eastAsia"/>
              </w:rPr>
              <w:t>℃</w:t>
            </w:r>
            <w:r>
              <w:rPr>
                <w:rFonts w:hint="eastAsia"/>
              </w:rPr>
              <w:t>C-33</w:t>
            </w:r>
            <w:r>
              <w:rPr>
                <w:rFonts w:hint="eastAsia"/>
              </w:rPr>
              <w:t>℃</w:t>
            </w:r>
            <w:r>
              <w:rPr>
                <w:rFonts w:hint="eastAsia"/>
              </w:rPr>
              <w:br/>
            </w:r>
            <w:r>
              <w:rPr>
                <w:rFonts w:hint="eastAsia"/>
              </w:rPr>
              <w:t>环境湿度</w:t>
            </w:r>
            <w:r>
              <w:rPr>
                <w:rFonts w:hint="eastAsia"/>
              </w:rPr>
              <w:t xml:space="preserve">:80% </w:t>
            </w:r>
            <w:r>
              <w:rPr>
                <w:rFonts w:hint="eastAsia"/>
              </w:rPr>
              <w:t>空旷</w:t>
            </w:r>
            <w:r>
              <w:rPr>
                <w:rFonts w:hint="eastAsia"/>
              </w:rPr>
              <w:t>280</w:t>
            </w:r>
            <w:r>
              <w:rPr>
                <w:rFonts w:hint="eastAsia"/>
              </w:rPr>
              <w:t>米传输</w:t>
            </w:r>
            <w:r>
              <w:rPr>
                <w:rFonts w:hint="eastAsia"/>
              </w:rPr>
              <w:br/>
            </w:r>
            <w:r>
              <w:rPr>
                <w:rFonts w:hint="eastAsia"/>
              </w:rPr>
              <w:t xml:space="preserve">96dB </w:t>
            </w:r>
            <w:r>
              <w:rPr>
                <w:rFonts w:hint="eastAsia"/>
              </w:rPr>
              <w:t>高分贝</w:t>
            </w:r>
            <w:r>
              <w:rPr>
                <w:rFonts w:hint="eastAsia"/>
              </w:rPr>
              <w:br/>
            </w:r>
            <w:r>
              <w:rPr>
                <w:rFonts w:hint="eastAsia"/>
              </w:rPr>
              <w:t>断电记忆功能</w:t>
            </w:r>
            <w:r>
              <w:rPr>
                <w:rFonts w:hint="eastAsia"/>
              </w:rPr>
              <w:t xml:space="preserve">  5</w:t>
            </w:r>
            <w:r>
              <w:rPr>
                <w:rFonts w:hint="eastAsia"/>
              </w:rPr>
              <w:t>档音量调节</w:t>
            </w:r>
            <w:r>
              <w:rPr>
                <w:rFonts w:hint="eastAsia"/>
              </w:rPr>
              <w:t>(</w:t>
            </w:r>
            <w:r>
              <w:rPr>
                <w:rFonts w:hint="eastAsia"/>
              </w:rPr>
              <w:t>含震动提醒</w:t>
            </w:r>
            <w:r>
              <w:rPr>
                <w:rFonts w:hint="eastAsia"/>
              </w:rPr>
              <w:t xml:space="preserve">)  </w:t>
            </w:r>
            <w:r>
              <w:rPr>
                <w:rFonts w:hint="eastAsia"/>
              </w:rPr>
              <w:t>电池</w:t>
            </w:r>
            <w:r>
              <w:rPr>
                <w:rFonts w:hint="eastAsia"/>
              </w:rPr>
              <w:t xml:space="preserve">&amp;USB </w:t>
            </w:r>
            <w:r>
              <w:rPr>
                <w:rFonts w:hint="eastAsia"/>
              </w:rPr>
              <w:t>供电</w:t>
            </w:r>
            <w:r>
              <w:rPr>
                <w:rFonts w:hint="eastAsia"/>
              </w:rPr>
              <w:br/>
            </w:r>
            <w:r>
              <w:rPr>
                <w:rFonts w:hint="eastAsia"/>
              </w:rPr>
              <w:t>4</w:t>
            </w:r>
            <w:r>
              <w:rPr>
                <w:rFonts w:hint="eastAsia"/>
              </w:rPr>
              <w:t>颗独立灯珠</w:t>
            </w:r>
            <w:r>
              <w:rPr>
                <w:rFonts w:hint="eastAsia"/>
              </w:rPr>
              <w:t xml:space="preserve"> </w:t>
            </w:r>
            <w:r>
              <w:rPr>
                <w:rFonts w:hint="eastAsia"/>
              </w:rPr>
              <w:t>震动提醒功能</w:t>
            </w:r>
            <w:r>
              <w:rPr>
                <w:rFonts w:hint="eastAsia"/>
              </w:rPr>
              <w:br/>
            </w:r>
            <w:r>
              <w:rPr>
                <w:rFonts w:hint="eastAsia"/>
              </w:rPr>
              <w:t>产品特点</w:t>
            </w:r>
            <w:r>
              <w:rPr>
                <w:rFonts w:hint="eastAsia"/>
              </w:rPr>
              <w:t>:</w:t>
            </w:r>
            <w:r>
              <w:rPr>
                <w:rFonts w:hint="eastAsia"/>
              </w:rPr>
              <w:br/>
            </w:r>
            <w:r>
              <w:rPr>
                <w:rFonts w:hint="eastAsia"/>
              </w:rPr>
              <w:t>分体式感应门铃</w:t>
            </w:r>
            <w:r>
              <w:rPr>
                <w:rFonts w:hint="eastAsia"/>
              </w:rPr>
              <w:t xml:space="preserve">   </w:t>
            </w:r>
            <w:r>
              <w:rPr>
                <w:rFonts w:hint="eastAsia"/>
              </w:rPr>
              <w:t>空旷</w:t>
            </w:r>
            <w:r>
              <w:rPr>
                <w:rFonts w:hint="eastAsia"/>
              </w:rPr>
              <w:t xml:space="preserve"> 280 </w:t>
            </w:r>
            <w:r>
              <w:rPr>
                <w:rFonts w:hint="eastAsia"/>
              </w:rPr>
              <w:t>米传输</w:t>
            </w:r>
            <w:r>
              <w:rPr>
                <w:rFonts w:hint="eastAsia"/>
              </w:rPr>
              <w:t xml:space="preserve"> </w:t>
            </w:r>
            <w:r>
              <w:rPr>
                <w:rFonts w:hint="eastAsia"/>
              </w:rPr>
              <w:t>金属大喇叭</w:t>
            </w:r>
            <w:r>
              <w:rPr>
                <w:rFonts w:hint="eastAsia"/>
              </w:rPr>
              <w:br/>
            </w:r>
            <w:r>
              <w:rPr>
                <w:rFonts w:hint="eastAsia"/>
              </w:rPr>
              <w:t>-</w:t>
            </w:r>
            <w:r>
              <w:rPr>
                <w:rFonts w:hint="eastAsia"/>
              </w:rPr>
              <w:t>楼来人四楼提醒</w:t>
            </w:r>
            <w:r>
              <w:rPr>
                <w:rFonts w:hint="eastAsia"/>
              </w:rPr>
              <w:t xml:space="preserve"> 96dB</w:t>
            </w:r>
            <w:r>
              <w:rPr>
                <w:rFonts w:hint="eastAsia"/>
              </w:rPr>
              <w:t>大音量</w:t>
            </w:r>
            <w:r>
              <w:rPr>
                <w:rFonts w:hint="eastAsia"/>
              </w:rPr>
              <w:br/>
            </w:r>
            <w:r>
              <w:rPr>
                <w:rFonts w:hint="eastAsia"/>
              </w:rPr>
              <w:t>多种语音</w:t>
            </w:r>
            <w:r>
              <w:rPr>
                <w:rFonts w:hint="eastAsia"/>
              </w:rPr>
              <w:t>22</w:t>
            </w:r>
            <w:r>
              <w:rPr>
                <w:rFonts w:hint="eastAsia"/>
              </w:rPr>
              <w:t>种语音</w:t>
            </w:r>
            <w:r>
              <w:rPr>
                <w:rFonts w:hint="eastAsia"/>
              </w:rPr>
              <w:t xml:space="preserve"> +8 </w:t>
            </w:r>
            <w:r>
              <w:rPr>
                <w:rFonts w:hint="eastAsia"/>
              </w:rPr>
              <w:t>首门铃任意选择，灯光</w:t>
            </w:r>
            <w:r>
              <w:rPr>
                <w:rFonts w:hint="eastAsia"/>
              </w:rPr>
              <w:t>&amp;</w:t>
            </w:r>
            <w:r>
              <w:rPr>
                <w:rFonts w:hint="eastAsia"/>
              </w:rPr>
              <w:t>声音分区</w:t>
            </w:r>
            <w:r>
              <w:rPr>
                <w:rFonts w:hint="eastAsia"/>
              </w:rPr>
              <w:br/>
            </w:r>
            <w:r>
              <w:rPr>
                <w:rFonts w:hint="eastAsia"/>
              </w:rPr>
              <w:t>不同入口</w:t>
            </w:r>
            <w:r>
              <w:rPr>
                <w:rFonts w:hint="eastAsia"/>
              </w:rPr>
              <w:t xml:space="preserve"> </w:t>
            </w:r>
            <w:r>
              <w:rPr>
                <w:rFonts w:hint="eastAsia"/>
              </w:rPr>
              <w:t>不同提示震动提醒功能，</w:t>
            </w:r>
            <w:r>
              <w:rPr>
                <w:rFonts w:hint="eastAsia"/>
              </w:rPr>
              <w:t>USB</w:t>
            </w:r>
            <w:r>
              <w:rPr>
                <w:rFonts w:hint="eastAsia"/>
              </w:rPr>
              <w:t>省电，可用</w:t>
            </w:r>
            <w:r>
              <w:rPr>
                <w:rFonts w:hint="eastAsia"/>
              </w:rPr>
              <w:t>5-7</w:t>
            </w:r>
            <w:r>
              <w:rPr>
                <w:rFonts w:hint="eastAsia"/>
              </w:rPr>
              <w:t>个月超长续航，断电记忆功能，自动保留原有设置，包安装</w:t>
            </w:r>
          </w:p>
        </w:tc>
        <w:tc>
          <w:tcPr>
            <w:tcW w:w="850" w:type="dxa"/>
            <w:tcBorders>
              <w:top w:val="nil"/>
              <w:left w:val="nil"/>
              <w:bottom w:val="single" w:sz="4" w:space="0" w:color="auto"/>
              <w:right w:val="single" w:sz="4" w:space="0" w:color="auto"/>
            </w:tcBorders>
            <w:shd w:val="clear" w:color="000000" w:fill="ffffff"/>
            <w:vAlign w:val="center"/>
          </w:tcPr>
          <w:p w14:paraId="41208D24">
            <w:pPr>
              <w:pStyle w:val="style0"/>
              <w:jc w:val="center"/>
              <w:rP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14:paraId="6D1C481B">
            <w:pPr>
              <w:pStyle w:val="style0"/>
              <w:jc w:val="right"/>
              <w:rPr/>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14:paraId="53B83BEE">
            <w:pPr>
              <w:pStyle w:val="style0"/>
              <w:jc w:val="right"/>
              <w:rPr/>
            </w:pPr>
            <w:r>
              <w:rPr>
                <w:rFonts w:hint="eastAsia"/>
              </w:rPr>
              <w:t>80</w:t>
            </w:r>
          </w:p>
        </w:tc>
      </w:tr>
      <w:tr w14:paraId="C6D853C8">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01FDB70D">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19</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29D5AF87">
            <w:pPr>
              <w:pStyle w:val="style0"/>
              <w:jc w:val="left"/>
              <w:rPr/>
            </w:pPr>
            <w:r>
              <w:rPr>
                <w:rFonts w:hint="eastAsia"/>
              </w:rPr>
              <w:t>隐老化旅行助步车</w:t>
            </w:r>
          </w:p>
        </w:tc>
        <w:tc>
          <w:tcPr>
            <w:tcW w:w="4394" w:type="dxa"/>
            <w:tcBorders>
              <w:top w:val="nil"/>
              <w:left w:val="nil"/>
              <w:bottom w:val="single" w:sz="4" w:space="0" w:color="auto"/>
              <w:right w:val="single" w:sz="4" w:space="0" w:color="auto"/>
            </w:tcBorders>
            <w:shd w:val="clear" w:color="000000" w:fill="ffffff"/>
            <w:vAlign w:val="center"/>
          </w:tcPr>
          <w:p w14:paraId="D1C3E9EA">
            <w:pPr>
              <w:pStyle w:val="style0"/>
              <w:rPr/>
            </w:pPr>
            <w:r>
              <w:rPr>
                <w:rFonts w:hint="eastAsia"/>
              </w:rPr>
              <w:t>车体材料：铝合金、尼龙、橡胶；包材料：防水牛津布；整车尺寸：</w:t>
            </w:r>
            <w:r>
              <w:rPr>
                <w:rFonts w:hint="eastAsia"/>
              </w:rPr>
              <w:t>400*245*860</w:t>
            </w:r>
            <w:r>
              <w:rPr>
                <w:rFonts w:hint="eastAsia"/>
              </w:rPr>
              <w:t>（收缩后</w:t>
            </w:r>
            <w:r>
              <w:rPr>
                <w:rFonts w:hint="eastAsia"/>
              </w:rPr>
              <w:t>675</w:t>
            </w:r>
            <w:r>
              <w:rPr>
                <w:rFonts w:hint="eastAsia"/>
              </w:rPr>
              <w:t>）</w:t>
            </w:r>
            <w:r>
              <w:rPr>
                <w:rFonts w:hint="eastAsia"/>
              </w:rPr>
              <w:t>MM</w:t>
            </w:r>
            <w:r>
              <w:rPr>
                <w:rFonts w:hint="eastAsia"/>
              </w:rPr>
              <w:t>；整车重量：</w:t>
            </w:r>
            <w:r>
              <w:rPr>
                <w:rFonts w:hint="eastAsia"/>
              </w:rPr>
              <w:t>2.9KG</w:t>
            </w:r>
            <w:r>
              <w:rPr>
                <w:rFonts w:hint="eastAsia"/>
              </w:rPr>
              <w:t>；负载能力：</w:t>
            </w:r>
            <w:r>
              <w:rPr>
                <w:rFonts w:hint="eastAsia"/>
              </w:rPr>
              <w:t>8KG</w:t>
            </w:r>
            <w:r>
              <w:rPr>
                <w:rFonts w:hint="eastAsia"/>
              </w:rPr>
              <w:t>；五档调节，前轮万向轮可直行锁定，后轮非万向轮。</w:t>
            </w:r>
          </w:p>
        </w:tc>
        <w:tc>
          <w:tcPr>
            <w:tcW w:w="850" w:type="dxa"/>
            <w:tcBorders>
              <w:top w:val="nil"/>
              <w:left w:val="nil"/>
              <w:bottom w:val="single" w:sz="4" w:space="0" w:color="auto"/>
              <w:right w:val="single" w:sz="4" w:space="0" w:color="auto"/>
            </w:tcBorders>
            <w:shd w:val="clear" w:color="000000" w:fill="ffffff"/>
            <w:vAlign w:val="center"/>
          </w:tcPr>
          <w:p w14:paraId="DDD2D66F">
            <w:pPr>
              <w:pStyle w:val="style0"/>
              <w:jc w:val="center"/>
              <w:rP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14:paraId="F6036121">
            <w:pPr>
              <w:pStyle w:val="style0"/>
              <w:jc w:val="right"/>
              <w:rPr/>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14:paraId="EEBBBA7D">
            <w:pPr>
              <w:pStyle w:val="style0"/>
              <w:jc w:val="right"/>
              <w:rPr/>
            </w:pPr>
            <w:r>
              <w:rPr>
                <w:rFonts w:hint="eastAsia"/>
              </w:rPr>
              <w:t>500</w:t>
            </w:r>
          </w:p>
        </w:tc>
      </w:tr>
      <w:tr w14:paraId="054F2C38">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2FF30AE7">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20</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0143500E">
            <w:pPr>
              <w:pStyle w:val="style0"/>
              <w:jc w:val="left"/>
              <w:rPr/>
            </w:pPr>
            <w:r>
              <w:rPr>
                <w:rFonts w:hint="eastAsia"/>
              </w:rPr>
              <w:t>可拆扶手轮椅</w:t>
            </w:r>
          </w:p>
        </w:tc>
        <w:tc>
          <w:tcPr>
            <w:tcW w:w="4394" w:type="dxa"/>
            <w:tcBorders>
              <w:top w:val="nil"/>
              <w:left w:val="nil"/>
              <w:bottom w:val="single" w:sz="4" w:space="0" w:color="auto"/>
              <w:right w:val="single" w:sz="4" w:space="0" w:color="auto"/>
            </w:tcBorders>
            <w:shd w:val="clear" w:color="000000" w:fill="ffffff"/>
            <w:vAlign w:val="center"/>
          </w:tcPr>
          <w:p w14:paraId="B3A84E34">
            <w:pPr>
              <w:pStyle w:val="style0"/>
              <w:rPr/>
            </w:pPr>
            <w:r>
              <w:rPr>
                <w:rFonts w:hint="eastAsia"/>
              </w:rPr>
              <w:t>1.</w:t>
            </w:r>
            <w:r>
              <w:rPr>
                <w:rFonts w:hint="eastAsia"/>
              </w:rPr>
              <w:t>功能轮椅采用双交叉承重铝合金材质车架，壁厚≥</w:t>
            </w:r>
            <w:r>
              <w:rPr>
                <w:rFonts w:hint="eastAsia"/>
              </w:rPr>
              <w:t>1.5mm,</w:t>
            </w:r>
            <w:r>
              <w:rPr>
                <w:rFonts w:hint="eastAsia"/>
              </w:rPr>
              <w:t>表面烤漆处理，车架可折叠，功能轮椅座高可调节，座高调节档位≥</w:t>
            </w:r>
            <w:r>
              <w:rPr>
                <w:rFonts w:hint="eastAsia"/>
              </w:rPr>
              <w:t>3</w:t>
            </w:r>
            <w:r>
              <w:rPr>
                <w:rFonts w:hint="eastAsia"/>
              </w:rPr>
              <w:t>档，座高高度调节范围≥</w:t>
            </w:r>
            <w:r>
              <w:rPr>
                <w:rFonts w:hint="eastAsia"/>
              </w:rPr>
              <w:t>60mm</w:t>
            </w:r>
            <w:r>
              <w:rPr>
                <w:rFonts w:hint="eastAsia"/>
              </w:rPr>
              <w:t>，配置可拆、可向外旋转脚托架，脚踏板高度≥</w:t>
            </w:r>
            <w:r>
              <w:rPr>
                <w:rFonts w:hint="eastAsia"/>
              </w:rPr>
              <w:t>5</w:t>
            </w:r>
            <w:r>
              <w:rPr>
                <w:rFonts w:hint="eastAsia"/>
              </w:rPr>
              <w:t>档可调节，高度调节范围≥</w:t>
            </w:r>
            <w:r>
              <w:rPr>
                <w:rFonts w:hint="eastAsia"/>
              </w:rPr>
              <w:t>80mm</w:t>
            </w:r>
            <w:r>
              <w:rPr>
                <w:rFonts w:hint="eastAsia"/>
              </w:rPr>
              <w:t>，脚踏板配置宽度≥</w:t>
            </w:r>
            <w:r>
              <w:rPr>
                <w:rFonts w:hint="eastAsia"/>
              </w:rPr>
              <w:t>50mm</w:t>
            </w:r>
            <w:r>
              <w:rPr>
                <w:rFonts w:hint="eastAsia"/>
              </w:rPr>
              <w:t>防滑足跟带，且足跟带可根据需求调整；</w:t>
            </w:r>
            <w:r>
              <w:rPr>
                <w:rFonts w:hint="eastAsia"/>
              </w:rPr>
              <w:br/>
            </w:r>
            <w:r>
              <w:rPr>
                <w:rFonts w:hint="eastAsia"/>
              </w:rPr>
              <w:t>2.</w:t>
            </w:r>
            <w:r>
              <w:rPr>
                <w:rFonts w:hint="eastAsia"/>
              </w:rPr>
              <w:t>防水皮革坐垫，插销式固定锁针防止坐板位移，坐板面开</w:t>
            </w:r>
            <w:r>
              <w:rPr>
                <w:rFonts w:hint="eastAsia"/>
              </w:rPr>
              <w:t>u</w:t>
            </w:r>
            <w:r>
              <w:rPr>
                <w:rFonts w:hint="eastAsia"/>
              </w:rPr>
              <w:t>型便孔，配抽拉式便盆，便盆抽拉顺畅无卡顿，阻燃牛津布双层可拆式靠背垫，内衬高密度海绵，粘扣式固定；</w:t>
            </w:r>
            <w:r>
              <w:rPr>
                <w:rFonts w:hint="eastAsia"/>
              </w:rPr>
              <w:br/>
            </w:r>
            <w:r>
              <w:rPr>
                <w:rFonts w:hint="eastAsia"/>
              </w:rPr>
              <w:t>3.</w:t>
            </w:r>
            <w:r>
              <w:rPr>
                <w:rFonts w:hint="eastAsia"/>
              </w:rPr>
              <w:t>壁厚≥</w:t>
            </w:r>
            <w:r>
              <w:rPr>
                <w:rFonts w:hint="eastAsia"/>
              </w:rPr>
              <w:t>4mm</w:t>
            </w:r>
            <w:r>
              <w:rPr>
                <w:rFonts w:hint="eastAsia"/>
              </w:rPr>
              <w:t>铝合金万向前叉，前叉高度≥</w:t>
            </w:r>
            <w:r>
              <w:rPr>
                <w:rFonts w:hint="eastAsia"/>
              </w:rPr>
              <w:t>3</w:t>
            </w:r>
            <w:r>
              <w:rPr>
                <w:rFonts w:hint="eastAsia"/>
              </w:rPr>
              <w:t>档可调节，高度调节范围≥</w:t>
            </w:r>
            <w:r>
              <w:rPr>
                <w:rFonts w:hint="eastAsia"/>
              </w:rPr>
              <w:t>50mm</w:t>
            </w:r>
            <w:r>
              <w:rPr>
                <w:rFonts w:hint="eastAsia"/>
              </w:rPr>
              <w:t>，配置Φ</w:t>
            </w:r>
            <w:r>
              <w:rPr>
                <w:rFonts w:hint="eastAsia"/>
              </w:rPr>
              <w:t>175</w:t>
            </w:r>
            <w:r>
              <w:rPr>
                <w:rFonts w:hint="eastAsia"/>
              </w:rPr>
              <w:t>±</w:t>
            </w:r>
            <w:r>
              <w:rPr>
                <w:rFonts w:hint="eastAsia"/>
              </w:rPr>
              <w:t>15mmPVC</w:t>
            </w:r>
            <w:r>
              <w:rPr>
                <w:rFonts w:hint="eastAsia"/>
              </w:rPr>
              <w:t>材质耐磨实心前轮，Φ</w:t>
            </w:r>
            <w:r>
              <w:rPr>
                <w:rFonts w:hint="eastAsia"/>
              </w:rPr>
              <w:t>605</w:t>
            </w:r>
            <w:r>
              <w:rPr>
                <w:rFonts w:hint="eastAsia"/>
              </w:rPr>
              <w:t>±</w:t>
            </w:r>
            <w:r>
              <w:rPr>
                <w:rFonts w:hint="eastAsia"/>
              </w:rPr>
              <w:t>20mm</w:t>
            </w:r>
            <w:r>
              <w:rPr>
                <w:rFonts w:hint="eastAsia"/>
              </w:rPr>
              <w:t>免充气实心后轮；</w:t>
            </w:r>
            <w:r>
              <w:rPr>
                <w:rFonts w:hint="eastAsia"/>
              </w:rPr>
              <w:br/>
            </w:r>
            <w:r>
              <w:rPr>
                <w:rFonts w:hint="eastAsia"/>
              </w:rPr>
              <w:t>4.</w:t>
            </w:r>
            <w:r>
              <w:rPr>
                <w:rFonts w:hint="eastAsia"/>
              </w:rPr>
              <w:t>圆柱形铝合金材质表面压花式前置驻车刹，驻车刹松紧度可通过刹车装置进行调节，配置多档齿轮式刹车锁后把手连刹，保证使用者安全；</w:t>
            </w:r>
            <w:r>
              <w:rPr>
                <w:rFonts w:hint="eastAsia"/>
              </w:rPr>
              <w:br/>
            </w:r>
            <w:r>
              <w:rPr>
                <w:rFonts w:hint="eastAsia"/>
              </w:rPr>
              <w:t>5.PU</w:t>
            </w:r>
            <w:r>
              <w:rPr>
                <w:rFonts w:hint="eastAsia"/>
              </w:rPr>
              <w:t>材质弹性扶手垫，扶手架可徒手整体拆除，扶手可后翻、可前后滑动（前后滑动范围≥</w:t>
            </w:r>
            <w:r>
              <w:rPr>
                <w:rFonts w:hint="eastAsia"/>
              </w:rPr>
              <w:t>90mm</w:t>
            </w:r>
            <w:r>
              <w:rPr>
                <w:rFonts w:hint="eastAsia"/>
              </w:rPr>
              <w:t>）、可上下调节扶手高度（上下调整档位≥</w:t>
            </w:r>
            <w:r>
              <w:rPr>
                <w:rFonts w:hint="eastAsia"/>
              </w:rPr>
              <w:t>7</w:t>
            </w:r>
            <w:r>
              <w:rPr>
                <w:rFonts w:hint="eastAsia"/>
              </w:rPr>
              <w:t>档，调节范围≥</w:t>
            </w:r>
            <w:r>
              <w:rPr>
                <w:rFonts w:hint="eastAsia"/>
              </w:rPr>
              <w:t>70mm</w:t>
            </w:r>
            <w:r>
              <w:rPr>
                <w:rFonts w:hint="eastAsia"/>
              </w:rPr>
              <w:t>），配置</w:t>
            </w:r>
            <w:r>
              <w:rPr>
                <w:rFonts w:hint="eastAsia"/>
              </w:rPr>
              <w:t>PVC</w:t>
            </w:r>
            <w:r>
              <w:rPr>
                <w:rFonts w:hint="eastAsia"/>
              </w:rPr>
              <w:t>材质扶手档板；</w:t>
            </w:r>
            <w:r>
              <w:rPr>
                <w:rFonts w:hint="eastAsia"/>
              </w:rPr>
              <w:br/>
            </w:r>
            <w:r>
              <w:rPr>
                <w:rFonts w:hint="eastAsia"/>
              </w:rPr>
              <w:t>6.</w:t>
            </w:r>
            <w:r>
              <w:rPr>
                <w:rFonts w:hint="eastAsia"/>
              </w:rPr>
              <w:t>功能轮椅主架配置Φ</w:t>
            </w:r>
            <w:r>
              <w:rPr>
                <w:rFonts w:hint="eastAsia"/>
              </w:rPr>
              <w:t>75</w:t>
            </w:r>
            <w:r>
              <w:rPr>
                <w:rFonts w:hint="eastAsia"/>
              </w:rPr>
              <w:t>±</w:t>
            </w:r>
            <w:r>
              <w:rPr>
                <w:rFonts w:hint="eastAsia"/>
              </w:rPr>
              <w:t>5mm</w:t>
            </w:r>
            <w:r>
              <w:rPr>
                <w:rFonts w:hint="eastAsia"/>
              </w:rPr>
              <w:t>承重轮，承重轮采用厚度≥</w:t>
            </w:r>
            <w:r>
              <w:rPr>
                <w:rFonts w:hint="eastAsia"/>
              </w:rPr>
              <w:t>4mm</w:t>
            </w:r>
            <w:r>
              <w:rPr>
                <w:rFonts w:hint="eastAsia"/>
              </w:rPr>
              <w:t>的</w:t>
            </w:r>
            <w:r>
              <w:rPr>
                <w:rFonts w:hint="eastAsia"/>
              </w:rPr>
              <w:t>U</w:t>
            </w:r>
            <w:r>
              <w:rPr>
                <w:rFonts w:hint="eastAsia"/>
              </w:rPr>
              <w:t>形连接器连接，承重轮高度可根据需求进行调节，也可代替后轮使用，且可通过（房门最小净宽</w:t>
            </w:r>
            <w:r>
              <w:rPr>
                <w:rFonts w:hint="eastAsia"/>
              </w:rPr>
              <w:t>570mm</w:t>
            </w:r>
            <w:r>
              <w:rPr>
                <w:rFonts w:hint="eastAsia"/>
              </w:rPr>
              <w:t>）狭窄的房门，功能轮椅后方左右各配置</w:t>
            </w:r>
            <w:r>
              <w:rPr>
                <w:rFonts w:hint="eastAsia"/>
              </w:rPr>
              <w:t>1</w:t>
            </w:r>
            <w:r>
              <w:rPr>
                <w:rFonts w:hint="eastAsia"/>
              </w:rPr>
              <w:t>个防后翻轮，防后翻轮高度调节档位≥</w:t>
            </w:r>
            <w:r>
              <w:rPr>
                <w:rFonts w:hint="eastAsia"/>
              </w:rPr>
              <w:t>8</w:t>
            </w:r>
            <w:r>
              <w:rPr>
                <w:rFonts w:hint="eastAsia"/>
              </w:rPr>
              <w:t>档，调节范围≥</w:t>
            </w:r>
            <w:r>
              <w:rPr>
                <w:rFonts w:hint="eastAsia"/>
              </w:rPr>
              <w:t>140mm</w:t>
            </w:r>
            <w:r>
              <w:rPr>
                <w:rFonts w:hint="eastAsia"/>
              </w:rPr>
              <w:t>；（本产品为存在行走障碍或长期瘫痪在床的重度残疾人移位使用，为保证功能性及安全性，须提供功能轮椅实物照片佐证本条参数</w:t>
            </w:r>
            <w:r>
              <w:rPr>
                <w:rFonts w:hint="eastAsia"/>
              </w:rPr>
              <w:t>,</w:t>
            </w:r>
            <w:r>
              <w:rPr>
                <w:rFonts w:hint="eastAsia"/>
              </w:rPr>
              <w:t>证明图片须标明以上参数）</w:t>
            </w:r>
            <w:r>
              <w:rPr>
                <w:rFonts w:hint="eastAsia"/>
              </w:rPr>
              <w:br/>
            </w:r>
            <w:r>
              <w:rPr>
                <w:rFonts w:hint="eastAsia"/>
              </w:rPr>
              <w:t>7.</w:t>
            </w:r>
            <w:r>
              <w:rPr>
                <w:rFonts w:hint="eastAsia"/>
              </w:rPr>
              <w:t>靠背架高度≥</w:t>
            </w:r>
            <w:r>
              <w:rPr>
                <w:rFonts w:hint="eastAsia"/>
              </w:rPr>
              <w:t>4</w:t>
            </w:r>
            <w:r>
              <w:rPr>
                <w:rFonts w:hint="eastAsia"/>
              </w:rPr>
              <w:t>档可调节，手拧式防滑螺帽，后靠背架与功能轮椅主架采用厚度≥</w:t>
            </w:r>
            <w:r>
              <w:rPr>
                <w:rFonts w:hint="eastAsia"/>
              </w:rPr>
              <w:t>4mm</w:t>
            </w:r>
            <w:r>
              <w:rPr>
                <w:rFonts w:hint="eastAsia"/>
              </w:rPr>
              <w:t>加固连接，靠背架可折叠，左右带有加高靠背连接器；（本产品为存在行走障碍或长期瘫痪在床的重度残疾人移位使用，为保证功能性及安全性，须提供功能轮椅实物照片佐证本条参数</w:t>
            </w:r>
            <w:r>
              <w:rPr>
                <w:rFonts w:hint="eastAsia"/>
              </w:rPr>
              <w:t>,</w:t>
            </w:r>
            <w:r>
              <w:rPr>
                <w:rFonts w:hint="eastAsia"/>
              </w:rPr>
              <w:t>证明图片须标明以上参数）</w:t>
            </w:r>
            <w:r>
              <w:rPr>
                <w:rFonts w:hint="eastAsia"/>
              </w:rPr>
              <w:br/>
            </w:r>
            <w:r>
              <w:rPr>
                <w:rFonts w:hint="eastAsia"/>
              </w:rPr>
              <w:t>8.</w:t>
            </w:r>
            <w:r>
              <w:rPr>
                <w:rFonts w:hint="eastAsia"/>
              </w:rPr>
              <w:t>规格：长</w:t>
            </w:r>
            <w:r>
              <w:rPr>
                <w:rFonts w:hint="eastAsia"/>
              </w:rPr>
              <w:t>1000</w:t>
            </w:r>
            <w:r>
              <w:rPr>
                <w:rFonts w:hint="eastAsia"/>
              </w:rPr>
              <w:t>±</w:t>
            </w:r>
            <w:r>
              <w:rPr>
                <w:rFonts w:hint="eastAsia"/>
              </w:rPr>
              <w:t>20mm*</w:t>
            </w:r>
            <w:r>
              <w:rPr>
                <w:rFonts w:hint="eastAsia"/>
              </w:rPr>
              <w:t>宽</w:t>
            </w:r>
            <w:r>
              <w:rPr>
                <w:rFonts w:hint="eastAsia"/>
              </w:rPr>
              <w:t>630</w:t>
            </w:r>
            <w:r>
              <w:rPr>
                <w:rFonts w:hint="eastAsia"/>
              </w:rPr>
              <w:t>±</w:t>
            </w:r>
            <w:r>
              <w:rPr>
                <w:rFonts w:hint="eastAsia"/>
              </w:rPr>
              <w:t>20mm*</w:t>
            </w:r>
            <w:r>
              <w:rPr>
                <w:rFonts w:hint="eastAsia"/>
              </w:rPr>
              <w:t>高</w:t>
            </w:r>
            <w:r>
              <w:rPr>
                <w:rFonts w:hint="eastAsia"/>
              </w:rPr>
              <w:t>950</w:t>
            </w:r>
            <w:r>
              <w:rPr>
                <w:rFonts w:hint="eastAsia"/>
              </w:rPr>
              <w:t>±</w:t>
            </w:r>
            <w:r>
              <w:rPr>
                <w:rFonts w:hint="eastAsia"/>
              </w:rPr>
              <w:t>20mm</w:t>
            </w:r>
            <w:r>
              <w:rPr>
                <w:rFonts w:hint="eastAsia"/>
              </w:rPr>
              <w:t>；载重</w:t>
            </w:r>
            <w:r>
              <w:rPr>
                <w:rFonts w:hint="eastAsia"/>
              </w:rPr>
              <w:t>:</w:t>
            </w:r>
            <w:r>
              <w:rPr>
                <w:rFonts w:hint="eastAsia"/>
              </w:rPr>
              <w:t>≥</w:t>
            </w:r>
            <w:r>
              <w:rPr>
                <w:rFonts w:hint="eastAsia"/>
              </w:rPr>
              <w:t>100kg</w:t>
            </w:r>
            <w:r>
              <w:rPr>
                <w:rFonts w:hint="eastAsia"/>
              </w:rPr>
              <w:t>。</w:t>
            </w:r>
            <w:r>
              <w:rPr>
                <w:rFonts w:hint="eastAsia"/>
              </w:rPr>
              <w:br/>
            </w:r>
            <w:r>
              <w:rPr>
                <w:rFonts w:hint="eastAsia"/>
              </w:rPr>
              <w:t>9</w:t>
            </w:r>
            <w:r>
              <w:rPr>
                <w:rFonts w:hint="eastAsia"/>
              </w:rPr>
              <w:t>、包安装</w:t>
            </w:r>
          </w:p>
        </w:tc>
        <w:tc>
          <w:tcPr>
            <w:tcW w:w="850" w:type="dxa"/>
            <w:tcBorders>
              <w:top w:val="nil"/>
              <w:left w:val="nil"/>
              <w:bottom w:val="single" w:sz="4" w:space="0" w:color="auto"/>
              <w:right w:val="single" w:sz="4" w:space="0" w:color="auto"/>
            </w:tcBorders>
            <w:shd w:val="clear" w:color="000000" w:fill="ffffff"/>
            <w:vAlign w:val="center"/>
          </w:tcPr>
          <w:p w14:paraId="563875BF">
            <w:pPr>
              <w:pStyle w:val="style0"/>
              <w:jc w:val="center"/>
              <w:rPr/>
            </w:pPr>
            <w:r>
              <w:rPr>
                <w:rFonts w:hint="eastAsia"/>
              </w:rPr>
              <w:t>台</w:t>
            </w:r>
          </w:p>
        </w:tc>
        <w:tc>
          <w:tcPr>
            <w:tcW w:w="851" w:type="dxa"/>
            <w:tcBorders>
              <w:top w:val="nil"/>
              <w:left w:val="nil"/>
              <w:bottom w:val="single" w:sz="4" w:space="0" w:color="auto"/>
              <w:right w:val="single" w:sz="4" w:space="0" w:color="auto"/>
            </w:tcBorders>
            <w:shd w:val="clear" w:color="000000" w:fill="ffffff"/>
            <w:vAlign w:val="center"/>
          </w:tcPr>
          <w:p w14:paraId="943B199D">
            <w:pPr>
              <w:pStyle w:val="style0"/>
              <w:jc w:val="right"/>
              <w:rPr/>
            </w:pPr>
            <w:r>
              <w:rPr>
                <w:rFonts w:hint="eastAsia"/>
              </w:rPr>
              <w:t>2</w:t>
            </w:r>
          </w:p>
        </w:tc>
        <w:tc>
          <w:tcPr>
            <w:tcW w:w="1421" w:type="dxa"/>
            <w:tcBorders>
              <w:top w:val="nil"/>
              <w:left w:val="nil"/>
              <w:bottom w:val="single" w:sz="4" w:space="0" w:color="auto"/>
              <w:right w:val="single" w:sz="4" w:space="0" w:color="auto"/>
            </w:tcBorders>
            <w:shd w:val="clear" w:color="000000" w:fill="ffffff"/>
            <w:vAlign w:val="center"/>
          </w:tcPr>
          <w:p w14:paraId="7C6E6EE2">
            <w:pPr>
              <w:pStyle w:val="style0"/>
              <w:jc w:val="right"/>
              <w:rPr/>
            </w:pPr>
            <w:r>
              <w:rPr>
                <w:rFonts w:hint="eastAsia"/>
              </w:rPr>
              <w:t>5000</w:t>
            </w:r>
          </w:p>
        </w:tc>
      </w:tr>
      <w:tr w14:paraId="7873415A">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C687C452">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21</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235BC6B5">
            <w:pPr>
              <w:pStyle w:val="style0"/>
              <w:jc w:val="left"/>
              <w:rPr/>
            </w:pPr>
            <w:r>
              <w:rPr>
                <w:rFonts w:hint="eastAsia"/>
              </w:rPr>
              <w:t>防滑与防压疮坐垫</w:t>
            </w:r>
          </w:p>
        </w:tc>
        <w:tc>
          <w:tcPr>
            <w:tcW w:w="4394" w:type="dxa"/>
            <w:tcBorders>
              <w:top w:val="nil"/>
              <w:left w:val="nil"/>
              <w:bottom w:val="single" w:sz="4" w:space="0" w:color="auto"/>
              <w:right w:val="single" w:sz="4" w:space="0" w:color="auto"/>
            </w:tcBorders>
            <w:shd w:val="clear" w:color="000000" w:fill="ffffff"/>
            <w:vAlign w:val="center"/>
          </w:tcPr>
          <w:p w14:paraId="C1D17046">
            <w:pPr>
              <w:pStyle w:val="style0"/>
              <w:rPr/>
            </w:pPr>
            <w:r>
              <w:rPr>
                <w:rFonts w:hint="eastAsia"/>
              </w:rPr>
              <w:t>单向防滑坐垫，两侧拉带，</w:t>
            </w:r>
            <w:r>
              <w:rPr>
                <w:rFonts w:hint="eastAsia"/>
              </w:rPr>
              <w:t>43*43CM</w:t>
            </w:r>
            <w:r>
              <w:rPr>
                <w:rFonts w:hint="eastAsia"/>
              </w:rPr>
              <w:t>，拉带长</w:t>
            </w:r>
            <w:r>
              <w:rPr>
                <w:rFonts w:hint="eastAsia"/>
              </w:rPr>
              <w:t>60CM</w:t>
            </w:r>
            <w:r>
              <w:rPr>
                <w:rFonts w:hint="eastAsia"/>
              </w:rPr>
              <w:t>，面料材质：</w:t>
            </w:r>
            <w:r>
              <w:rPr>
                <w:rFonts w:hint="eastAsia"/>
              </w:rPr>
              <w:t>PVC</w:t>
            </w:r>
            <w:r>
              <w:rPr>
                <w:rFonts w:hint="eastAsia"/>
              </w:rPr>
              <w:t>防滑材质，织带材质：涤纶材质，产品重量：</w:t>
            </w:r>
            <w:r>
              <w:rPr>
                <w:rFonts w:hint="eastAsia"/>
              </w:rPr>
              <w:t>380g,</w:t>
            </w:r>
            <w:r>
              <w:rPr>
                <w:rFonts w:hint="eastAsia"/>
              </w:rPr>
              <w:t>蓝色</w:t>
            </w:r>
          </w:p>
        </w:tc>
        <w:tc>
          <w:tcPr>
            <w:tcW w:w="850" w:type="dxa"/>
            <w:tcBorders>
              <w:top w:val="nil"/>
              <w:left w:val="nil"/>
              <w:bottom w:val="single" w:sz="4" w:space="0" w:color="auto"/>
              <w:right w:val="single" w:sz="4" w:space="0" w:color="auto"/>
            </w:tcBorders>
            <w:shd w:val="clear" w:color="000000" w:fill="ffffff"/>
            <w:vAlign w:val="center"/>
          </w:tcPr>
          <w:p w14:paraId="0758B9A1">
            <w:pPr>
              <w:pStyle w:val="style0"/>
              <w:jc w:val="center"/>
              <w:rP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14:paraId="D555EE9A">
            <w:pPr>
              <w:pStyle w:val="style0"/>
              <w:jc w:val="right"/>
              <w:rPr/>
            </w:pPr>
            <w:r>
              <w:rPr>
                <w:rFonts w:hint="eastAsia"/>
              </w:rPr>
              <w:t>3</w:t>
            </w:r>
          </w:p>
        </w:tc>
        <w:tc>
          <w:tcPr>
            <w:tcW w:w="1421" w:type="dxa"/>
            <w:tcBorders>
              <w:top w:val="nil"/>
              <w:left w:val="nil"/>
              <w:bottom w:val="single" w:sz="4" w:space="0" w:color="auto"/>
              <w:right w:val="single" w:sz="4" w:space="0" w:color="auto"/>
            </w:tcBorders>
            <w:shd w:val="clear" w:color="000000" w:fill="ffffff"/>
            <w:vAlign w:val="center"/>
          </w:tcPr>
          <w:p w14:paraId="3C55430D">
            <w:pPr>
              <w:pStyle w:val="style0"/>
              <w:jc w:val="right"/>
              <w:rPr/>
            </w:pPr>
            <w:r>
              <w:rPr>
                <w:rFonts w:hint="eastAsia"/>
              </w:rPr>
              <w:t>400</w:t>
            </w:r>
          </w:p>
        </w:tc>
      </w:tr>
      <w:tr w14:paraId="7F7090C8">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DBB5B4FB">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22</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28608E9B">
            <w:pPr>
              <w:pStyle w:val="style0"/>
              <w:jc w:val="left"/>
              <w:rPr/>
            </w:pPr>
            <w:r>
              <w:rPr>
                <w:rFonts w:hint="eastAsia"/>
              </w:rPr>
              <w:t>电动护理床</w:t>
            </w:r>
          </w:p>
        </w:tc>
        <w:tc>
          <w:tcPr>
            <w:tcW w:w="4394" w:type="dxa"/>
            <w:tcBorders>
              <w:top w:val="nil"/>
              <w:left w:val="nil"/>
              <w:bottom w:val="single" w:sz="4" w:space="0" w:color="auto"/>
              <w:right w:val="single" w:sz="4" w:space="0" w:color="auto"/>
            </w:tcBorders>
            <w:shd w:val="clear" w:color="000000" w:fill="ffffff"/>
            <w:vAlign w:val="center"/>
          </w:tcPr>
          <w:p w14:paraId="8864B0EF">
            <w:pPr>
              <w:pStyle w:val="style0"/>
              <w:rPr/>
            </w:pPr>
            <w:r>
              <w:rPr>
                <w:rFonts w:hint="eastAsia"/>
              </w:rPr>
              <w:t>1.</w:t>
            </w:r>
            <w:r>
              <w:rPr>
                <w:rFonts w:hint="eastAsia"/>
              </w:rPr>
              <w:t>规格</w:t>
            </w:r>
            <w:r>
              <w:rPr>
                <w:rFonts w:hint="eastAsia"/>
              </w:rPr>
              <w:t>:</w:t>
            </w:r>
            <w:r>
              <w:rPr>
                <w:rFonts w:hint="eastAsia"/>
              </w:rPr>
              <w:br/>
            </w:r>
            <w:r>
              <w:rPr>
                <w:rFonts w:hint="eastAsia"/>
              </w:rPr>
              <w:t>床面尺寸规：</w:t>
            </w:r>
            <w:r>
              <w:rPr>
                <w:rFonts w:hint="eastAsia"/>
              </w:rPr>
              <w:t xml:space="preserve"> </w:t>
            </w:r>
            <w:r>
              <w:rPr>
                <w:rFonts w:hint="eastAsia"/>
              </w:rPr>
              <w:t>长度</w:t>
            </w:r>
            <w:r>
              <w:rPr>
                <w:rFonts w:hint="eastAsia"/>
              </w:rPr>
              <w:t>1960mm</w:t>
            </w:r>
            <w:r>
              <w:rPr>
                <w:rFonts w:hint="eastAsia"/>
              </w:rPr>
              <w:t>，床面宽度</w:t>
            </w:r>
            <w:r>
              <w:rPr>
                <w:rFonts w:hint="eastAsia"/>
              </w:rPr>
              <w:t>900mm</w:t>
            </w:r>
            <w:r>
              <w:rPr>
                <w:rFonts w:hint="eastAsia"/>
              </w:rPr>
              <w:t>，床体标准高度</w:t>
            </w:r>
            <w:r>
              <w:rPr>
                <w:rFonts w:hint="eastAsia"/>
              </w:rPr>
              <w:t>460mm</w:t>
            </w:r>
            <w:r>
              <w:rPr>
                <w:rFonts w:hint="eastAsia"/>
              </w:rPr>
              <w:t>。便孔尺寸：</w:t>
            </w:r>
            <w:r>
              <w:rPr>
                <w:rFonts w:hint="eastAsia"/>
              </w:rPr>
              <w:t>210X280mm</w:t>
            </w:r>
            <w:r>
              <w:rPr>
                <w:rFonts w:hint="eastAsia"/>
              </w:rPr>
              <w:br/>
            </w:r>
            <w:r>
              <w:rPr>
                <w:rFonts w:hint="eastAsia"/>
              </w:rPr>
              <w:t>外形尺寸规：</w:t>
            </w:r>
            <w:r>
              <w:rPr>
                <w:rFonts w:hint="eastAsia"/>
              </w:rPr>
              <w:t xml:space="preserve"> </w:t>
            </w:r>
            <w:r>
              <w:rPr>
                <w:rFonts w:hint="eastAsia"/>
              </w:rPr>
              <w:t>长度</w:t>
            </w:r>
            <w:r>
              <w:rPr>
                <w:rFonts w:hint="eastAsia"/>
              </w:rPr>
              <w:t>2090mm</w:t>
            </w:r>
            <w:r>
              <w:rPr>
                <w:rFonts w:hint="eastAsia"/>
              </w:rPr>
              <w:t>，床面宽度</w:t>
            </w:r>
            <w:r>
              <w:rPr>
                <w:rFonts w:hint="eastAsia"/>
              </w:rPr>
              <w:t>1040mm</w:t>
            </w:r>
            <w:r>
              <w:rPr>
                <w:rFonts w:hint="eastAsia"/>
              </w:rPr>
              <w:t>，床体标准高度</w:t>
            </w:r>
            <w:r>
              <w:rPr>
                <w:rFonts w:hint="eastAsia"/>
              </w:rPr>
              <w:t>520mm</w:t>
            </w:r>
            <w:r>
              <w:rPr>
                <w:rFonts w:hint="eastAsia"/>
              </w:rPr>
              <w:t>。便孔尺寸：</w:t>
            </w:r>
            <w:r>
              <w:rPr>
                <w:rFonts w:hint="eastAsia"/>
              </w:rPr>
              <w:t>210X280mm</w:t>
            </w:r>
            <w:r>
              <w:rPr>
                <w:rFonts w:hint="eastAsia"/>
              </w:rPr>
              <w:br/>
            </w:r>
            <w:r>
              <w:rPr>
                <w:rFonts w:hint="eastAsia"/>
              </w:rPr>
              <w:t>2.</w:t>
            </w:r>
            <w:r>
              <w:rPr>
                <w:rFonts w:hint="eastAsia"/>
              </w:rPr>
              <w:t>功能：</w:t>
            </w:r>
            <w:r>
              <w:rPr>
                <w:rFonts w:hint="eastAsia"/>
              </w:rPr>
              <w:br/>
            </w:r>
            <w:r>
              <w:rPr>
                <w:rFonts w:hint="eastAsia"/>
              </w:rPr>
              <w:t>（</w:t>
            </w:r>
            <w:r>
              <w:rPr>
                <w:rFonts w:hint="eastAsia"/>
              </w:rPr>
              <w:t>1</w:t>
            </w:r>
            <w:r>
              <w:rPr>
                <w:rFonts w:hint="eastAsia"/>
              </w:rPr>
              <w:t>）起背功能（</w:t>
            </w:r>
            <w:r>
              <w:rPr>
                <w:rFonts w:hint="eastAsia"/>
              </w:rPr>
              <w:t>2</w:t>
            </w:r>
            <w:r>
              <w:rPr>
                <w:rFonts w:hint="eastAsia"/>
              </w:rPr>
              <w:t>）抬腿功能（</w:t>
            </w:r>
            <w:r>
              <w:rPr>
                <w:rFonts w:hint="eastAsia"/>
              </w:rPr>
              <w:t>3</w:t>
            </w:r>
            <w:r>
              <w:rPr>
                <w:rFonts w:hint="eastAsia"/>
              </w:rPr>
              <w:t>）落腿功能（</w:t>
            </w:r>
            <w:r>
              <w:rPr>
                <w:rFonts w:hint="eastAsia"/>
              </w:rPr>
              <w:t>4</w:t>
            </w:r>
            <w:r>
              <w:rPr>
                <w:rFonts w:hint="eastAsia"/>
              </w:rPr>
              <w:t>）左侧翻身功能（</w:t>
            </w:r>
            <w:r>
              <w:rPr>
                <w:rFonts w:hint="eastAsia"/>
              </w:rPr>
              <w:t>5</w:t>
            </w:r>
            <w:r>
              <w:rPr>
                <w:rFonts w:hint="eastAsia"/>
              </w:rPr>
              <w:t>）右侧翻身功能（</w:t>
            </w:r>
            <w:r>
              <w:rPr>
                <w:rFonts w:hint="eastAsia"/>
              </w:rPr>
              <w:t>6</w:t>
            </w:r>
            <w:r>
              <w:rPr>
                <w:rFonts w:hint="eastAsia"/>
              </w:rPr>
              <w:t>）助便功能（</w:t>
            </w:r>
            <w:r>
              <w:rPr>
                <w:rFonts w:hint="eastAsia"/>
              </w:rPr>
              <w:t>7</w:t>
            </w:r>
            <w:r>
              <w:rPr>
                <w:rFonts w:hint="eastAsia"/>
              </w:rPr>
              <w:t>）洗头功能</w:t>
            </w:r>
            <w:r>
              <w:rPr>
                <w:rFonts w:hint="eastAsia"/>
              </w:rPr>
              <w:br/>
            </w:r>
            <w:r>
              <w:rPr>
                <w:rFonts w:hint="eastAsia"/>
              </w:rPr>
              <w:t>起背角度</w:t>
            </w:r>
            <w:r>
              <w:rPr>
                <w:rFonts w:hint="eastAsia"/>
              </w:rPr>
              <w:t>: 0-75</w:t>
            </w:r>
            <w:r>
              <w:rPr>
                <w:rFonts w:hint="eastAsia"/>
              </w:rPr>
              <w:t>°±</w:t>
            </w:r>
            <w:r>
              <w:rPr>
                <w:rFonts w:hint="eastAsia"/>
              </w:rPr>
              <w:t>5</w:t>
            </w:r>
            <w:r>
              <w:rPr>
                <w:rFonts w:hint="eastAsia"/>
              </w:rPr>
              <w:t>°，落腿</w:t>
            </w:r>
            <w:r>
              <w:rPr>
                <w:rFonts w:hint="eastAsia"/>
              </w:rPr>
              <w:t>: 30</w:t>
            </w:r>
            <w:r>
              <w:rPr>
                <w:rFonts w:hint="eastAsia"/>
              </w:rPr>
              <w:t>°至</w:t>
            </w:r>
            <w:r>
              <w:rPr>
                <w:rFonts w:hint="eastAsia"/>
              </w:rPr>
              <w:t>-50</w:t>
            </w:r>
            <w:r>
              <w:rPr>
                <w:rFonts w:hint="eastAsia"/>
              </w:rPr>
              <w:t>°±</w:t>
            </w:r>
            <w:r>
              <w:rPr>
                <w:rFonts w:hint="eastAsia"/>
              </w:rPr>
              <w:t>5</w:t>
            </w:r>
            <w:r>
              <w:rPr>
                <w:rFonts w:hint="eastAsia"/>
              </w:rPr>
              <w:t>°，左右翻身角度</w:t>
            </w:r>
            <w:r>
              <w:rPr>
                <w:rFonts w:hint="eastAsia"/>
              </w:rPr>
              <w:t>:0-50</w:t>
            </w:r>
            <w:r>
              <w:rPr>
                <w:rFonts w:hint="eastAsia"/>
              </w:rPr>
              <w:t>°±</w:t>
            </w:r>
            <w:r>
              <w:rPr>
                <w:rFonts w:hint="eastAsia"/>
              </w:rPr>
              <w:t>5</w:t>
            </w:r>
            <w:r>
              <w:rPr>
                <w:rFonts w:hint="eastAsia"/>
              </w:rPr>
              <w:t>°</w:t>
            </w:r>
            <w:r>
              <w:rPr>
                <w:rFonts w:hint="eastAsia"/>
              </w:rPr>
              <w:br/>
            </w:r>
            <w:r>
              <w:rPr>
                <w:rFonts w:hint="eastAsia"/>
              </w:rPr>
              <w:t>3</w:t>
            </w:r>
            <w:r>
              <w:rPr>
                <w:rFonts w:hint="eastAsia"/>
              </w:rPr>
              <w:t>、</w:t>
            </w:r>
            <w:r>
              <w:rPr>
                <w:rFonts w:hint="eastAsia"/>
              </w:rPr>
              <w:t>ABS</w:t>
            </w:r>
            <w:r>
              <w:rPr>
                <w:rFonts w:hint="eastAsia"/>
              </w:rPr>
              <w:t>护栏：</w:t>
            </w:r>
            <w:r>
              <w:rPr>
                <w:rFonts w:hint="eastAsia"/>
              </w:rPr>
              <w:br/>
            </w:r>
            <w:r>
              <w:rPr>
                <w:rFonts w:hint="eastAsia"/>
              </w:rPr>
              <w:t>整床配置四片</w:t>
            </w:r>
            <w:r>
              <w:rPr>
                <w:rFonts w:hint="eastAsia"/>
              </w:rPr>
              <w:t>ABS</w:t>
            </w:r>
            <w:r>
              <w:rPr>
                <w:rFonts w:hint="eastAsia"/>
              </w:rPr>
              <w:t>升降护栏，造型设计结合了自然美学与人体工程学；</w:t>
            </w:r>
            <w:r>
              <w:rPr>
                <w:rFonts w:hint="eastAsia"/>
              </w:rPr>
              <w:t>ABS</w:t>
            </w:r>
            <w:r>
              <w:rPr>
                <w:rFonts w:hint="eastAsia"/>
              </w:rPr>
              <w:t>升降护栏，具有一键释放外展下放式功能，同时护栏不使用时可藏于床板下，美观大方、坚固耐用；本款护理床配置的护栏，通过阻尼器缓冲，控制护栏升降速度和噪音，保证了升降平稳，同时降低了护栏升降的噪音对病患的影响同时具有防夹手功能。</w:t>
            </w:r>
            <w:r>
              <w:rPr>
                <w:rFonts w:hint="eastAsia"/>
              </w:rPr>
              <w:br/>
            </w:r>
            <w:r>
              <w:rPr>
                <w:rFonts w:hint="eastAsia"/>
              </w:rPr>
              <w:t>5</w:t>
            </w:r>
            <w:r>
              <w:rPr>
                <w:rFonts w:hint="eastAsia"/>
              </w:rPr>
              <w:t>、静音移动脚轮：</w:t>
            </w:r>
            <w:r>
              <w:rPr>
                <w:rFonts w:hint="eastAsia"/>
              </w:rPr>
              <w:br/>
            </w:r>
            <w:r>
              <w:rPr>
                <w:rFonts w:hint="eastAsia"/>
              </w:rPr>
              <w:t>采用四角全刹静音万向脚轮方便自由移动；内置双轴承，叉子采用冷板一次冲压成型，确保产品长期使用寿命。</w:t>
            </w:r>
            <w:r>
              <w:rPr>
                <w:rFonts w:hint="eastAsia"/>
              </w:rPr>
              <w:br/>
            </w:r>
            <w:r>
              <w:rPr>
                <w:rFonts w:hint="eastAsia"/>
              </w:rPr>
              <w:t>6</w:t>
            </w:r>
            <w:r>
              <w:rPr>
                <w:rFonts w:hint="eastAsia"/>
              </w:rPr>
              <w:t>、床垫：</w:t>
            </w:r>
            <w:r>
              <w:rPr>
                <w:rFonts w:hint="eastAsia"/>
              </w:rPr>
              <w:br/>
            </w:r>
            <w:r>
              <w:rPr>
                <w:rFonts w:hint="eastAsia"/>
              </w:rPr>
              <w:t>使用半棕半棉床垫一床，厚度≧</w:t>
            </w:r>
            <w:r>
              <w:rPr>
                <w:rFonts w:hint="eastAsia"/>
              </w:rPr>
              <w:t>6cm</w:t>
            </w:r>
            <w:r>
              <w:rPr>
                <w:rFonts w:hint="eastAsia"/>
              </w:rPr>
              <w:t>，具有良好的弹性和韧性且不易变形，方便拆洗。</w:t>
            </w:r>
            <w:r>
              <w:rPr>
                <w:rFonts w:hint="eastAsia"/>
              </w:rPr>
              <w:br/>
            </w:r>
            <w:r>
              <w:rPr>
                <w:rFonts w:hint="eastAsia"/>
              </w:rPr>
              <w:t>7</w:t>
            </w:r>
            <w:r>
              <w:rPr>
                <w:rFonts w:hint="eastAsia"/>
              </w:rPr>
              <w:t>、腿部承重：支撑材料采用直径</w:t>
            </w:r>
            <w:r>
              <w:rPr>
                <w:rFonts w:hint="eastAsia"/>
              </w:rPr>
              <w:t>3x6</w:t>
            </w:r>
            <w:r>
              <w:rPr>
                <w:rFonts w:hint="eastAsia"/>
              </w:rPr>
              <w:t>的方管</w:t>
            </w:r>
            <w:r>
              <w:rPr>
                <w:rFonts w:hint="eastAsia"/>
              </w:rPr>
              <w:t>,</w:t>
            </w:r>
            <w:r>
              <w:rPr>
                <w:rFonts w:hint="eastAsia"/>
              </w:rPr>
              <w:t>安全、牢靠、长期使用不变形。</w:t>
            </w:r>
            <w:r>
              <w:rPr>
                <w:rFonts w:hint="eastAsia"/>
              </w:rPr>
              <w:br/>
            </w:r>
            <w:r>
              <w:rPr>
                <w:rFonts w:hint="eastAsia"/>
              </w:rPr>
              <w:t>8</w:t>
            </w:r>
            <w:r>
              <w:rPr>
                <w:rFonts w:hint="eastAsia"/>
              </w:rPr>
              <w:t>、左右翻身滑轮设计：在左右翻身时配备的转动滑轮，可减少摩擦阻力，增加使用寿命。</w:t>
            </w:r>
            <w:r>
              <w:rPr>
                <w:rFonts w:hint="eastAsia"/>
              </w:rPr>
              <w:t xml:space="preserve">   </w:t>
            </w:r>
            <w:r>
              <w:rPr>
                <w:rFonts w:hint="eastAsia"/>
              </w:rPr>
              <w:br/>
            </w:r>
            <w:r>
              <w:rPr>
                <w:rFonts w:hint="eastAsia"/>
              </w:rPr>
              <w:t>9</w:t>
            </w:r>
            <w:r>
              <w:rPr>
                <w:rFonts w:hint="eastAsia"/>
              </w:rPr>
              <w:t>、防侧滑、防下滑设计：执行起背时背框两侧和坐垫会向内、向上收缩防止卧床者因滑动而造成二次伤害</w:t>
            </w:r>
            <w:r>
              <w:rPr>
                <w:rFonts w:hint="eastAsia"/>
              </w:rPr>
              <w:br/>
            </w:r>
            <w:r>
              <w:rPr>
                <w:rFonts w:hint="eastAsia"/>
              </w:rPr>
              <w:t>10</w:t>
            </w:r>
            <w:r>
              <w:rPr>
                <w:rFonts w:hint="eastAsia"/>
              </w:rPr>
              <w:t>、全翻设计：适合腿部没有活动能力的卧床者，翻身折起身体保持一致性更好一些</w:t>
            </w:r>
            <w:r>
              <w:rPr>
                <w:rFonts w:hint="eastAsia"/>
              </w:rPr>
              <w:br/>
            </w:r>
            <w:r>
              <w:rPr>
                <w:rFonts w:hint="eastAsia"/>
              </w:rPr>
              <w:t>11</w:t>
            </w:r>
            <w:r>
              <w:rPr>
                <w:rFonts w:hint="eastAsia"/>
              </w:rPr>
              <w:t>、床体可承载重量</w:t>
            </w:r>
            <w:r>
              <w:rPr>
                <w:rFonts w:hint="eastAsia"/>
              </w:rPr>
              <w:t>260</w:t>
            </w:r>
            <w:r>
              <w:rPr>
                <w:rFonts w:hint="eastAsia"/>
              </w:rPr>
              <w:t>㎏左右。</w:t>
            </w:r>
            <w:r>
              <w:rPr>
                <w:rFonts w:hint="eastAsia"/>
              </w:rPr>
              <w:br/>
            </w:r>
            <w:r>
              <w:rPr>
                <w:rFonts w:hint="eastAsia"/>
              </w:rPr>
              <w:t>12</w:t>
            </w:r>
            <w:r>
              <w:rPr>
                <w:rFonts w:hint="eastAsia"/>
              </w:rPr>
              <w:t>、材料：（</w:t>
            </w:r>
            <w:r>
              <w:rPr>
                <w:rFonts w:hint="eastAsia"/>
              </w:rPr>
              <w:t>1</w:t>
            </w:r>
            <w:r>
              <w:rPr>
                <w:rFonts w:hint="eastAsia"/>
              </w:rPr>
              <w:t>）床帮采用厚度为</w:t>
            </w:r>
            <w:r>
              <w:rPr>
                <w:rFonts w:hint="eastAsia"/>
              </w:rPr>
              <w:t>1.2mm</w:t>
            </w:r>
            <w:r>
              <w:rPr>
                <w:rFonts w:hint="eastAsia"/>
              </w:rPr>
              <w:t>的方管。（</w:t>
            </w:r>
            <w:r>
              <w:rPr>
                <w:rFonts w:hint="eastAsia"/>
              </w:rPr>
              <w:t>2)</w:t>
            </w:r>
            <w:r>
              <w:rPr>
                <w:rFonts w:hint="eastAsia"/>
              </w:rPr>
              <w:t>床体喷涂工艺</w:t>
            </w:r>
            <w:r>
              <w:rPr>
                <w:rFonts w:hint="eastAsia"/>
              </w:rPr>
              <w:t>:</w:t>
            </w:r>
            <w:r>
              <w:rPr>
                <w:rFonts w:hint="eastAsia"/>
              </w:rPr>
              <w:br/>
            </w:r>
            <w:r>
              <w:rPr>
                <w:rFonts w:hint="eastAsia"/>
              </w:rPr>
              <w:t>床体表面经钢丸喷沙除锈后，静电喷涂而成，床体涂覆为抗静电粉体，抗酸碱腐蚀，耐褪色。</w:t>
            </w:r>
            <w:r>
              <w:rPr>
                <w:rFonts w:hint="eastAsia"/>
              </w:rPr>
              <w:br/>
            </w:r>
            <w:r>
              <w:rPr>
                <w:rFonts w:hint="eastAsia"/>
              </w:rPr>
              <w:t>13</w:t>
            </w:r>
            <w:r>
              <w:rPr>
                <w:rFonts w:hint="eastAsia"/>
              </w:rPr>
              <w:t>、电机：配置专用电机，选用电机电动控制</w:t>
            </w:r>
            <w:r>
              <w:rPr>
                <w:rFonts w:hint="eastAsia"/>
              </w:rPr>
              <w:t>体位变换，电机性能稳定，升降平稳可靠，安静无噪音，防水防尘，电源电压</w:t>
            </w:r>
            <w:r>
              <w:rPr>
                <w:rFonts w:hint="eastAsia"/>
              </w:rPr>
              <w:t>220V</w:t>
            </w:r>
            <w:r>
              <w:rPr>
                <w:rFonts w:hint="eastAsia"/>
              </w:rPr>
              <w:t>，频率</w:t>
            </w:r>
            <w:r>
              <w:rPr>
                <w:rFonts w:hint="eastAsia"/>
              </w:rPr>
              <w:t>50Hz</w:t>
            </w:r>
            <w:r>
              <w:rPr>
                <w:rFonts w:hint="eastAsia"/>
              </w:rPr>
              <w:t>，噪音小于</w:t>
            </w:r>
            <w:r>
              <w:rPr>
                <w:rFonts w:hint="eastAsia"/>
              </w:rPr>
              <w:t>45DB</w:t>
            </w:r>
            <w:r>
              <w:rPr>
                <w:rFonts w:hint="eastAsia"/>
              </w:rPr>
              <w:t>，配有定时翻身功能。</w:t>
            </w:r>
            <w:r>
              <w:rPr>
                <w:rFonts w:hint="eastAsia"/>
              </w:rPr>
              <w:br/>
            </w:r>
            <w:r>
              <w:rPr>
                <w:rFonts w:hint="eastAsia"/>
              </w:rPr>
              <w:t>14</w:t>
            </w:r>
            <w:r>
              <w:rPr>
                <w:rFonts w:hint="eastAsia"/>
              </w:rPr>
              <w:t>、产品配置：静音脚轮、</w:t>
            </w:r>
            <w:r>
              <w:rPr>
                <w:rFonts w:hint="eastAsia"/>
              </w:rPr>
              <w:t>ABS</w:t>
            </w:r>
            <w:r>
              <w:rPr>
                <w:rFonts w:hint="eastAsia"/>
              </w:rPr>
              <w:t>四小护栏、</w:t>
            </w:r>
            <w:r>
              <w:rPr>
                <w:rFonts w:hint="eastAsia"/>
              </w:rPr>
              <w:t>6</w:t>
            </w:r>
            <w:r>
              <w:rPr>
                <w:rFonts w:hint="eastAsia"/>
              </w:rPr>
              <w:t>公分床垫、洗头盆、便盆、</w:t>
            </w:r>
            <w:r>
              <w:rPr>
                <w:rFonts w:hint="eastAsia"/>
              </w:rPr>
              <w:t>ABS</w:t>
            </w:r>
            <w:r>
              <w:rPr>
                <w:rFonts w:hint="eastAsia"/>
              </w:rPr>
              <w:t>床头床尾、输液架、</w:t>
            </w:r>
            <w:r>
              <w:rPr>
                <w:rFonts w:hint="eastAsia"/>
              </w:rPr>
              <w:t>4</w:t>
            </w:r>
            <w:r>
              <w:rPr>
                <w:rFonts w:hint="eastAsia"/>
              </w:rPr>
              <w:t>个电机。</w:t>
            </w:r>
            <w:r>
              <w:rPr>
                <w:rFonts w:hint="eastAsia"/>
              </w:rPr>
              <w:br/>
            </w:r>
            <w:r>
              <w:rPr>
                <w:rFonts w:hint="eastAsia"/>
              </w:rPr>
              <w:t>15</w:t>
            </w:r>
            <w:r>
              <w:rPr>
                <w:rFonts w:hint="eastAsia"/>
              </w:rPr>
              <w:t>、包安装</w:t>
            </w:r>
          </w:p>
        </w:tc>
        <w:tc>
          <w:tcPr>
            <w:tcW w:w="850" w:type="dxa"/>
            <w:tcBorders>
              <w:top w:val="nil"/>
              <w:left w:val="nil"/>
              <w:bottom w:val="single" w:sz="4" w:space="0" w:color="auto"/>
              <w:right w:val="single" w:sz="4" w:space="0" w:color="auto"/>
            </w:tcBorders>
            <w:shd w:val="clear" w:color="000000" w:fill="ffffff"/>
            <w:vAlign w:val="center"/>
          </w:tcPr>
          <w:p w14:paraId="A3692A2F">
            <w:pPr>
              <w:pStyle w:val="style0"/>
              <w:jc w:val="center"/>
              <w:rP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14:paraId="F2CBCC61">
            <w:pPr>
              <w:pStyle w:val="style0"/>
              <w:jc w:val="right"/>
              <w:rPr/>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14:paraId="22FFABD3">
            <w:pPr>
              <w:pStyle w:val="style0"/>
              <w:jc w:val="right"/>
              <w:rPr/>
            </w:pPr>
            <w:r>
              <w:rPr>
                <w:rFonts w:hint="eastAsia"/>
              </w:rPr>
              <w:t>15000</w:t>
            </w:r>
          </w:p>
        </w:tc>
      </w:tr>
      <w:tr w14:paraId="3DBE3C44">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E4CB2401">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23</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CE193F6E">
            <w:pPr>
              <w:pStyle w:val="style0"/>
              <w:jc w:val="left"/>
              <w:rPr/>
            </w:pPr>
            <w:r>
              <w:rPr>
                <w:rFonts w:hint="eastAsia"/>
              </w:rPr>
              <w:t>二便护理机器人</w:t>
            </w:r>
          </w:p>
        </w:tc>
        <w:tc>
          <w:tcPr>
            <w:tcW w:w="4394" w:type="dxa"/>
            <w:tcBorders>
              <w:top w:val="nil"/>
              <w:left w:val="nil"/>
              <w:bottom w:val="single" w:sz="4" w:space="0" w:color="auto"/>
              <w:right w:val="single" w:sz="4" w:space="0" w:color="auto"/>
            </w:tcBorders>
            <w:shd w:val="clear" w:color="000000" w:fill="ffffff"/>
            <w:vAlign w:val="center"/>
          </w:tcPr>
          <w:p w14:paraId="FDD1A54C">
            <w:pPr>
              <w:pStyle w:val="style0"/>
              <w:rPr/>
            </w:pPr>
            <w:r>
              <w:rPr>
                <w:rFonts w:hint="eastAsia"/>
              </w:rPr>
              <w:t>额定电压：</w:t>
            </w:r>
            <w:r>
              <w:rPr>
                <w:rFonts w:hint="eastAsia"/>
              </w:rPr>
              <w:t>AC220V</w:t>
            </w:r>
            <w:r>
              <w:rPr>
                <w:rFonts w:hint="eastAsia"/>
              </w:rPr>
              <w:t>，额定功率：</w:t>
            </w:r>
            <w:r>
              <w:rPr>
                <w:rFonts w:hint="eastAsia"/>
              </w:rPr>
              <w:t>2200W</w:t>
            </w:r>
            <w:r>
              <w:rPr>
                <w:rFonts w:hint="eastAsia"/>
              </w:rPr>
              <w:t>，工作环境：温度</w:t>
            </w:r>
            <w:r>
              <w:rPr>
                <w:rFonts w:hint="eastAsia"/>
              </w:rPr>
              <w:t>10-40</w:t>
            </w:r>
            <w:r>
              <w:rPr>
                <w:rFonts w:hint="eastAsia"/>
              </w:rPr>
              <w:t>℃</w:t>
            </w:r>
            <w:r>
              <w:rPr>
                <w:rFonts w:hint="eastAsia"/>
              </w:rPr>
              <w:t>/</w:t>
            </w:r>
            <w:r>
              <w:rPr>
                <w:rFonts w:hint="eastAsia"/>
              </w:rPr>
              <w:t>湿度</w:t>
            </w:r>
            <w:r>
              <w:rPr>
                <w:rFonts w:hint="eastAsia"/>
              </w:rPr>
              <w:t>30-90%</w:t>
            </w:r>
            <w:r>
              <w:rPr>
                <w:rFonts w:hint="eastAsia"/>
              </w:rPr>
              <w:t>不凝露，储存</w:t>
            </w:r>
            <w:r>
              <w:rPr>
                <w:rFonts w:hint="eastAsia"/>
              </w:rPr>
              <w:t>/</w:t>
            </w:r>
            <w:r>
              <w:rPr>
                <w:rFonts w:hint="eastAsia"/>
              </w:rPr>
              <w:t>运输环境：温度：</w:t>
            </w:r>
            <w:r>
              <w:rPr>
                <w:rFonts w:hint="eastAsia"/>
              </w:rPr>
              <w:t>-20-60</w:t>
            </w:r>
            <w:r>
              <w:rPr>
                <w:rFonts w:hint="eastAsia"/>
              </w:rPr>
              <w:t>℃</w:t>
            </w:r>
            <w:r>
              <w:rPr>
                <w:rFonts w:hint="eastAsia"/>
              </w:rPr>
              <w:t>/</w:t>
            </w:r>
            <w:r>
              <w:rPr>
                <w:rFonts w:hint="eastAsia"/>
              </w:rPr>
              <w:t>湿度</w:t>
            </w:r>
            <w:r>
              <w:rPr>
                <w:rFonts w:hint="eastAsia"/>
              </w:rPr>
              <w:t>5-90%</w:t>
            </w:r>
            <w:r>
              <w:rPr>
                <w:rFonts w:hint="eastAsia"/>
              </w:rPr>
              <w:t>不凝露，清水桶容量：</w:t>
            </w:r>
            <w:r>
              <w:rPr>
                <w:rFonts w:hint="eastAsia"/>
              </w:rPr>
              <w:t>7.5L</w:t>
            </w:r>
            <w:r>
              <w:rPr>
                <w:rFonts w:hint="eastAsia"/>
              </w:rPr>
              <w:t>，污水桶容量：</w:t>
            </w:r>
            <w:r>
              <w:rPr>
                <w:rFonts w:hint="eastAsia"/>
              </w:rPr>
              <w:t>10L</w:t>
            </w:r>
            <w:r>
              <w:rPr>
                <w:rFonts w:hint="eastAsia"/>
              </w:rPr>
              <w:t>，操作方式：小程序，屏幕操作，遥控按键；外观尺寸：</w:t>
            </w:r>
            <w:r>
              <w:rPr>
                <w:rFonts w:hint="eastAsia"/>
              </w:rPr>
              <w:t>808.5</w:t>
            </w:r>
            <w:r>
              <w:t>-820</w:t>
            </w:r>
            <w:r>
              <w:rPr>
                <w:rFonts w:hint="eastAsia"/>
              </w:rPr>
              <w:t>*367</w:t>
            </w:r>
            <w:r>
              <w:t>-375</w:t>
            </w:r>
            <w:r>
              <w:rPr>
                <w:rFonts w:hint="eastAsia"/>
              </w:rPr>
              <w:t>*600</w:t>
            </w:r>
            <w:r>
              <w:t>-610</w:t>
            </w:r>
            <w:r>
              <w:rPr>
                <w:rFonts w:hint="eastAsia"/>
              </w:rPr>
              <w:t>MM</w:t>
            </w:r>
            <w:r>
              <w:rPr>
                <w:rFonts w:hint="eastAsia"/>
              </w:rPr>
              <w:t>。包安装</w:t>
            </w:r>
          </w:p>
        </w:tc>
        <w:tc>
          <w:tcPr>
            <w:tcW w:w="850" w:type="dxa"/>
            <w:tcBorders>
              <w:top w:val="nil"/>
              <w:left w:val="nil"/>
              <w:bottom w:val="single" w:sz="4" w:space="0" w:color="auto"/>
              <w:right w:val="single" w:sz="4" w:space="0" w:color="auto"/>
            </w:tcBorders>
            <w:shd w:val="clear" w:color="000000" w:fill="ffffff"/>
            <w:vAlign w:val="center"/>
          </w:tcPr>
          <w:p w14:paraId="DB103BCA">
            <w:pPr>
              <w:pStyle w:val="style0"/>
              <w:jc w:val="center"/>
              <w:rP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14:paraId="BF84F879">
            <w:pPr>
              <w:pStyle w:val="style0"/>
              <w:jc w:val="right"/>
              <w:rPr/>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14:paraId="1B726FE5">
            <w:pPr>
              <w:pStyle w:val="style0"/>
              <w:jc w:val="right"/>
              <w:rPr/>
            </w:pPr>
            <w:r>
              <w:rPr>
                <w:rFonts w:hint="eastAsia"/>
              </w:rPr>
              <w:t>40000</w:t>
            </w:r>
          </w:p>
        </w:tc>
      </w:tr>
      <w:tr w14:paraId="1FB0AA06">
        <w:tblPrEx/>
        <w:trPr>
          <w:cantSplit/>
          <w:trHeight w:val="390" w:hRule="atLeast"/>
          <w:jc w:val="center"/>
        </w:trPr>
        <w:tc>
          <w:tcPr>
            <w:tcW w:w="896" w:type="dxa"/>
            <w:tcBorders>
              <w:top w:val="single" w:sz="4" w:space="0" w:color="auto"/>
              <w:left w:val="single" w:sz="4" w:space="0" w:color="auto"/>
              <w:bottom w:val="single" w:sz="4" w:space="0" w:color="auto"/>
              <w:right w:val="single" w:sz="4" w:space="0" w:color="auto"/>
            </w:tcBorders>
            <w:vAlign w:val="center"/>
          </w:tcPr>
          <w:p w14:paraId="9A3CD456">
            <w:pPr>
              <w:pStyle w:val="style0"/>
              <w:spacing w:lineRule="exact" w:line="440"/>
              <w:jc w:val="center"/>
              <w:rPr>
                <w:rFonts w:ascii="仿宋" w:cs="仿宋" w:eastAsia="仿宋" w:hAnsi="仿宋"/>
                <w:sz w:val="30"/>
                <w:szCs w:val="30"/>
              </w:rPr>
            </w:pPr>
            <w:r>
              <w:rPr>
                <w:rFonts w:ascii="仿宋" w:cs="仿宋" w:eastAsia="仿宋" w:hAnsi="仿宋" w:hint="eastAsia"/>
                <w:sz w:val="30"/>
                <w:szCs w:val="30"/>
              </w:rPr>
              <w:t>24</w:t>
            </w:r>
          </w:p>
        </w:tc>
        <w:tc>
          <w:tcPr>
            <w:tcW w:w="1226" w:type="dxa"/>
            <w:tcBorders>
              <w:top w:val="nil"/>
              <w:left w:val="single" w:sz="4" w:space="0" w:color="auto"/>
              <w:bottom w:val="single" w:sz="4" w:space="0" w:color="auto"/>
              <w:right w:val="single" w:sz="4" w:space="0" w:color="auto"/>
            </w:tcBorders>
            <w:shd w:val="clear" w:color="000000" w:fill="ffffff"/>
            <w:vAlign w:val="center"/>
          </w:tcPr>
          <w:p w14:paraId="BD4B3A12">
            <w:pPr>
              <w:pStyle w:val="style0"/>
              <w:jc w:val="left"/>
              <w:rPr/>
            </w:pPr>
            <w:r>
              <w:rPr>
                <w:rFonts w:hint="eastAsia"/>
              </w:rPr>
              <w:t>电动轮椅</w:t>
            </w:r>
          </w:p>
        </w:tc>
        <w:tc>
          <w:tcPr>
            <w:tcW w:w="4394" w:type="dxa"/>
            <w:tcBorders>
              <w:top w:val="nil"/>
              <w:left w:val="nil"/>
              <w:bottom w:val="single" w:sz="4" w:space="0" w:color="auto"/>
              <w:right w:val="single" w:sz="4" w:space="0" w:color="auto"/>
            </w:tcBorders>
            <w:shd w:val="clear" w:color="000000" w:fill="ffffff"/>
            <w:vAlign w:val="center"/>
          </w:tcPr>
          <w:p w14:paraId="938C510D">
            <w:pPr>
              <w:pStyle w:val="style0"/>
              <w:rPr/>
            </w:pPr>
            <w:r>
              <w:rPr>
                <w:rFonts w:hint="eastAsia"/>
              </w:rPr>
              <w:t>包装尺寸和重量：</w:t>
            </w:r>
            <w:r>
              <w:rPr>
                <w:rFonts w:hint="eastAsia"/>
              </w:rPr>
              <w:t>830</w:t>
            </w:r>
            <w:r>
              <w:rPr>
                <w:rFonts w:hint="eastAsia"/>
              </w:rPr>
              <w:t>×</w:t>
            </w:r>
            <w:r>
              <w:rPr>
                <w:rFonts w:hint="eastAsia"/>
              </w:rPr>
              <w:t>430</w:t>
            </w:r>
            <w:r>
              <w:rPr>
                <w:rFonts w:hint="eastAsia"/>
              </w:rPr>
              <w:t>×</w:t>
            </w:r>
            <w:r>
              <w:rPr>
                <w:rFonts w:hint="eastAsia"/>
              </w:rPr>
              <w:t>790mm</w:t>
            </w:r>
            <w:r>
              <w:rPr>
                <w:rFonts w:hint="eastAsia"/>
              </w:rPr>
              <w:t>重</w:t>
            </w:r>
            <w:r>
              <w:rPr>
                <w:rFonts w:hint="eastAsia"/>
              </w:rPr>
              <w:t>50</w:t>
            </w:r>
            <w:r>
              <w:rPr>
                <w:rFonts w:hint="eastAsia"/>
              </w:rPr>
              <w:t>公斤左右</w:t>
            </w:r>
            <w:bookmarkStart w:id="0" w:name="_GoBack"/>
            <w:bookmarkEnd w:id="0"/>
            <w:r>
              <w:rPr>
                <w:rFonts w:hint="eastAsia"/>
              </w:rPr>
              <w:br/>
            </w:r>
            <w:r>
              <w:rPr>
                <w:rFonts w:hint="eastAsia"/>
              </w:rPr>
              <w:t>材料：碳钢</w:t>
            </w:r>
            <w:r>
              <w:rPr>
                <w:rFonts w:hint="eastAsia"/>
              </w:rPr>
              <w:t xml:space="preserve">   </w:t>
            </w:r>
            <w:r>
              <w:rPr>
                <w:rFonts w:hint="eastAsia"/>
              </w:rPr>
              <w:t>电机功率：直流</w:t>
            </w:r>
            <w:r>
              <w:rPr>
                <w:rFonts w:hint="eastAsia"/>
              </w:rPr>
              <w:t>24V 250W*2</w:t>
            </w:r>
            <w:r>
              <w:rPr>
                <w:rFonts w:hint="eastAsia"/>
              </w:rPr>
              <w:br/>
            </w:r>
            <w:r>
              <w:rPr>
                <w:rFonts w:hint="eastAsia"/>
              </w:rPr>
              <w:t>控制器：万向控制器</w:t>
            </w:r>
            <w:r>
              <w:rPr>
                <w:rFonts w:hint="eastAsia"/>
              </w:rPr>
              <w:t xml:space="preserve">  </w:t>
            </w:r>
            <w:r>
              <w:rPr>
                <w:rFonts w:hint="eastAsia"/>
              </w:rPr>
              <w:t>电池：</w:t>
            </w:r>
            <w:r>
              <w:rPr>
                <w:rFonts w:hint="eastAsia"/>
              </w:rPr>
              <w:t>24V12Ah(</w:t>
            </w:r>
            <w:r>
              <w:rPr>
                <w:rFonts w:hint="eastAsia"/>
              </w:rPr>
              <w:t>铅酸电池</w:t>
            </w:r>
            <w:r>
              <w:rPr>
                <w:rFonts w:hint="eastAsia"/>
              </w:rPr>
              <w:t>)</w:t>
            </w:r>
            <w:r>
              <w:rPr>
                <w:rFonts w:hint="eastAsia"/>
              </w:rPr>
              <w:br/>
            </w:r>
            <w:r>
              <w:rPr>
                <w:rFonts w:hint="eastAsia"/>
              </w:rPr>
              <w:t>最大负载重量：</w:t>
            </w:r>
            <w:r>
              <w:rPr>
                <w:rFonts w:hint="eastAsia"/>
              </w:rPr>
              <w:t>120</w:t>
            </w:r>
            <w:r>
              <w:rPr>
                <w:rFonts w:hint="eastAsia"/>
              </w:rPr>
              <w:t>公斤</w:t>
            </w:r>
            <w:r>
              <w:rPr>
                <w:rFonts w:hint="eastAsia"/>
              </w:rPr>
              <w:t xml:space="preserve">  </w:t>
            </w:r>
            <w:r>
              <w:rPr>
                <w:rFonts w:hint="eastAsia"/>
              </w:rPr>
              <w:t>充电器：</w:t>
            </w:r>
            <w:r>
              <w:rPr>
                <w:rFonts w:hint="eastAsia"/>
              </w:rPr>
              <w:t>AC100-240V50/60HZ</w:t>
            </w:r>
            <w:r>
              <w:rPr>
                <w:rFonts w:hint="eastAsia"/>
              </w:rPr>
              <w:br/>
            </w:r>
            <w:r>
              <w:rPr>
                <w:rFonts w:hint="eastAsia"/>
              </w:rPr>
              <w:t>输出</w:t>
            </w:r>
            <w:r>
              <w:rPr>
                <w:rFonts w:hint="eastAsia"/>
              </w:rPr>
              <w:t xml:space="preserve">:24V2A   </w:t>
            </w:r>
            <w:r>
              <w:rPr>
                <w:rFonts w:hint="eastAsia"/>
              </w:rPr>
              <w:t>制动系统：电子刹车</w:t>
            </w:r>
            <w:r>
              <w:rPr>
                <w:rFonts w:hint="eastAsia"/>
              </w:rPr>
              <w:br/>
            </w:r>
            <w:r>
              <w:rPr>
                <w:rFonts w:hint="eastAsia"/>
              </w:rPr>
              <w:t>车架重量：</w:t>
            </w:r>
            <w:r>
              <w:rPr>
                <w:rFonts w:hint="eastAsia"/>
              </w:rPr>
              <w:t>(</w:t>
            </w:r>
            <w:r>
              <w:rPr>
                <w:rFonts w:hint="eastAsia"/>
              </w:rPr>
              <w:t>不含电池</w:t>
            </w:r>
            <w:r>
              <w:rPr>
                <w:rFonts w:hint="eastAsia"/>
              </w:rPr>
              <w:t>)35</w:t>
            </w:r>
            <w:r>
              <w:rPr>
                <w:rFonts w:hint="eastAsia"/>
              </w:rPr>
              <w:t>公斤</w:t>
            </w:r>
            <w:r>
              <w:rPr>
                <w:rFonts w:hint="eastAsia"/>
              </w:rPr>
              <w:br/>
            </w:r>
            <w:r>
              <w:rPr>
                <w:rFonts w:hint="eastAsia"/>
              </w:rPr>
              <w:t>充电时间：</w:t>
            </w:r>
            <w:r>
              <w:rPr>
                <w:rFonts w:hint="eastAsia"/>
              </w:rPr>
              <w:t xml:space="preserve">7-8 </w:t>
            </w:r>
            <w:r>
              <w:rPr>
                <w:rFonts w:hint="eastAsia"/>
              </w:rPr>
              <w:t>小时</w:t>
            </w:r>
            <w:r>
              <w:rPr>
                <w:rFonts w:hint="eastAsia"/>
              </w:rPr>
              <w:t xml:space="preserve">    </w:t>
            </w:r>
            <w:r>
              <w:rPr>
                <w:rFonts w:hint="eastAsia"/>
              </w:rPr>
              <w:t>最大速度：</w:t>
            </w:r>
            <w:r>
              <w:rPr>
                <w:rFonts w:hint="eastAsia"/>
              </w:rPr>
              <w:t>6</w:t>
            </w:r>
            <w:r>
              <w:rPr>
                <w:rFonts w:hint="eastAsia"/>
              </w:rPr>
              <w:t>公里</w:t>
            </w:r>
            <w:r>
              <w:rPr>
                <w:rFonts w:hint="eastAsia"/>
              </w:rPr>
              <w:t>/</w:t>
            </w:r>
            <w:r>
              <w:rPr>
                <w:rFonts w:hint="eastAsia"/>
              </w:rPr>
              <w:t>小时</w:t>
            </w:r>
            <w:r>
              <w:rPr>
                <w:rFonts w:hint="eastAsia"/>
              </w:rPr>
              <w:br/>
            </w:r>
            <w:r>
              <w:rPr>
                <w:rFonts w:hint="eastAsia"/>
              </w:rPr>
              <w:t>前轮尺寸</w:t>
            </w:r>
            <w:r>
              <w:rPr>
                <w:rFonts w:hint="eastAsia"/>
              </w:rPr>
              <w:t xml:space="preserve"> :10</w:t>
            </w:r>
            <w:r>
              <w:rPr>
                <w:rFonts w:hint="eastAsia"/>
              </w:rPr>
              <w:t>英寸</w:t>
            </w:r>
            <w:r>
              <w:rPr>
                <w:rFonts w:hint="eastAsia"/>
              </w:rPr>
              <w:t xml:space="preserve">  </w:t>
            </w:r>
            <w:r>
              <w:rPr>
                <w:rFonts w:hint="eastAsia"/>
              </w:rPr>
              <w:t>实心</w:t>
            </w:r>
            <w:r>
              <w:rPr>
                <w:rFonts w:hint="eastAsia"/>
              </w:rPr>
              <w:t xml:space="preserve">   </w:t>
            </w:r>
            <w:r>
              <w:rPr>
                <w:rFonts w:hint="eastAsia"/>
              </w:rPr>
              <w:t>后轮尺寸</w:t>
            </w:r>
            <w:r>
              <w:rPr>
                <w:rFonts w:hint="eastAsia"/>
              </w:rPr>
              <w:t>:16</w:t>
            </w:r>
            <w:r>
              <w:rPr>
                <w:rFonts w:hint="eastAsia"/>
              </w:rPr>
              <w:t>英寸</w:t>
            </w:r>
            <w:r>
              <w:rPr>
                <w:rFonts w:hint="eastAsia"/>
              </w:rPr>
              <w:t xml:space="preserve">  </w:t>
            </w:r>
            <w:r>
              <w:rPr>
                <w:rFonts w:hint="eastAsia"/>
              </w:rPr>
              <w:t>充气</w:t>
            </w:r>
            <w:r>
              <w:rPr>
                <w:rFonts w:hint="eastAsia"/>
              </w:rPr>
              <w:br/>
            </w:r>
            <w:r>
              <w:rPr>
                <w:rFonts w:hint="eastAsia"/>
              </w:rPr>
              <w:t>折叠前尺寸</w:t>
            </w:r>
            <w:r>
              <w:rPr>
                <w:rFonts w:hint="eastAsia"/>
              </w:rPr>
              <w:t xml:space="preserve">:120*65*94cm  </w:t>
            </w:r>
            <w:r>
              <w:rPr>
                <w:rFonts w:hint="eastAsia"/>
              </w:rPr>
              <w:t>折叠后尺寸</w:t>
            </w:r>
            <w:r>
              <w:rPr>
                <w:rFonts w:hint="eastAsia"/>
              </w:rPr>
              <w:t>: 85*42*74cm</w:t>
            </w:r>
            <w:r>
              <w:rPr>
                <w:rFonts w:hint="eastAsia"/>
              </w:rPr>
              <w:br/>
            </w:r>
            <w:r>
              <w:rPr>
                <w:rFonts w:hint="eastAsia"/>
              </w:rPr>
              <w:t>里程</w:t>
            </w:r>
            <w:r>
              <w:rPr>
                <w:rFonts w:hint="eastAsia"/>
              </w:rPr>
              <w:t>: 10-15</w:t>
            </w:r>
            <w:r>
              <w:rPr>
                <w:rFonts w:hint="eastAsia"/>
              </w:rPr>
              <w:t>公里</w:t>
            </w:r>
            <w:r>
              <w:rPr>
                <w:rFonts w:hint="eastAsia"/>
              </w:rPr>
              <w:t xml:space="preserve">   </w:t>
            </w:r>
            <w:r>
              <w:rPr>
                <w:rFonts w:hint="eastAsia"/>
              </w:rPr>
              <w:t>座椅宽度</w:t>
            </w:r>
            <w:r>
              <w:rPr>
                <w:rFonts w:hint="eastAsia"/>
              </w:rPr>
              <w:t>: 45cm</w:t>
            </w:r>
            <w:r>
              <w:rPr>
                <w:rFonts w:hint="eastAsia"/>
              </w:rPr>
              <w:br/>
            </w:r>
            <w:r>
              <w:rPr>
                <w:rFonts w:hint="eastAsia"/>
              </w:rPr>
              <w:t>座椅高度</w:t>
            </w:r>
            <w:r>
              <w:rPr>
                <w:rFonts w:hint="eastAsia"/>
              </w:rPr>
              <w:t xml:space="preserve">: 50cm   </w:t>
            </w:r>
            <w:r>
              <w:rPr>
                <w:rFonts w:hint="eastAsia"/>
              </w:rPr>
              <w:t>座椅深度</w:t>
            </w:r>
            <w:r>
              <w:rPr>
                <w:rFonts w:hint="eastAsia"/>
              </w:rPr>
              <w:t>: 43cm</w:t>
            </w:r>
            <w:r>
              <w:rPr>
                <w:rFonts w:hint="eastAsia"/>
              </w:rPr>
              <w:br/>
            </w:r>
            <w:r>
              <w:rPr>
                <w:rFonts w:hint="eastAsia"/>
              </w:rPr>
              <w:t>攀爬能力</w:t>
            </w:r>
            <w:r>
              <w:rPr>
                <w:rFonts w:hint="eastAsia"/>
              </w:rPr>
              <w:t xml:space="preserve"> :12</w:t>
            </w:r>
            <w:r>
              <w:rPr>
                <w:rFonts w:hint="eastAsia"/>
              </w:rPr>
              <w:t>°</w:t>
            </w:r>
            <w:r>
              <w:rPr>
                <w:rFonts w:hint="eastAsia"/>
              </w:rPr>
              <w:t xml:space="preserve">   </w:t>
            </w:r>
            <w:r>
              <w:rPr>
                <w:rFonts w:hint="eastAsia"/>
              </w:rPr>
              <w:t>转弯半径</w:t>
            </w:r>
            <w:r>
              <w:rPr>
                <w:rFonts w:hint="eastAsia"/>
              </w:rPr>
              <w:t>: 0.8m</w:t>
            </w:r>
            <w:r>
              <w:rPr>
                <w:rFonts w:hint="eastAsia"/>
              </w:rPr>
              <w:br/>
            </w:r>
            <w:r>
              <w:rPr>
                <w:rFonts w:hint="eastAsia"/>
              </w:rPr>
              <w:t>毛重</w:t>
            </w:r>
            <w:r>
              <w:rPr>
                <w:rFonts w:hint="eastAsia"/>
              </w:rPr>
              <w:t>:49</w:t>
            </w:r>
            <w:r>
              <w:rPr>
                <w:rFonts w:hint="eastAsia"/>
              </w:rPr>
              <w:t>公斤</w:t>
            </w:r>
            <w:r>
              <w:rPr>
                <w:rFonts w:hint="eastAsia"/>
              </w:rPr>
              <w:t xml:space="preserve">    </w:t>
            </w:r>
            <w:r>
              <w:rPr>
                <w:rFonts w:hint="eastAsia"/>
              </w:rPr>
              <w:t>减震系统：前轮减震</w:t>
            </w:r>
            <w:r>
              <w:rPr>
                <w:rFonts w:hint="eastAsia"/>
              </w:rPr>
              <w:t xml:space="preserve">   </w:t>
            </w:r>
            <w:r>
              <w:rPr>
                <w:rFonts w:hint="eastAsia"/>
              </w:rPr>
              <w:t>包安装</w:t>
            </w:r>
          </w:p>
        </w:tc>
        <w:tc>
          <w:tcPr>
            <w:tcW w:w="850" w:type="dxa"/>
            <w:tcBorders>
              <w:top w:val="nil"/>
              <w:left w:val="nil"/>
              <w:bottom w:val="single" w:sz="4" w:space="0" w:color="auto"/>
              <w:right w:val="single" w:sz="4" w:space="0" w:color="auto"/>
            </w:tcBorders>
            <w:shd w:val="clear" w:color="000000" w:fill="ffffff"/>
            <w:vAlign w:val="center"/>
          </w:tcPr>
          <w:p w14:paraId="83EE8DA7">
            <w:pPr>
              <w:pStyle w:val="style0"/>
              <w:jc w:val="center"/>
              <w:rPr/>
            </w:pPr>
            <w:r>
              <w:rPr>
                <w:rFonts w:hint="eastAsia"/>
              </w:rPr>
              <w:t>个</w:t>
            </w:r>
          </w:p>
        </w:tc>
        <w:tc>
          <w:tcPr>
            <w:tcW w:w="851" w:type="dxa"/>
            <w:tcBorders>
              <w:top w:val="nil"/>
              <w:left w:val="nil"/>
              <w:bottom w:val="single" w:sz="4" w:space="0" w:color="auto"/>
              <w:right w:val="single" w:sz="4" w:space="0" w:color="auto"/>
            </w:tcBorders>
            <w:shd w:val="clear" w:color="000000" w:fill="ffffff"/>
            <w:vAlign w:val="center"/>
          </w:tcPr>
          <w:p w14:paraId="897C7268">
            <w:pPr>
              <w:pStyle w:val="style0"/>
              <w:jc w:val="right"/>
              <w:rPr/>
            </w:pPr>
            <w:r>
              <w:rPr>
                <w:rFonts w:hint="eastAsia"/>
              </w:rPr>
              <w:t>1</w:t>
            </w:r>
          </w:p>
        </w:tc>
        <w:tc>
          <w:tcPr>
            <w:tcW w:w="1421" w:type="dxa"/>
            <w:tcBorders>
              <w:top w:val="nil"/>
              <w:left w:val="nil"/>
              <w:bottom w:val="single" w:sz="4" w:space="0" w:color="auto"/>
              <w:right w:val="single" w:sz="4" w:space="0" w:color="auto"/>
            </w:tcBorders>
            <w:shd w:val="clear" w:color="000000" w:fill="ffffff"/>
            <w:vAlign w:val="center"/>
          </w:tcPr>
          <w:p w14:paraId="D5A4D228">
            <w:pPr>
              <w:pStyle w:val="style0"/>
              <w:jc w:val="right"/>
              <w:rPr/>
            </w:pPr>
            <w:r>
              <w:rPr>
                <w:rFonts w:hint="eastAsia"/>
              </w:rPr>
              <w:t>5000</w:t>
            </w:r>
          </w:p>
        </w:tc>
      </w:tr>
      <w:tr w14:paraId="0A42BB1F">
        <w:tblPrEx/>
        <w:trPr>
          <w:cantSplit/>
          <w:trHeight w:val="588" w:hRule="atLeast"/>
          <w:jc w:val="center"/>
        </w:trPr>
        <w:tc>
          <w:tcPr>
            <w:tcW w:w="9638" w:type="dxa"/>
            <w:gridSpan w:val="6"/>
            <w:tcBorders>
              <w:top w:val="single" w:sz="4" w:space="0" w:color="auto"/>
              <w:left w:val="single" w:sz="4" w:space="0" w:color="auto"/>
              <w:bottom w:val="single" w:sz="4" w:space="0" w:color="auto"/>
              <w:right w:val="single" w:sz="4" w:space="0" w:color="auto"/>
            </w:tcBorders>
            <w:vAlign w:val="center"/>
          </w:tcPr>
          <w:p w14:paraId="543B5172">
            <w:pPr>
              <w:pStyle w:val="style0"/>
              <w:spacing w:lineRule="exact" w:line="440"/>
              <w:rPr>
                <w:rFonts w:ascii="仿宋" w:cs="仿宋" w:eastAsia="仿宋" w:hAnsi="仿宋"/>
                <w:sz w:val="30"/>
                <w:szCs w:val="30"/>
              </w:rPr>
            </w:pPr>
            <w:r>
              <w:rPr>
                <w:rFonts w:ascii="仿宋" w:cs="仿宋" w:eastAsia="仿宋" w:hAnsi="仿宋" w:hint="eastAsia"/>
                <w:sz w:val="30"/>
                <w:szCs w:val="30"/>
              </w:rPr>
              <w:t>人民币：控制总价（大写）：壹拾贰万陆仟玖佰叁拾元</w:t>
            </w:r>
            <w:r>
              <w:rPr>
                <w:rFonts w:ascii="仿宋" w:cs="仿宋" w:eastAsia="仿宋" w:hAnsi="仿宋"/>
                <w:sz w:val="30"/>
                <w:szCs w:val="30"/>
              </w:rPr>
              <w:t>整</w:t>
            </w:r>
            <w:r>
              <w:rPr>
                <w:rFonts w:ascii="仿宋" w:cs="仿宋" w:eastAsia="仿宋" w:hAnsi="仿宋" w:hint="eastAsia"/>
                <w:sz w:val="30"/>
                <w:szCs w:val="30"/>
              </w:rPr>
              <w:t>（</w:t>
            </w:r>
            <w:r>
              <w:rPr>
                <w:rFonts w:ascii="Calibri" w:cs="Calibri" w:eastAsia="仿宋" w:hAnsi="Calibri"/>
                <w:sz w:val="30"/>
                <w:szCs w:val="30"/>
              </w:rPr>
              <w:t>¥</w:t>
            </w:r>
            <w:r>
              <w:rPr>
                <w:rFonts w:ascii="仿宋" w:cs="仿宋" w:eastAsia="仿宋" w:hAnsi="仿宋"/>
                <w:sz w:val="30"/>
                <w:szCs w:val="30"/>
              </w:rPr>
              <w:t>126930.00</w:t>
            </w:r>
            <w:r>
              <w:rPr>
                <w:rFonts w:ascii="仿宋" w:cs="仿宋" w:eastAsia="仿宋" w:hAnsi="仿宋" w:hint="eastAsia"/>
                <w:sz w:val="30"/>
                <w:szCs w:val="30"/>
              </w:rPr>
              <w:t xml:space="preserve">）      </w:t>
            </w:r>
          </w:p>
        </w:tc>
      </w:tr>
    </w:tbl>
    <w:p w14:paraId="DE6A9AD8">
      <w:pPr>
        <w:pStyle w:val="style0"/>
        <w:jc w:val="left"/>
        <w:rPr>
          <w:rFonts w:ascii="宋体" w:eastAsia="宋体" w:hAnsi="宋体"/>
          <w:sz w:val="32"/>
        </w:rPr>
      </w:pPr>
    </w:p>
    <w:sectPr>
      <w:pgSz w:w="11906" w:h="16838" w:orient="portrait"/>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Calibri"/>
    <w:panose1 w:val="020f0502020002030204"/>
    <w:charset w:val="00"/>
    <w:family w:val="swiss"/>
    <w:pitch w:val="variable"/>
    <w:sig w:usb0="E00002FF" w:usb1="4000ACFF" w:usb2="00000001" w:usb3="00000000" w:csb0="0000019F" w:csb1="00000000"/>
  </w:font>
  <w:font w:name="宋体">
    <w:altName w:val="SimSun"/>
    <w:panose1 w:val="02010600030001010101"/>
    <w:charset w:val="86"/>
    <w:family w:val="auto"/>
    <w:pitch w:val="variable"/>
    <w:sig w:usb0="00000003" w:usb1="288F0000" w:usb2="00000016" w:usb3="00000000" w:csb0="00040001" w:csb1="00000000"/>
  </w:font>
  <w:font w:name="Times New Roman">
    <w:altName w:val="Times New Roman"/>
    <w:panose1 w:val="02020603050004020304"/>
    <w:charset w:val="00"/>
    <w:family w:val="roman"/>
    <w:pitch w:val="variable"/>
    <w:sig w:usb0="E0002AFF" w:usb1="C0007841" w:usb2="00000009" w:usb3="00000000" w:csb0="000001FF" w:csb1="00000000"/>
  </w:font>
  <w:font w:name="仿宋">
    <w:altName w:val="仿宋"/>
    <w:panose1 w:val="02010609060001010101"/>
    <w:charset w:val="86"/>
    <w:family w:val="modern"/>
    <w:pitch w:val="fixed"/>
    <w:sig w:usb0="800002BF" w:usb1="38CF7CFA" w:usb2="00000016" w:usb3="00000000" w:csb0="00040001" w:csb1="00000000"/>
  </w:font>
  <w:font w:name="Calibri Light">
    <w:altName w:val="Calibri Light"/>
    <w:panose1 w:val="020f0302020002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w="http://schemas.openxmlformats.org/wordprocessingml/2006/main" xmlns:r="http://schemas.openxmlformats.org/officeDocument/2006/relationships" xmlns:m="http://schemas.openxmlformats.org/officeDocument/2006/math">
  <w:zoom w:percent="100"/>
  <w:bordersDoNotSurroundHeader/>
  <w:bordersDoNotSurroundFooter/>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宋体" w:eastAsia="宋体" w:hAnsi="Calibri"/>
        <w:kern w:val="2"/>
        <w:sz w:val="21"/>
        <w:szCs w:val="22"/>
        <w:lang w:val="en-US" w:bidi="ar-SA" w:eastAsia="zh-CN"/>
      </w:rPr>
    </w:rPrDefault>
    <w:pPrDefault>
      <w:pPr/>
    </w:pPrDefault>
  </w:docDefaults>
  <w:style w:type="paragraph" w:default="1" w:styleId="style0">
    <w:name w:val="Normal"/>
    <w:next w:val="style0"/>
    <w:qFormat/>
    <w:pPr>
      <w:widowControl w:val="false"/>
      <w:jc w:val="both"/>
    </w:pPr>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paragraph" w:styleId="style31">
    <w:name w:val="header"/>
    <w:basedOn w:val="style0"/>
    <w:next w:val="style31"/>
    <w:link w:val="style4097"/>
    <w:uiPriority w:val="99"/>
    <w:pPr>
      <w:pBdr>
        <w:bottom w:val="single" w:sz="6" w:space="1" w:color="auto"/>
      </w:pBdr>
      <w:tabs>
        <w:tab w:val="center" w:leader="none" w:pos="4153"/>
        <w:tab w:val="right" w:leader="none" w:pos="8306"/>
      </w:tabs>
      <w:snapToGrid w:val="false"/>
      <w:jc w:val="center"/>
    </w:pPr>
    <w:rPr>
      <w:sz w:val="18"/>
      <w:szCs w:val="18"/>
    </w:rPr>
  </w:style>
  <w:style w:type="character" w:customStyle="1" w:styleId="style4097">
    <w:name w:val="页眉 Char"/>
    <w:basedOn w:val="style65"/>
    <w:next w:val="style4097"/>
    <w:link w:val="style31"/>
    <w:uiPriority w:val="99"/>
    <w:rPr>
      <w:sz w:val="18"/>
      <w:szCs w:val="18"/>
    </w:rPr>
  </w:style>
  <w:style w:type="paragraph" w:styleId="style32">
    <w:name w:val="footer"/>
    <w:basedOn w:val="style0"/>
    <w:next w:val="style32"/>
    <w:link w:val="style4098"/>
    <w:uiPriority w:val="99"/>
    <w:pPr>
      <w:tabs>
        <w:tab w:val="center" w:leader="none" w:pos="4153"/>
        <w:tab w:val="right" w:leader="none" w:pos="8306"/>
      </w:tabs>
      <w:snapToGrid w:val="false"/>
      <w:jc w:val="left"/>
    </w:pPr>
    <w:rPr>
      <w:sz w:val="18"/>
      <w:szCs w:val="18"/>
    </w:rPr>
  </w:style>
  <w:style w:type="character" w:customStyle="1" w:styleId="style4098">
    <w:name w:val="页脚 Char"/>
    <w:basedOn w:val="style65"/>
    <w:next w:val="style4098"/>
    <w:link w:val="style32"/>
    <w:uiPriority w:val="99"/>
    <w:rPr>
      <w:sz w:val="18"/>
      <w:szCs w:val="18"/>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22</TotalTime>
  <Words>5431</Words>
  <Pages>12</Pages>
  <Characters>6692</Characters>
  <Application>WPS Office</Application>
  <DocSecurity>0</DocSecurity>
  <Paragraphs>179</Paragraphs>
  <ScaleCrop>false</ScaleCrop>
  <Company>WORKGROUP</Company>
  <LinksUpToDate>false</LinksUpToDate>
  <CharactersWithSpaces>6918</CharactersWithSpaces>
  <SharedDoc>false</SharedDoc>
  <HyperlinksChanged>false</HyperlinksChanged>
  <AppVersion>15.000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2026-06-11T07:29:00Z</dcterms:created>
  <dc:creator>User</dc:creator>
  <lastModifiedBy>V2309A</lastModifiedBy>
  <dcterms:modified xsi:type="dcterms:W3CDTF">2026-06-25T10:40:37Z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86ed288243ae4628a4e4bf9214e1c2f1_23</vt:lpwstr>
  </property>
</Properties>
</file>